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2D0C" w14:textId="77777777" w:rsidR="00E651C7" w:rsidRPr="00151B69" w:rsidRDefault="00E651C7" w:rsidP="00E651C7">
      <w:pPr>
        <w:spacing w:before="100" w:beforeAutospacing="1" w:after="100" w:afterAutospacing="1" w:line="240" w:lineRule="auto"/>
        <w:jc w:val="center"/>
        <w:outlineLvl w:val="2"/>
        <w:rPr>
          <w:rFonts w:ascii="Times New Roman" w:eastAsia="Times New Roman" w:hAnsi="Times New Roman" w:cs="Times New Roman"/>
          <w:b/>
          <w:bCs/>
          <w:color w:val="2F5496" w:themeColor="accent1" w:themeShade="BF"/>
          <w:sz w:val="27"/>
          <w:szCs w:val="27"/>
          <w:lang w:eastAsia="en-IN" w:bidi="mr-IN"/>
        </w:rPr>
      </w:pPr>
      <w:r w:rsidRPr="00E651C7">
        <w:rPr>
          <w:rFonts w:ascii="Times New Roman" w:eastAsia="Times New Roman" w:hAnsi="Times New Roman" w:cs="Times New Roman"/>
          <w:b/>
          <w:bCs/>
          <w:color w:val="2F5496" w:themeColor="accent1" w:themeShade="BF"/>
          <w:sz w:val="27"/>
          <w:szCs w:val="27"/>
          <w:lang w:eastAsia="en-IN" w:bidi="mr-IN"/>
        </w:rPr>
        <w:t xml:space="preserve">PROJECT PROPOSAL </w:t>
      </w:r>
      <w:r w:rsidRPr="00E651C7">
        <w:rPr>
          <w:rFonts w:ascii="Times New Roman" w:eastAsia="Times New Roman" w:hAnsi="Times New Roman" w:cs="Times New Roman"/>
          <w:b/>
          <w:bCs/>
          <w:color w:val="2F5496" w:themeColor="accent1" w:themeShade="BF"/>
          <w:sz w:val="28"/>
          <w:szCs w:val="28"/>
          <w:lang w:eastAsia="en-IN" w:bidi="mr-IN"/>
        </w:rPr>
        <w:t>REQUREMENTS</w:t>
      </w:r>
    </w:p>
    <w:tbl>
      <w:tblPr>
        <w:tblW w:w="88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7012"/>
      </w:tblGrid>
      <w:tr w:rsidR="00151B69" w:rsidRPr="00151B69" w14:paraId="6BC96F05" w14:textId="77777777" w:rsidTr="004B27F0">
        <w:trPr>
          <w:trHeight w:val="289"/>
          <w:tblHeader/>
          <w:tblCellSpacing w:w="15" w:type="dxa"/>
        </w:trPr>
        <w:tc>
          <w:tcPr>
            <w:tcW w:w="0" w:type="auto"/>
            <w:vAlign w:val="center"/>
            <w:hideMark/>
          </w:tcPr>
          <w:p w14:paraId="6DEBDFA7" w14:textId="77777777" w:rsidR="00151B69" w:rsidRPr="00151B69" w:rsidRDefault="00151B69" w:rsidP="00151B69">
            <w:pPr>
              <w:spacing w:after="0" w:line="240" w:lineRule="auto"/>
              <w:jc w:val="center"/>
              <w:rPr>
                <w:rFonts w:ascii="Times New Roman" w:eastAsia="Times New Roman" w:hAnsi="Times New Roman" w:cs="Times New Roman"/>
                <w:b/>
                <w:bCs/>
                <w:sz w:val="24"/>
                <w:szCs w:val="24"/>
                <w:lang w:eastAsia="en-IN" w:bidi="mr-IN"/>
              </w:rPr>
            </w:pPr>
            <w:r w:rsidRPr="00151B69">
              <w:rPr>
                <w:rFonts w:ascii="Times New Roman" w:eastAsia="Times New Roman" w:hAnsi="Times New Roman" w:cs="Times New Roman"/>
                <w:b/>
                <w:bCs/>
                <w:sz w:val="24"/>
                <w:szCs w:val="24"/>
                <w:lang w:eastAsia="en-IN" w:bidi="mr-IN"/>
              </w:rPr>
              <w:t>Field</w:t>
            </w:r>
          </w:p>
        </w:tc>
        <w:tc>
          <w:tcPr>
            <w:tcW w:w="0" w:type="auto"/>
            <w:vAlign w:val="center"/>
            <w:hideMark/>
          </w:tcPr>
          <w:p w14:paraId="0CEFEFA6" w14:textId="77777777" w:rsidR="00151B69" w:rsidRPr="00151B69" w:rsidRDefault="00151B69" w:rsidP="00151B69">
            <w:pPr>
              <w:spacing w:after="0" w:line="240" w:lineRule="auto"/>
              <w:jc w:val="center"/>
              <w:rPr>
                <w:rFonts w:ascii="Times New Roman" w:eastAsia="Times New Roman" w:hAnsi="Times New Roman" w:cs="Times New Roman"/>
                <w:b/>
                <w:bCs/>
                <w:sz w:val="24"/>
                <w:szCs w:val="24"/>
                <w:lang w:eastAsia="en-IN" w:bidi="mr-IN"/>
              </w:rPr>
            </w:pPr>
            <w:r w:rsidRPr="00151B69">
              <w:rPr>
                <w:rFonts w:ascii="Times New Roman" w:eastAsia="Times New Roman" w:hAnsi="Times New Roman" w:cs="Times New Roman"/>
                <w:b/>
                <w:bCs/>
                <w:sz w:val="24"/>
                <w:szCs w:val="24"/>
                <w:lang w:eastAsia="en-IN" w:bidi="mr-IN"/>
              </w:rPr>
              <w:t>Details</w:t>
            </w:r>
          </w:p>
        </w:tc>
      </w:tr>
      <w:tr w:rsidR="00151B69" w:rsidRPr="00151B69" w14:paraId="4B0AF3CF" w14:textId="77777777" w:rsidTr="004B27F0">
        <w:trPr>
          <w:trHeight w:val="299"/>
          <w:tblCellSpacing w:w="15" w:type="dxa"/>
        </w:trPr>
        <w:tc>
          <w:tcPr>
            <w:tcW w:w="0" w:type="auto"/>
            <w:vAlign w:val="center"/>
            <w:hideMark/>
          </w:tcPr>
          <w:p w14:paraId="29B50A1B"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Date</w:t>
            </w:r>
          </w:p>
        </w:tc>
        <w:tc>
          <w:tcPr>
            <w:tcW w:w="0" w:type="auto"/>
            <w:vAlign w:val="center"/>
            <w:hideMark/>
          </w:tcPr>
          <w:p w14:paraId="215167E1"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sz w:val="24"/>
                <w:szCs w:val="24"/>
                <w:lang w:eastAsia="en-IN" w:bidi="mr-IN"/>
              </w:rPr>
              <w:t>19 August 2026</w:t>
            </w:r>
          </w:p>
        </w:tc>
      </w:tr>
      <w:tr w:rsidR="00151B69" w:rsidRPr="00151B69" w14:paraId="7ED322C3" w14:textId="77777777" w:rsidTr="004B27F0">
        <w:trPr>
          <w:trHeight w:val="289"/>
          <w:tblCellSpacing w:w="15" w:type="dxa"/>
        </w:trPr>
        <w:tc>
          <w:tcPr>
            <w:tcW w:w="0" w:type="auto"/>
            <w:vAlign w:val="center"/>
            <w:hideMark/>
          </w:tcPr>
          <w:p w14:paraId="7E383A91"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Team ID</w:t>
            </w:r>
          </w:p>
        </w:tc>
        <w:tc>
          <w:tcPr>
            <w:tcW w:w="0" w:type="auto"/>
            <w:vAlign w:val="center"/>
            <w:hideMark/>
          </w:tcPr>
          <w:p w14:paraId="4E2BBBDE"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sz w:val="24"/>
                <w:szCs w:val="24"/>
                <w:lang w:eastAsia="en-IN" w:bidi="mr-IN"/>
              </w:rPr>
              <w:t>Individual</w:t>
            </w:r>
          </w:p>
        </w:tc>
      </w:tr>
      <w:tr w:rsidR="00151B69" w:rsidRPr="00151B69" w14:paraId="558BE05E" w14:textId="77777777" w:rsidTr="004B27F0">
        <w:trPr>
          <w:trHeight w:val="299"/>
          <w:tblCellSpacing w:w="15" w:type="dxa"/>
        </w:trPr>
        <w:tc>
          <w:tcPr>
            <w:tcW w:w="0" w:type="auto"/>
            <w:vAlign w:val="center"/>
            <w:hideMark/>
          </w:tcPr>
          <w:p w14:paraId="04E9A15B"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Project Title</w:t>
            </w:r>
          </w:p>
        </w:tc>
        <w:tc>
          <w:tcPr>
            <w:tcW w:w="0" w:type="auto"/>
            <w:vAlign w:val="center"/>
            <w:hideMark/>
          </w:tcPr>
          <w:p w14:paraId="11DFE61F" w14:textId="143B8919" w:rsidR="00151B69" w:rsidRPr="00151B69" w:rsidRDefault="00700C40" w:rsidP="00151B69">
            <w:pPr>
              <w:spacing w:after="0" w:line="240" w:lineRule="auto"/>
              <w:rPr>
                <w:rFonts w:ascii="Times New Roman" w:eastAsia="Times New Roman" w:hAnsi="Times New Roman" w:cs="Times New Roman"/>
                <w:sz w:val="24"/>
                <w:szCs w:val="24"/>
                <w:lang w:eastAsia="en-IN" w:bidi="mr-IN"/>
              </w:rPr>
            </w:pPr>
            <w:r w:rsidRPr="00700C40">
              <w:rPr>
                <w:rFonts w:ascii="Times New Roman" w:eastAsia="Times New Roman" w:hAnsi="Times New Roman" w:cs="Times New Roman"/>
                <w:b/>
                <w:bCs/>
                <w:sz w:val="24"/>
                <w:szCs w:val="24"/>
                <w:lang w:eastAsia="en-IN" w:bidi="mr-IN"/>
              </w:rPr>
              <w:t>Food Delivery Analytics: Customer Behaviour &amp; Operational Insights</w:t>
            </w:r>
          </w:p>
        </w:tc>
      </w:tr>
      <w:tr w:rsidR="00151B69" w:rsidRPr="00151B69" w14:paraId="3F9CC40F" w14:textId="77777777" w:rsidTr="004B27F0">
        <w:trPr>
          <w:trHeight w:val="289"/>
          <w:tblCellSpacing w:w="15" w:type="dxa"/>
        </w:trPr>
        <w:tc>
          <w:tcPr>
            <w:tcW w:w="0" w:type="auto"/>
            <w:vAlign w:val="center"/>
            <w:hideMark/>
          </w:tcPr>
          <w:p w14:paraId="722B5D52"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Maximum Marks</w:t>
            </w:r>
          </w:p>
        </w:tc>
        <w:tc>
          <w:tcPr>
            <w:tcW w:w="0" w:type="auto"/>
            <w:vAlign w:val="center"/>
            <w:hideMark/>
          </w:tcPr>
          <w:p w14:paraId="04A81791"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sz w:val="24"/>
                <w:szCs w:val="24"/>
                <w:lang w:eastAsia="en-IN" w:bidi="mr-IN"/>
              </w:rPr>
              <w:t>3 Marks</w:t>
            </w:r>
          </w:p>
        </w:tc>
      </w:tr>
    </w:tbl>
    <w:p w14:paraId="7C1A37A1" w14:textId="77777777" w:rsidR="00151B69" w:rsidRPr="00151B69" w:rsidRDefault="00151B69" w:rsidP="00151B6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151B69">
        <w:rPr>
          <w:rFonts w:ascii="Times New Roman" w:eastAsia="Times New Roman" w:hAnsi="Times New Roman" w:cs="Times New Roman"/>
          <w:b/>
          <w:bCs/>
          <w:sz w:val="27"/>
          <w:szCs w:val="27"/>
          <w:lang w:eastAsia="en-IN" w:bidi="mr-IN"/>
        </w:rPr>
        <w:t>Project Proposal</w:t>
      </w:r>
    </w:p>
    <w:tbl>
      <w:tblPr>
        <w:tblW w:w="8809" w:type="dxa"/>
        <w:tblCellSpacing w:w="15" w:type="dxa"/>
        <w:tblCellMar>
          <w:top w:w="15" w:type="dxa"/>
          <w:left w:w="15" w:type="dxa"/>
          <w:bottom w:w="15" w:type="dxa"/>
          <w:right w:w="15" w:type="dxa"/>
        </w:tblCellMar>
        <w:tblLook w:val="04A0" w:firstRow="1" w:lastRow="0" w:firstColumn="1" w:lastColumn="0" w:noHBand="0" w:noVBand="1"/>
      </w:tblPr>
      <w:tblGrid>
        <w:gridCol w:w="1318"/>
        <w:gridCol w:w="7491"/>
      </w:tblGrid>
      <w:tr w:rsidR="00151B69" w:rsidRPr="00151B69" w14:paraId="41ECE351" w14:textId="77777777" w:rsidTr="00151B69">
        <w:trPr>
          <w:trHeight w:val="86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D526EF" w14:textId="77777777" w:rsidR="00151B69" w:rsidRPr="00151B69" w:rsidRDefault="00151B69" w:rsidP="00151B69">
            <w:pPr>
              <w:spacing w:after="0" w:line="240" w:lineRule="auto"/>
              <w:jc w:val="center"/>
              <w:rPr>
                <w:rFonts w:ascii="Times New Roman" w:eastAsia="Times New Roman" w:hAnsi="Times New Roman" w:cs="Times New Roman"/>
                <w:b/>
                <w:bCs/>
                <w:sz w:val="24"/>
                <w:szCs w:val="24"/>
                <w:lang w:eastAsia="en-IN" w:bidi="mr-IN"/>
              </w:rPr>
            </w:pPr>
            <w:r w:rsidRPr="00151B69">
              <w:rPr>
                <w:rFonts w:ascii="Times New Roman" w:eastAsia="Times New Roman" w:hAnsi="Times New Roman" w:cs="Times New Roman"/>
                <w:b/>
                <w:bCs/>
                <w:sz w:val="24"/>
                <w:szCs w:val="24"/>
                <w:lang w:eastAsia="en-IN" w:bidi="mr-IN"/>
              </w:rPr>
              <w:t>Project Overview</w:t>
            </w:r>
          </w:p>
        </w:tc>
        <w:tc>
          <w:tcPr>
            <w:tcW w:w="0" w:type="auto"/>
            <w:tcBorders>
              <w:top w:val="single" w:sz="4" w:space="0" w:color="auto"/>
              <w:left w:val="single" w:sz="4" w:space="0" w:color="auto"/>
              <w:bottom w:val="single" w:sz="4" w:space="0" w:color="auto"/>
              <w:right w:val="single" w:sz="4" w:space="0" w:color="auto"/>
            </w:tcBorders>
            <w:vAlign w:val="center"/>
            <w:hideMark/>
          </w:tcPr>
          <w:p w14:paraId="504353A6" w14:textId="77777777" w:rsidR="00151B69" w:rsidRPr="00151B69" w:rsidRDefault="00151B69" w:rsidP="00151B69">
            <w:pPr>
              <w:spacing w:after="0" w:line="240" w:lineRule="auto"/>
              <w:jc w:val="center"/>
              <w:rPr>
                <w:rFonts w:ascii="Times New Roman" w:eastAsia="Times New Roman" w:hAnsi="Times New Roman" w:cs="Times New Roman"/>
                <w:b/>
                <w:bCs/>
                <w:sz w:val="24"/>
                <w:szCs w:val="24"/>
                <w:lang w:eastAsia="en-IN" w:bidi="mr-IN"/>
              </w:rPr>
            </w:pPr>
            <w:r w:rsidRPr="00151B69">
              <w:rPr>
                <w:rFonts w:ascii="Times New Roman" w:eastAsia="Times New Roman" w:hAnsi="Times New Roman" w:cs="Times New Roman"/>
                <w:b/>
                <w:bCs/>
                <w:sz w:val="24"/>
                <w:szCs w:val="24"/>
                <w:lang w:eastAsia="en-IN" w:bidi="mr-IN"/>
              </w:rPr>
              <w:t>Details</w:t>
            </w:r>
          </w:p>
        </w:tc>
      </w:tr>
      <w:tr w:rsidR="00151B69" w:rsidRPr="00151B69" w14:paraId="5CD69F34" w14:textId="77777777" w:rsidTr="00151B6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D9765D" w14:textId="77777777" w:rsidR="00151B69" w:rsidRPr="00151B69" w:rsidRDefault="00151B69" w:rsidP="00151B69">
            <w:pPr>
              <w:spacing w:after="0" w:line="240" w:lineRule="auto"/>
              <w:jc w:val="center"/>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Objective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EA2C1" w14:textId="6B3DDC8E" w:rsidR="00151B69" w:rsidRPr="00151B69" w:rsidRDefault="00700C40" w:rsidP="00151B69">
            <w:pPr>
              <w:spacing w:after="0" w:line="240" w:lineRule="auto"/>
              <w:jc w:val="center"/>
              <w:rPr>
                <w:rFonts w:ascii="Times New Roman" w:eastAsia="Times New Roman" w:hAnsi="Times New Roman" w:cs="Times New Roman"/>
                <w:sz w:val="24"/>
                <w:szCs w:val="24"/>
                <w:lang w:eastAsia="en-IN" w:bidi="mr-IN"/>
              </w:rPr>
            </w:pPr>
            <w:r w:rsidRPr="00700C40">
              <w:rPr>
                <w:rFonts w:ascii="Times New Roman" w:eastAsia="Times New Roman" w:hAnsi="Times New Roman" w:cs="Times New Roman"/>
                <w:sz w:val="24"/>
                <w:szCs w:val="24"/>
                <w:lang w:eastAsia="en-IN" w:bidi="mr-IN"/>
              </w:rPr>
              <w:t xml:space="preserve">This project </w:t>
            </w:r>
            <w:proofErr w:type="spellStart"/>
            <w:r w:rsidRPr="00700C40">
              <w:rPr>
                <w:rFonts w:ascii="Times New Roman" w:eastAsia="Times New Roman" w:hAnsi="Times New Roman" w:cs="Times New Roman"/>
                <w:sz w:val="24"/>
                <w:szCs w:val="24"/>
                <w:lang w:eastAsia="en-IN" w:bidi="mr-IN"/>
              </w:rPr>
              <w:t>analyzes</w:t>
            </w:r>
            <w:proofErr w:type="spellEnd"/>
            <w:r w:rsidRPr="00700C40">
              <w:rPr>
                <w:rFonts w:ascii="Times New Roman" w:eastAsia="Times New Roman" w:hAnsi="Times New Roman" w:cs="Times New Roman"/>
                <w:sz w:val="24"/>
                <w:szCs w:val="24"/>
                <w:lang w:eastAsia="en-IN" w:bidi="mr-IN"/>
              </w:rPr>
              <w:t xml:space="preserve"> food ordering behaviour using Tableau to understand customer ordering patterns, revenue performance, delivery efficiency, repeat-order behaviour, weather-related operational factors, cuisines, restaurant types, and customer preferences. Interactive dashboards and visualizations are used to convert raw food-ordering data into meaningful business insights.</w:t>
            </w:r>
          </w:p>
        </w:tc>
      </w:tr>
      <w:tr w:rsidR="00151B69" w:rsidRPr="00151B69" w14:paraId="7875D956" w14:textId="77777777" w:rsidTr="00151B6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A6669B" w14:textId="77777777" w:rsidR="00151B69" w:rsidRPr="00151B69" w:rsidRDefault="00151B69" w:rsidP="00151B69">
            <w:pPr>
              <w:spacing w:after="0" w:line="240" w:lineRule="auto"/>
              <w:jc w:val="center"/>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7ABB248B" w14:textId="7B132AD6" w:rsidR="00151B69" w:rsidRPr="00151B69" w:rsidRDefault="00700C40" w:rsidP="00151B69">
            <w:pPr>
              <w:spacing w:after="0" w:line="240" w:lineRule="auto"/>
              <w:jc w:val="center"/>
              <w:rPr>
                <w:rFonts w:ascii="Times New Roman" w:eastAsia="Times New Roman" w:hAnsi="Times New Roman" w:cs="Times New Roman"/>
                <w:sz w:val="24"/>
                <w:szCs w:val="24"/>
                <w:lang w:eastAsia="en-IN" w:bidi="mr-IN"/>
              </w:rPr>
            </w:pPr>
            <w:r w:rsidRPr="00700C40">
              <w:rPr>
                <w:rFonts w:ascii="Times New Roman" w:eastAsia="Times New Roman" w:hAnsi="Times New Roman" w:cs="Times New Roman"/>
                <w:sz w:val="24"/>
                <w:szCs w:val="24"/>
                <w:lang w:eastAsia="en-IN" w:bidi="mr-IN"/>
              </w:rPr>
              <w:t xml:space="preserve">To </w:t>
            </w:r>
            <w:proofErr w:type="spellStart"/>
            <w:r w:rsidRPr="00700C40">
              <w:rPr>
                <w:rFonts w:ascii="Times New Roman" w:eastAsia="Times New Roman" w:hAnsi="Times New Roman" w:cs="Times New Roman"/>
                <w:sz w:val="24"/>
                <w:szCs w:val="24"/>
                <w:lang w:eastAsia="en-IN" w:bidi="mr-IN"/>
              </w:rPr>
              <w:t>analyze</w:t>
            </w:r>
            <w:proofErr w:type="spellEnd"/>
            <w:r w:rsidRPr="00700C40">
              <w:rPr>
                <w:rFonts w:ascii="Times New Roman" w:eastAsia="Times New Roman" w:hAnsi="Times New Roman" w:cs="Times New Roman"/>
                <w:sz w:val="24"/>
                <w:szCs w:val="24"/>
                <w:lang w:eastAsia="en-IN" w:bidi="mr-IN"/>
              </w:rPr>
              <w:t xml:space="preserve"> food ordering data and identify important patterns in orders,</w:t>
            </w:r>
            <w:r w:rsidRPr="00700C40">
              <w:rPr>
                <w:rFonts w:ascii="Times New Roman" w:eastAsia="Times New Roman" w:hAnsi="Times New Roman" w:cs="Times New Roman"/>
                <w:b/>
                <w:bCs/>
                <w:sz w:val="24"/>
                <w:szCs w:val="24"/>
                <w:lang w:eastAsia="en-IN" w:bidi="mr-IN"/>
              </w:rPr>
              <w:t xml:space="preserve"> </w:t>
            </w:r>
            <w:r w:rsidRPr="00700C40">
              <w:rPr>
                <w:rFonts w:ascii="Times New Roman" w:eastAsia="Times New Roman" w:hAnsi="Times New Roman" w:cs="Times New Roman"/>
                <w:sz w:val="24"/>
                <w:szCs w:val="24"/>
                <w:lang w:eastAsia="en-IN" w:bidi="mr-IN"/>
              </w:rPr>
              <w:t>revenue, average order value, delivery time, repeat orders, customer behaviour, cuisines, restaurant types, customer mood, and weather conditions, and present the findings through interactive Tableau dashboards.</w:t>
            </w:r>
          </w:p>
        </w:tc>
      </w:tr>
      <w:tr w:rsidR="00151B69" w:rsidRPr="00151B69" w14:paraId="3643192F" w14:textId="77777777" w:rsidTr="00151B6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1FA75C" w14:textId="77777777" w:rsidR="00151B69" w:rsidRPr="00151B69" w:rsidRDefault="00151B69" w:rsidP="00151B69">
            <w:pPr>
              <w:spacing w:after="0" w:line="240" w:lineRule="auto"/>
              <w:jc w:val="center"/>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5645CA6" w14:textId="03D5BF37" w:rsidR="00151B69" w:rsidRPr="00151B69" w:rsidRDefault="00700C40" w:rsidP="00151B69">
            <w:pPr>
              <w:spacing w:after="0" w:line="240" w:lineRule="auto"/>
              <w:jc w:val="center"/>
              <w:rPr>
                <w:rFonts w:ascii="Times New Roman" w:eastAsia="Times New Roman" w:hAnsi="Times New Roman" w:cs="Times New Roman"/>
                <w:sz w:val="24"/>
                <w:szCs w:val="24"/>
                <w:lang w:eastAsia="en-IN" w:bidi="mr-IN"/>
              </w:rPr>
            </w:pPr>
            <w:r w:rsidRPr="00700C40">
              <w:rPr>
                <w:rFonts w:ascii="Times New Roman" w:eastAsia="Times New Roman" w:hAnsi="Times New Roman" w:cs="Times New Roman"/>
                <w:sz w:val="24"/>
                <w:szCs w:val="24"/>
                <w:lang w:eastAsia="en-IN" w:bidi="mr-IN"/>
              </w:rPr>
              <w:t>Food delivery businesses generate large amounts of order and customer data, but it can be difficult to quickly identify the factors affecting revenue, order value, delivery performance, repeat ordering, and customer behaviour</w:t>
            </w:r>
            <w:r w:rsidRPr="00700C40">
              <w:rPr>
                <w:rFonts w:ascii="Times New Roman" w:eastAsia="Times New Roman" w:hAnsi="Times New Roman" w:cs="Times New Roman"/>
                <w:b/>
                <w:bCs/>
                <w:sz w:val="24"/>
                <w:szCs w:val="24"/>
                <w:lang w:eastAsia="en-IN" w:bidi="mr-IN"/>
              </w:rPr>
              <w:t>.</w:t>
            </w:r>
            <w:r w:rsidRPr="00700C40">
              <w:rPr>
                <w:rFonts w:ascii="Times New Roman" w:eastAsia="Times New Roman" w:hAnsi="Times New Roman" w:cs="Times New Roman"/>
                <w:sz w:val="24"/>
                <w:szCs w:val="24"/>
                <w:lang w:eastAsia="en-IN" w:bidi="mr-IN"/>
              </w:rPr>
              <w:t xml:space="preserve"> A clear and interactive analytical dashboard is required to convert this data into actionable business insights.</w:t>
            </w:r>
          </w:p>
        </w:tc>
      </w:tr>
      <w:tr w:rsidR="00151B69" w:rsidRPr="00151B69" w14:paraId="4D36AF3E" w14:textId="77777777" w:rsidTr="00151B6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29E17D" w14:textId="77777777" w:rsidR="00151B69" w:rsidRPr="00151B69" w:rsidRDefault="00151B69" w:rsidP="00151B69">
            <w:pPr>
              <w:spacing w:after="0" w:line="240" w:lineRule="auto"/>
              <w:jc w:val="center"/>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Impact</w:t>
            </w:r>
          </w:p>
        </w:tc>
        <w:tc>
          <w:tcPr>
            <w:tcW w:w="0" w:type="auto"/>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6B01" w:rsidRPr="001C6B01" w14:paraId="380389BB" w14:textId="77777777">
              <w:trPr>
                <w:tblCellSpacing w:w="15" w:type="dxa"/>
              </w:trPr>
              <w:tc>
                <w:tcPr>
                  <w:tcW w:w="0" w:type="auto"/>
                  <w:vAlign w:val="center"/>
                  <w:hideMark/>
                </w:tcPr>
                <w:p w14:paraId="5B892955" w14:textId="77777777" w:rsidR="001C6B01" w:rsidRPr="001C6B01" w:rsidRDefault="001C6B01" w:rsidP="001C6B01">
                  <w:pPr>
                    <w:spacing w:after="0" w:line="240" w:lineRule="auto"/>
                    <w:jc w:val="center"/>
                    <w:rPr>
                      <w:rFonts w:ascii="Times New Roman" w:eastAsia="Times New Roman" w:hAnsi="Times New Roman" w:cs="Times New Roman"/>
                      <w:sz w:val="24"/>
                      <w:szCs w:val="24"/>
                      <w:lang w:eastAsia="en-IN" w:bidi="mr-IN"/>
                    </w:rPr>
                  </w:pPr>
                </w:p>
              </w:tc>
            </w:tr>
          </w:tbl>
          <w:p w14:paraId="7AC79B54" w14:textId="77777777" w:rsidR="001C6B01" w:rsidRPr="001C6B01" w:rsidRDefault="001C6B01" w:rsidP="001C6B01">
            <w:pPr>
              <w:spacing w:after="0" w:line="240" w:lineRule="auto"/>
              <w:jc w:val="center"/>
              <w:rPr>
                <w:rFonts w:ascii="Times New Roman" w:eastAsia="Times New Roman" w:hAnsi="Times New Roman" w:cs="Times New Roman"/>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6"/>
            </w:tblGrid>
            <w:tr w:rsidR="001C6B01" w:rsidRPr="001C6B01" w14:paraId="284CFC1D" w14:textId="77777777">
              <w:trPr>
                <w:tblCellSpacing w:w="15" w:type="dxa"/>
              </w:trPr>
              <w:tc>
                <w:tcPr>
                  <w:tcW w:w="0" w:type="auto"/>
                  <w:vAlign w:val="center"/>
                  <w:hideMark/>
                </w:tcPr>
                <w:p w14:paraId="569EE1E5" w14:textId="4C72A9F4" w:rsidR="001C6B01" w:rsidRPr="001C6B01" w:rsidRDefault="00700C40" w:rsidP="001C6B01">
                  <w:pPr>
                    <w:spacing w:after="0" w:line="240" w:lineRule="auto"/>
                    <w:jc w:val="center"/>
                    <w:rPr>
                      <w:rFonts w:ascii="Times New Roman" w:eastAsia="Times New Roman" w:hAnsi="Times New Roman" w:cs="Times New Roman"/>
                      <w:sz w:val="24"/>
                      <w:szCs w:val="24"/>
                      <w:lang w:eastAsia="en-IN" w:bidi="mr-IN"/>
                    </w:rPr>
                  </w:pPr>
                  <w:r w:rsidRPr="00700C40">
                    <w:rPr>
                      <w:rFonts w:ascii="Times New Roman" w:eastAsia="Times New Roman" w:hAnsi="Times New Roman" w:cs="Times New Roman"/>
                      <w:sz w:val="24"/>
                      <w:szCs w:val="24"/>
                      <w:lang w:eastAsia="en-IN" w:bidi="mr-IN"/>
                    </w:rPr>
                    <w:t>The analysis can help food-delivery stakeholders understand which cuisines and restaurant types generate higher revenue, how delivery time varies with order volume, how weather conditions affect operations and surge fees, and which customer behaviours are</w:t>
                  </w:r>
                  <w:r w:rsidRPr="00700C40">
                    <w:rPr>
                      <w:rFonts w:ascii="Times New Roman" w:eastAsia="Times New Roman" w:hAnsi="Times New Roman" w:cs="Times New Roman"/>
                      <w:b/>
                      <w:bCs/>
                      <w:sz w:val="24"/>
                      <w:szCs w:val="24"/>
                      <w:lang w:eastAsia="en-IN" w:bidi="mr-IN"/>
                    </w:rPr>
                    <w:t xml:space="preserve"> </w:t>
                  </w:r>
                  <w:r w:rsidRPr="00700C40">
                    <w:rPr>
                      <w:rFonts w:ascii="Times New Roman" w:eastAsia="Times New Roman" w:hAnsi="Times New Roman" w:cs="Times New Roman"/>
                      <w:sz w:val="24"/>
                      <w:szCs w:val="24"/>
                      <w:lang w:eastAsia="en-IN" w:bidi="mr-IN"/>
                    </w:rPr>
                    <w:t>associated with repeat orders. These insights can support operational improvements, customer-retention strategies, and better business decisions.</w:t>
                  </w:r>
                </w:p>
              </w:tc>
            </w:tr>
          </w:tbl>
          <w:p w14:paraId="2CBC41D7" w14:textId="67D46DE7" w:rsidR="00151B69" w:rsidRPr="00151B69" w:rsidRDefault="00151B69" w:rsidP="00151B69">
            <w:pPr>
              <w:spacing w:after="0" w:line="240" w:lineRule="auto"/>
              <w:jc w:val="center"/>
              <w:rPr>
                <w:rFonts w:ascii="Times New Roman" w:eastAsia="Times New Roman" w:hAnsi="Times New Roman" w:cs="Times New Roman"/>
                <w:sz w:val="24"/>
                <w:szCs w:val="24"/>
                <w:lang w:eastAsia="en-IN" w:bidi="mr-IN"/>
              </w:rPr>
            </w:pPr>
          </w:p>
        </w:tc>
      </w:tr>
      <w:tr w:rsidR="00151B69" w:rsidRPr="00151B69" w14:paraId="2792F724" w14:textId="77777777" w:rsidTr="00151B6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EDCB12" w14:textId="77777777" w:rsidR="00151B69" w:rsidRPr="00151B69" w:rsidRDefault="00151B69" w:rsidP="00151B69">
            <w:pPr>
              <w:spacing w:after="0" w:line="240" w:lineRule="auto"/>
              <w:jc w:val="center"/>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Approach</w:t>
            </w:r>
          </w:p>
        </w:tc>
        <w:tc>
          <w:tcPr>
            <w:tcW w:w="0" w:type="auto"/>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6B01" w:rsidRPr="001C6B01" w14:paraId="6ABEE75E" w14:textId="77777777">
              <w:trPr>
                <w:tblCellSpacing w:w="15" w:type="dxa"/>
              </w:trPr>
              <w:tc>
                <w:tcPr>
                  <w:tcW w:w="0" w:type="auto"/>
                  <w:vAlign w:val="center"/>
                  <w:hideMark/>
                </w:tcPr>
                <w:p w14:paraId="048B300C" w14:textId="77777777" w:rsidR="001C6B01" w:rsidRPr="001C6B01" w:rsidRDefault="001C6B01" w:rsidP="001C6B01">
                  <w:pPr>
                    <w:spacing w:after="0" w:line="240" w:lineRule="auto"/>
                    <w:jc w:val="center"/>
                    <w:rPr>
                      <w:rFonts w:ascii="Times New Roman" w:eastAsia="Times New Roman" w:hAnsi="Times New Roman" w:cs="Times New Roman"/>
                      <w:sz w:val="24"/>
                      <w:szCs w:val="24"/>
                      <w:lang w:eastAsia="en-IN" w:bidi="mr-IN"/>
                    </w:rPr>
                  </w:pPr>
                </w:p>
              </w:tc>
            </w:tr>
          </w:tbl>
          <w:p w14:paraId="38BEE507" w14:textId="77777777" w:rsidR="001C6B01" w:rsidRPr="001C6B01" w:rsidRDefault="001C6B01" w:rsidP="001C6B01">
            <w:pPr>
              <w:spacing w:after="0" w:line="240" w:lineRule="auto"/>
              <w:jc w:val="center"/>
              <w:rPr>
                <w:rFonts w:ascii="Times New Roman" w:eastAsia="Times New Roman" w:hAnsi="Times New Roman" w:cs="Times New Roman"/>
                <w:vanish/>
                <w:sz w:val="24"/>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6"/>
            </w:tblGrid>
            <w:tr w:rsidR="001C6B01" w:rsidRPr="001C6B01" w14:paraId="57F9B3DE" w14:textId="77777777">
              <w:trPr>
                <w:tblCellSpacing w:w="15" w:type="dxa"/>
              </w:trPr>
              <w:tc>
                <w:tcPr>
                  <w:tcW w:w="0" w:type="auto"/>
                  <w:vAlign w:val="center"/>
                  <w:hideMark/>
                </w:tcPr>
                <w:p w14:paraId="0E651C41" w14:textId="5C6586AA" w:rsidR="001C6B01" w:rsidRPr="001C6B01" w:rsidRDefault="00700C40" w:rsidP="001C6B01">
                  <w:pPr>
                    <w:spacing w:after="0" w:line="240" w:lineRule="auto"/>
                    <w:jc w:val="center"/>
                    <w:rPr>
                      <w:rFonts w:ascii="Times New Roman" w:eastAsia="Times New Roman" w:hAnsi="Times New Roman" w:cs="Times New Roman"/>
                      <w:sz w:val="24"/>
                      <w:szCs w:val="24"/>
                      <w:lang w:eastAsia="en-IN" w:bidi="mr-IN"/>
                    </w:rPr>
                  </w:pPr>
                  <w:r w:rsidRPr="00700C40">
                    <w:rPr>
                      <w:rFonts w:ascii="Times New Roman" w:eastAsia="Times New Roman" w:hAnsi="Times New Roman" w:cs="Times New Roman"/>
                      <w:sz w:val="24"/>
                      <w:szCs w:val="24"/>
                      <w:lang w:eastAsia="en-IN" w:bidi="mr-IN"/>
                    </w:rPr>
                    <w:t xml:space="preserve">The food-ordering dataset is connected to Tableau and </w:t>
                  </w:r>
                  <w:proofErr w:type="spellStart"/>
                  <w:r w:rsidRPr="00700C40">
                    <w:rPr>
                      <w:rFonts w:ascii="Times New Roman" w:eastAsia="Times New Roman" w:hAnsi="Times New Roman" w:cs="Times New Roman"/>
                      <w:sz w:val="24"/>
                      <w:szCs w:val="24"/>
                      <w:lang w:eastAsia="en-IN" w:bidi="mr-IN"/>
                    </w:rPr>
                    <w:t>analyzed</w:t>
                  </w:r>
                  <w:proofErr w:type="spellEnd"/>
                  <w:r w:rsidRPr="00700C40">
                    <w:rPr>
                      <w:rFonts w:ascii="Times New Roman" w:eastAsia="Times New Roman" w:hAnsi="Times New Roman" w:cs="Times New Roman"/>
                      <w:sz w:val="24"/>
                      <w:szCs w:val="24"/>
                      <w:lang w:eastAsia="en-IN" w:bidi="mr-IN"/>
                    </w:rPr>
                    <w:t xml:space="preserve"> using calculated measures, KPI visualizations, charts, filters, and dashboards. The project examines key business metrics such as Total Revenue, AOV,</w:t>
                  </w:r>
                  <w:r w:rsidRPr="00700C40">
                    <w:rPr>
                      <w:rFonts w:ascii="Times New Roman" w:eastAsia="Times New Roman" w:hAnsi="Times New Roman" w:cs="Times New Roman"/>
                      <w:b/>
                      <w:bCs/>
                      <w:sz w:val="24"/>
                      <w:szCs w:val="24"/>
                      <w:lang w:eastAsia="en-IN" w:bidi="mr-IN"/>
                    </w:rPr>
                    <w:t xml:space="preserve"> </w:t>
                  </w:r>
                  <w:r w:rsidRPr="00700C40">
                    <w:rPr>
                      <w:rFonts w:ascii="Times New Roman" w:eastAsia="Times New Roman" w:hAnsi="Times New Roman" w:cs="Times New Roman"/>
                      <w:sz w:val="24"/>
                      <w:szCs w:val="24"/>
                      <w:lang w:eastAsia="en-IN" w:bidi="mr-IN"/>
                    </w:rPr>
                    <w:t>Average Delivery Time, Repeat Order %, and operational bottlenecks. Additional analysis is performed to understand the relationship between rain, delivery time, surge fees, customer mood, cuisine, and restaurant type.</w:t>
                  </w:r>
                </w:p>
              </w:tc>
            </w:tr>
          </w:tbl>
          <w:p w14:paraId="4E943A72" w14:textId="195FA009" w:rsidR="00151B69" w:rsidRPr="00151B69" w:rsidRDefault="00151B69" w:rsidP="00151B69">
            <w:pPr>
              <w:spacing w:after="0" w:line="240" w:lineRule="auto"/>
              <w:jc w:val="center"/>
              <w:rPr>
                <w:rFonts w:ascii="Times New Roman" w:eastAsia="Times New Roman" w:hAnsi="Times New Roman" w:cs="Times New Roman"/>
                <w:sz w:val="24"/>
                <w:szCs w:val="24"/>
                <w:lang w:eastAsia="en-IN" w:bidi="mr-IN"/>
              </w:rPr>
            </w:pPr>
          </w:p>
        </w:tc>
      </w:tr>
      <w:tr w:rsidR="00151B69" w:rsidRPr="00151B69" w14:paraId="4C5BBE7F" w14:textId="77777777" w:rsidTr="008D1D85">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1FDDBE"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lastRenderedPageBreak/>
              <w:t>Key Features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D8AAEAB" w14:textId="6D4B0F78" w:rsidR="00151B69" w:rsidRPr="00151B69" w:rsidRDefault="00700C40" w:rsidP="00151B69">
            <w:pPr>
              <w:spacing w:after="0" w:line="240" w:lineRule="auto"/>
              <w:rPr>
                <w:rFonts w:ascii="Times New Roman" w:eastAsia="Times New Roman" w:hAnsi="Times New Roman" w:cs="Times New Roman"/>
                <w:sz w:val="24"/>
                <w:szCs w:val="24"/>
                <w:lang w:eastAsia="en-IN" w:bidi="mr-IN"/>
              </w:rPr>
            </w:pPr>
            <w:r w:rsidRPr="00700C40">
              <w:rPr>
                <w:rFonts w:ascii="Times New Roman" w:eastAsia="Times New Roman" w:hAnsi="Times New Roman" w:cs="Times New Roman"/>
                <w:sz w:val="24"/>
                <w:szCs w:val="24"/>
                <w:lang w:eastAsia="en-IN" w:bidi="mr-IN"/>
              </w:rPr>
              <w:t>Interactive Tableau dashboard, KPI cards, Total Revenue analysis, AOV analysis, Average Delivery Time analysis, operational bottleneck analysis, rain-impact analysis, surge-fee analysis, repeat-order percentage, repeat orders by mood, revenue by cuisine, revenue by restaurant type, interactive filters, and Tableau Story presentation.</w:t>
            </w:r>
          </w:p>
        </w:tc>
      </w:tr>
    </w:tbl>
    <w:p w14:paraId="76A7E906" w14:textId="77777777" w:rsidR="00151B69" w:rsidRDefault="00151B69" w:rsidP="00151B69">
      <w:pPr>
        <w:spacing w:before="100" w:beforeAutospacing="1" w:after="100" w:afterAutospacing="1" w:line="240" w:lineRule="auto"/>
        <w:outlineLvl w:val="2"/>
        <w:rPr>
          <w:rFonts w:ascii="Times New Roman" w:hAnsi="Times New Roman" w:cs="Times New Roman"/>
          <w:b/>
          <w:bCs/>
          <w:sz w:val="28"/>
          <w:szCs w:val="28"/>
        </w:rPr>
      </w:pPr>
    </w:p>
    <w:p w14:paraId="22A371AF" w14:textId="77777777" w:rsidR="00151B69" w:rsidRDefault="00151B69" w:rsidP="00151B69">
      <w:pPr>
        <w:spacing w:before="100" w:beforeAutospacing="1" w:after="100" w:afterAutospacing="1" w:line="240" w:lineRule="auto"/>
        <w:outlineLvl w:val="2"/>
        <w:rPr>
          <w:rFonts w:ascii="Times New Roman" w:hAnsi="Times New Roman" w:cs="Times New Roman"/>
          <w:b/>
          <w:bCs/>
          <w:sz w:val="28"/>
          <w:szCs w:val="28"/>
        </w:rPr>
      </w:pPr>
    </w:p>
    <w:p w14:paraId="734D0CA1" w14:textId="77777777" w:rsidR="00EF1BE2" w:rsidRDefault="00151B69" w:rsidP="00151B69">
      <w:pPr>
        <w:spacing w:before="100" w:beforeAutospacing="1" w:after="100" w:afterAutospacing="1" w:line="240" w:lineRule="auto"/>
        <w:outlineLvl w:val="2"/>
        <w:rPr>
          <w:rFonts w:ascii="Times New Roman" w:hAnsi="Times New Roman" w:cs="Times New Roman"/>
          <w:b/>
          <w:bCs/>
          <w:sz w:val="28"/>
          <w:szCs w:val="28"/>
        </w:rPr>
      </w:pPr>
      <w:r w:rsidRPr="00151B69">
        <w:rPr>
          <w:rFonts w:ascii="Times New Roman" w:hAnsi="Times New Roman" w:cs="Times New Roman"/>
          <w:b/>
          <w:bCs/>
          <w:sz w:val="28"/>
          <w:szCs w:val="28"/>
        </w:rPr>
        <w:t xml:space="preserve">HARDWARE </w:t>
      </w:r>
    </w:p>
    <w:tbl>
      <w:tblPr>
        <w:tblW w:w="9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5071"/>
        <w:gridCol w:w="2418"/>
      </w:tblGrid>
      <w:tr w:rsidR="00151B69" w:rsidRPr="00151B69" w14:paraId="0348057A" w14:textId="77777777" w:rsidTr="00E651C7">
        <w:trPr>
          <w:trHeight w:val="1603"/>
          <w:tblHeader/>
          <w:tblCellSpacing w:w="15" w:type="dxa"/>
        </w:trPr>
        <w:tc>
          <w:tcPr>
            <w:tcW w:w="0" w:type="auto"/>
            <w:vAlign w:val="center"/>
            <w:hideMark/>
          </w:tcPr>
          <w:p w14:paraId="6DEA7652" w14:textId="77777777" w:rsidR="00151B69" w:rsidRPr="00151B69" w:rsidRDefault="00151B69" w:rsidP="00151B69">
            <w:pPr>
              <w:spacing w:after="0" w:line="240" w:lineRule="auto"/>
              <w:jc w:val="center"/>
              <w:rPr>
                <w:rFonts w:ascii="Times New Roman" w:eastAsia="Times New Roman" w:hAnsi="Times New Roman" w:cs="Times New Roman"/>
                <w:b/>
                <w:bCs/>
                <w:sz w:val="24"/>
                <w:szCs w:val="24"/>
                <w:lang w:eastAsia="en-IN" w:bidi="mr-IN"/>
              </w:rPr>
            </w:pPr>
            <w:r w:rsidRPr="00151B69">
              <w:rPr>
                <w:rFonts w:ascii="Times New Roman" w:eastAsia="Times New Roman" w:hAnsi="Times New Roman" w:cs="Times New Roman"/>
                <w:b/>
                <w:bCs/>
                <w:sz w:val="24"/>
                <w:szCs w:val="24"/>
                <w:lang w:eastAsia="en-IN" w:bidi="mr-IN"/>
              </w:rPr>
              <w:t>Resource Type</w:t>
            </w:r>
          </w:p>
        </w:tc>
        <w:tc>
          <w:tcPr>
            <w:tcW w:w="0" w:type="auto"/>
            <w:vAlign w:val="center"/>
            <w:hideMark/>
          </w:tcPr>
          <w:p w14:paraId="56CA0F1D" w14:textId="77777777" w:rsidR="00151B69" w:rsidRPr="00151B69" w:rsidRDefault="00151B69" w:rsidP="00151B69">
            <w:pPr>
              <w:spacing w:after="0" w:line="240" w:lineRule="auto"/>
              <w:jc w:val="center"/>
              <w:rPr>
                <w:rFonts w:ascii="Times New Roman" w:eastAsia="Times New Roman" w:hAnsi="Times New Roman" w:cs="Times New Roman"/>
                <w:b/>
                <w:bCs/>
                <w:sz w:val="24"/>
                <w:szCs w:val="24"/>
                <w:lang w:eastAsia="en-IN" w:bidi="mr-IN"/>
              </w:rPr>
            </w:pPr>
            <w:r w:rsidRPr="00151B69">
              <w:rPr>
                <w:rFonts w:ascii="Times New Roman" w:eastAsia="Times New Roman" w:hAnsi="Times New Roman" w:cs="Times New Roman"/>
                <w:b/>
                <w:bCs/>
                <w:sz w:val="24"/>
                <w:szCs w:val="24"/>
                <w:lang w:eastAsia="en-IN" w:bidi="mr-IN"/>
              </w:rPr>
              <w:t>Description</w:t>
            </w:r>
          </w:p>
        </w:tc>
        <w:tc>
          <w:tcPr>
            <w:tcW w:w="0" w:type="auto"/>
            <w:vAlign w:val="center"/>
            <w:hideMark/>
          </w:tcPr>
          <w:p w14:paraId="20B2B7F5" w14:textId="77777777" w:rsidR="00151B69" w:rsidRPr="00151B69" w:rsidRDefault="00151B69" w:rsidP="00151B69">
            <w:pPr>
              <w:spacing w:after="0" w:line="240" w:lineRule="auto"/>
              <w:jc w:val="center"/>
              <w:rPr>
                <w:rFonts w:ascii="Times New Roman" w:eastAsia="Times New Roman" w:hAnsi="Times New Roman" w:cs="Times New Roman"/>
                <w:b/>
                <w:bCs/>
                <w:sz w:val="24"/>
                <w:szCs w:val="24"/>
                <w:lang w:eastAsia="en-IN" w:bidi="mr-IN"/>
              </w:rPr>
            </w:pPr>
            <w:r w:rsidRPr="00151B69">
              <w:rPr>
                <w:rFonts w:ascii="Times New Roman" w:eastAsia="Times New Roman" w:hAnsi="Times New Roman" w:cs="Times New Roman"/>
                <w:b/>
                <w:bCs/>
                <w:sz w:val="24"/>
                <w:szCs w:val="24"/>
                <w:lang w:eastAsia="en-IN" w:bidi="mr-IN"/>
              </w:rPr>
              <w:t>Specification / Allocation</w:t>
            </w:r>
          </w:p>
        </w:tc>
      </w:tr>
      <w:tr w:rsidR="00151B69" w:rsidRPr="00151B69" w14:paraId="41F7B7D8" w14:textId="77777777" w:rsidTr="00E651C7">
        <w:trPr>
          <w:trHeight w:val="1569"/>
          <w:tblCellSpacing w:w="15" w:type="dxa"/>
        </w:trPr>
        <w:tc>
          <w:tcPr>
            <w:tcW w:w="0" w:type="auto"/>
            <w:vAlign w:val="center"/>
            <w:hideMark/>
          </w:tcPr>
          <w:p w14:paraId="7D06DA21"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Computing Resources</w:t>
            </w:r>
          </w:p>
        </w:tc>
        <w:tc>
          <w:tcPr>
            <w:tcW w:w="0" w:type="auto"/>
            <w:vAlign w:val="center"/>
            <w:hideMark/>
          </w:tcPr>
          <w:p w14:paraId="0AEB28C4"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sz w:val="24"/>
                <w:szCs w:val="24"/>
                <w:lang w:eastAsia="en-IN" w:bidi="mr-IN"/>
              </w:rPr>
              <w:t>Laptop/Desktop used for data analysis and Tableau development</w:t>
            </w:r>
          </w:p>
        </w:tc>
        <w:tc>
          <w:tcPr>
            <w:tcW w:w="0" w:type="auto"/>
            <w:vAlign w:val="center"/>
            <w:hideMark/>
          </w:tcPr>
          <w:p w14:paraId="7A87ACA9"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1 Laptop</w:t>
            </w:r>
          </w:p>
        </w:tc>
      </w:tr>
      <w:tr w:rsidR="00151B69" w:rsidRPr="00151B69" w14:paraId="19394A0B" w14:textId="77777777" w:rsidTr="00E651C7">
        <w:trPr>
          <w:trHeight w:val="1603"/>
          <w:tblCellSpacing w:w="15" w:type="dxa"/>
        </w:trPr>
        <w:tc>
          <w:tcPr>
            <w:tcW w:w="0" w:type="auto"/>
            <w:vAlign w:val="center"/>
            <w:hideMark/>
          </w:tcPr>
          <w:p w14:paraId="5754BB66"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Processor</w:t>
            </w:r>
          </w:p>
        </w:tc>
        <w:tc>
          <w:tcPr>
            <w:tcW w:w="0" w:type="auto"/>
            <w:vAlign w:val="center"/>
            <w:hideMark/>
          </w:tcPr>
          <w:p w14:paraId="68A62167"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sz w:val="24"/>
                <w:szCs w:val="24"/>
                <w:lang w:eastAsia="en-IN" w:bidi="mr-IN"/>
              </w:rPr>
              <w:t>Processor required for running Tableau and data analysis tools</w:t>
            </w:r>
          </w:p>
        </w:tc>
        <w:tc>
          <w:tcPr>
            <w:tcW w:w="0" w:type="auto"/>
            <w:vAlign w:val="center"/>
            <w:hideMark/>
          </w:tcPr>
          <w:p w14:paraId="485C5518"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Laptop processor</w:t>
            </w:r>
          </w:p>
        </w:tc>
      </w:tr>
      <w:tr w:rsidR="00151B69" w:rsidRPr="00151B69" w14:paraId="20553795" w14:textId="77777777" w:rsidTr="00E651C7">
        <w:trPr>
          <w:trHeight w:val="1603"/>
          <w:tblCellSpacing w:w="15" w:type="dxa"/>
        </w:trPr>
        <w:tc>
          <w:tcPr>
            <w:tcW w:w="0" w:type="auto"/>
            <w:vAlign w:val="center"/>
            <w:hideMark/>
          </w:tcPr>
          <w:p w14:paraId="45DA570C"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Memory (RAM)</w:t>
            </w:r>
          </w:p>
        </w:tc>
        <w:tc>
          <w:tcPr>
            <w:tcW w:w="0" w:type="auto"/>
            <w:vAlign w:val="center"/>
            <w:hideMark/>
          </w:tcPr>
          <w:p w14:paraId="644A3309"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sz w:val="24"/>
                <w:szCs w:val="24"/>
                <w:lang w:eastAsia="en-IN" w:bidi="mr-IN"/>
              </w:rPr>
              <w:t>RAM required for Tableau, dataset processing, and analysis</w:t>
            </w:r>
          </w:p>
        </w:tc>
        <w:tc>
          <w:tcPr>
            <w:tcW w:w="0" w:type="auto"/>
            <w:vAlign w:val="center"/>
            <w:hideMark/>
          </w:tcPr>
          <w:p w14:paraId="0D94CBA5"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8 GB RAM or higher</w:t>
            </w:r>
          </w:p>
        </w:tc>
      </w:tr>
      <w:tr w:rsidR="00151B69" w:rsidRPr="00151B69" w14:paraId="713A0767" w14:textId="77777777" w:rsidTr="00E651C7">
        <w:trPr>
          <w:trHeight w:val="1569"/>
          <w:tblCellSpacing w:w="15" w:type="dxa"/>
        </w:trPr>
        <w:tc>
          <w:tcPr>
            <w:tcW w:w="0" w:type="auto"/>
            <w:vAlign w:val="center"/>
            <w:hideMark/>
          </w:tcPr>
          <w:p w14:paraId="00422347"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Storage</w:t>
            </w:r>
          </w:p>
        </w:tc>
        <w:tc>
          <w:tcPr>
            <w:tcW w:w="0" w:type="auto"/>
            <w:vAlign w:val="center"/>
            <w:hideMark/>
          </w:tcPr>
          <w:p w14:paraId="04500D99"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sz w:val="24"/>
                <w:szCs w:val="24"/>
                <w:lang w:eastAsia="en-IN" w:bidi="mr-IN"/>
              </w:rPr>
              <w:t>Storage for dataset, Tableau workbook, and project files</w:t>
            </w:r>
          </w:p>
        </w:tc>
        <w:tc>
          <w:tcPr>
            <w:tcW w:w="0" w:type="auto"/>
            <w:vAlign w:val="center"/>
            <w:hideMark/>
          </w:tcPr>
          <w:p w14:paraId="0E265FE8"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SSD with sufficient free space</w:t>
            </w:r>
          </w:p>
        </w:tc>
      </w:tr>
      <w:tr w:rsidR="00151B69" w:rsidRPr="00151B69" w14:paraId="6BAC89FD" w14:textId="77777777" w:rsidTr="00E651C7">
        <w:trPr>
          <w:trHeight w:val="1603"/>
          <w:tblCellSpacing w:w="15" w:type="dxa"/>
        </w:trPr>
        <w:tc>
          <w:tcPr>
            <w:tcW w:w="0" w:type="auto"/>
            <w:vAlign w:val="center"/>
            <w:hideMark/>
          </w:tcPr>
          <w:p w14:paraId="5A3AF650"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lastRenderedPageBreak/>
              <w:t>Display</w:t>
            </w:r>
          </w:p>
        </w:tc>
        <w:tc>
          <w:tcPr>
            <w:tcW w:w="0" w:type="auto"/>
            <w:vAlign w:val="center"/>
            <w:hideMark/>
          </w:tcPr>
          <w:p w14:paraId="23082EE9"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sz w:val="24"/>
                <w:szCs w:val="24"/>
                <w:lang w:eastAsia="en-IN" w:bidi="mr-IN"/>
              </w:rPr>
              <w:t>Screen required for creating and reviewing Tableau dashboards</w:t>
            </w:r>
          </w:p>
        </w:tc>
        <w:tc>
          <w:tcPr>
            <w:tcW w:w="0" w:type="auto"/>
            <w:vAlign w:val="center"/>
            <w:hideMark/>
          </w:tcPr>
          <w:p w14:paraId="0BFC5DF0"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Laptop display</w:t>
            </w:r>
          </w:p>
        </w:tc>
      </w:tr>
      <w:tr w:rsidR="00151B69" w:rsidRPr="00151B69" w14:paraId="5C22D672" w14:textId="77777777" w:rsidTr="00E651C7">
        <w:trPr>
          <w:trHeight w:val="1603"/>
          <w:tblCellSpacing w:w="15" w:type="dxa"/>
        </w:trPr>
        <w:tc>
          <w:tcPr>
            <w:tcW w:w="0" w:type="auto"/>
            <w:vAlign w:val="center"/>
            <w:hideMark/>
          </w:tcPr>
          <w:p w14:paraId="5536ABE4"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Internet</w:t>
            </w:r>
          </w:p>
        </w:tc>
        <w:tc>
          <w:tcPr>
            <w:tcW w:w="0" w:type="auto"/>
            <w:vAlign w:val="center"/>
            <w:hideMark/>
          </w:tcPr>
          <w:p w14:paraId="2D6D22C5"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sz w:val="24"/>
                <w:szCs w:val="24"/>
                <w:lang w:eastAsia="en-IN" w:bidi="mr-IN"/>
              </w:rPr>
              <w:t>Internet connection for downloading datasets, Tableau resources, and updates</w:t>
            </w:r>
          </w:p>
        </w:tc>
        <w:tc>
          <w:tcPr>
            <w:tcW w:w="0" w:type="auto"/>
            <w:vAlign w:val="center"/>
            <w:hideMark/>
          </w:tcPr>
          <w:p w14:paraId="4EDBAA58" w14:textId="77777777" w:rsidR="00151B69" w:rsidRPr="00151B69" w:rsidRDefault="00151B69" w:rsidP="00151B69">
            <w:pPr>
              <w:spacing w:after="0" w:line="240" w:lineRule="auto"/>
              <w:rPr>
                <w:rFonts w:ascii="Times New Roman" w:eastAsia="Times New Roman" w:hAnsi="Times New Roman" w:cs="Times New Roman"/>
                <w:sz w:val="24"/>
                <w:szCs w:val="24"/>
                <w:lang w:eastAsia="en-IN" w:bidi="mr-IN"/>
              </w:rPr>
            </w:pPr>
            <w:r w:rsidRPr="00151B69">
              <w:rPr>
                <w:rFonts w:ascii="Times New Roman" w:eastAsia="Times New Roman" w:hAnsi="Times New Roman" w:cs="Times New Roman"/>
                <w:b/>
                <w:bCs/>
                <w:sz w:val="24"/>
                <w:szCs w:val="24"/>
                <w:lang w:eastAsia="en-IN" w:bidi="mr-IN"/>
              </w:rPr>
              <w:t>Internet connection</w:t>
            </w:r>
          </w:p>
        </w:tc>
      </w:tr>
    </w:tbl>
    <w:p w14:paraId="3F89C382" w14:textId="77777777" w:rsidR="00E651C7" w:rsidRDefault="00E651C7" w:rsidP="00E651C7">
      <w:pPr>
        <w:spacing w:before="100" w:beforeAutospacing="1" w:after="100" w:afterAutospacing="1" w:line="240" w:lineRule="auto"/>
        <w:outlineLvl w:val="2"/>
        <w:rPr>
          <w:rFonts w:ascii="Times New Roman" w:hAnsi="Times New Roman" w:cs="Times New Roman"/>
          <w:b/>
          <w:bCs/>
          <w:sz w:val="28"/>
          <w:szCs w:val="28"/>
        </w:rPr>
      </w:pPr>
    </w:p>
    <w:p w14:paraId="231E21E1" w14:textId="77777777" w:rsidR="00E651C7" w:rsidRDefault="00E651C7" w:rsidP="00E651C7">
      <w:pPr>
        <w:spacing w:before="100" w:beforeAutospacing="1" w:after="100" w:afterAutospacing="1" w:line="240" w:lineRule="auto"/>
        <w:outlineLvl w:val="2"/>
        <w:rPr>
          <w:rFonts w:ascii="Times New Roman" w:hAnsi="Times New Roman" w:cs="Times New Roman"/>
          <w:b/>
          <w:bCs/>
          <w:sz w:val="28"/>
          <w:szCs w:val="28"/>
        </w:rPr>
      </w:pPr>
    </w:p>
    <w:p w14:paraId="56066B6F" w14:textId="77777777" w:rsidR="00151B69" w:rsidRDefault="00E651C7" w:rsidP="00E651C7">
      <w:pPr>
        <w:spacing w:before="100" w:beforeAutospacing="1" w:after="100" w:afterAutospacing="1" w:line="240" w:lineRule="auto"/>
        <w:outlineLvl w:val="2"/>
        <w:rPr>
          <w:rFonts w:ascii="Times New Roman" w:hAnsi="Times New Roman" w:cs="Times New Roman"/>
          <w:b/>
          <w:bCs/>
          <w:sz w:val="28"/>
          <w:szCs w:val="28"/>
        </w:rPr>
      </w:pPr>
      <w:r w:rsidRPr="00E651C7">
        <w:rPr>
          <w:rFonts w:ascii="Times New Roman" w:hAnsi="Times New Roman" w:cs="Times New Roman"/>
          <w:b/>
          <w:bCs/>
          <w:sz w:val="28"/>
          <w:szCs w:val="28"/>
        </w:rPr>
        <w:t>SOFTWARE</w:t>
      </w:r>
    </w:p>
    <w:tbl>
      <w:tblPr>
        <w:tblW w:w="98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4685"/>
        <w:gridCol w:w="2923"/>
      </w:tblGrid>
      <w:tr w:rsidR="00E651C7" w:rsidRPr="00E651C7" w14:paraId="56E1B18A" w14:textId="77777777" w:rsidTr="00E00F27">
        <w:trPr>
          <w:trHeight w:val="2360"/>
          <w:tblHeader/>
          <w:tblCellSpacing w:w="15" w:type="dxa"/>
        </w:trPr>
        <w:tc>
          <w:tcPr>
            <w:tcW w:w="0" w:type="auto"/>
            <w:vAlign w:val="center"/>
            <w:hideMark/>
          </w:tcPr>
          <w:p w14:paraId="4F547217" w14:textId="77777777" w:rsidR="00E651C7" w:rsidRPr="00E651C7" w:rsidRDefault="00E651C7" w:rsidP="00E651C7">
            <w:pPr>
              <w:spacing w:after="0" w:line="240" w:lineRule="auto"/>
              <w:jc w:val="center"/>
              <w:rPr>
                <w:rFonts w:ascii="Times New Roman" w:eastAsia="Times New Roman" w:hAnsi="Times New Roman" w:cs="Times New Roman"/>
                <w:b/>
                <w:bCs/>
                <w:sz w:val="24"/>
                <w:szCs w:val="24"/>
                <w:lang w:eastAsia="en-IN" w:bidi="mr-IN"/>
              </w:rPr>
            </w:pPr>
            <w:r w:rsidRPr="00E651C7">
              <w:rPr>
                <w:rFonts w:ascii="Times New Roman" w:eastAsia="Times New Roman" w:hAnsi="Times New Roman" w:cs="Times New Roman"/>
                <w:b/>
                <w:bCs/>
                <w:sz w:val="24"/>
                <w:szCs w:val="24"/>
                <w:lang w:eastAsia="en-IN" w:bidi="mr-IN"/>
              </w:rPr>
              <w:t>Resource Type</w:t>
            </w:r>
          </w:p>
        </w:tc>
        <w:tc>
          <w:tcPr>
            <w:tcW w:w="0" w:type="auto"/>
            <w:vAlign w:val="center"/>
            <w:hideMark/>
          </w:tcPr>
          <w:p w14:paraId="75A9C45A" w14:textId="77777777" w:rsidR="00E651C7" w:rsidRPr="00E651C7" w:rsidRDefault="00E651C7" w:rsidP="00E651C7">
            <w:pPr>
              <w:spacing w:after="0" w:line="240" w:lineRule="auto"/>
              <w:jc w:val="center"/>
              <w:rPr>
                <w:rFonts w:ascii="Times New Roman" w:eastAsia="Times New Roman" w:hAnsi="Times New Roman" w:cs="Times New Roman"/>
                <w:b/>
                <w:bCs/>
                <w:sz w:val="24"/>
                <w:szCs w:val="24"/>
                <w:lang w:eastAsia="en-IN" w:bidi="mr-IN"/>
              </w:rPr>
            </w:pPr>
            <w:r w:rsidRPr="00E651C7">
              <w:rPr>
                <w:rFonts w:ascii="Times New Roman" w:eastAsia="Times New Roman" w:hAnsi="Times New Roman" w:cs="Times New Roman"/>
                <w:b/>
                <w:bCs/>
                <w:sz w:val="24"/>
                <w:szCs w:val="24"/>
                <w:lang w:eastAsia="en-IN" w:bidi="mr-IN"/>
              </w:rPr>
              <w:t>Description</w:t>
            </w:r>
          </w:p>
        </w:tc>
        <w:tc>
          <w:tcPr>
            <w:tcW w:w="0" w:type="auto"/>
            <w:vAlign w:val="center"/>
            <w:hideMark/>
          </w:tcPr>
          <w:p w14:paraId="0CDEB566" w14:textId="77777777" w:rsidR="00E651C7" w:rsidRPr="00E651C7" w:rsidRDefault="00E651C7" w:rsidP="00E651C7">
            <w:pPr>
              <w:spacing w:after="0" w:line="240" w:lineRule="auto"/>
              <w:jc w:val="center"/>
              <w:rPr>
                <w:rFonts w:ascii="Times New Roman" w:eastAsia="Times New Roman" w:hAnsi="Times New Roman" w:cs="Times New Roman"/>
                <w:b/>
                <w:bCs/>
                <w:sz w:val="24"/>
                <w:szCs w:val="24"/>
                <w:lang w:eastAsia="en-IN" w:bidi="mr-IN"/>
              </w:rPr>
            </w:pPr>
            <w:r w:rsidRPr="00E651C7">
              <w:rPr>
                <w:rFonts w:ascii="Times New Roman" w:eastAsia="Times New Roman" w:hAnsi="Times New Roman" w:cs="Times New Roman"/>
                <w:b/>
                <w:bCs/>
                <w:sz w:val="24"/>
                <w:szCs w:val="24"/>
                <w:lang w:eastAsia="en-IN" w:bidi="mr-IN"/>
              </w:rPr>
              <w:t>Specification / Allocation</w:t>
            </w:r>
          </w:p>
        </w:tc>
      </w:tr>
      <w:tr w:rsidR="00E651C7" w:rsidRPr="00E651C7" w14:paraId="725B27B0" w14:textId="77777777" w:rsidTr="00E00F27">
        <w:trPr>
          <w:trHeight w:val="2311"/>
          <w:tblCellSpacing w:w="15" w:type="dxa"/>
        </w:trPr>
        <w:tc>
          <w:tcPr>
            <w:tcW w:w="0" w:type="auto"/>
            <w:vAlign w:val="center"/>
            <w:hideMark/>
          </w:tcPr>
          <w:p w14:paraId="2B64F0C6"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b/>
                <w:bCs/>
                <w:sz w:val="24"/>
                <w:szCs w:val="24"/>
                <w:lang w:eastAsia="en-IN" w:bidi="mr-IN"/>
              </w:rPr>
              <w:t>Data Visualization Tool</w:t>
            </w:r>
          </w:p>
        </w:tc>
        <w:tc>
          <w:tcPr>
            <w:tcW w:w="0" w:type="auto"/>
            <w:vAlign w:val="center"/>
            <w:hideMark/>
          </w:tcPr>
          <w:p w14:paraId="5A759626"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sz w:val="24"/>
                <w:szCs w:val="24"/>
                <w:lang w:eastAsia="en-IN" w:bidi="mr-IN"/>
              </w:rPr>
              <w:t>Used to create interactive dashboards and visualizations</w:t>
            </w:r>
          </w:p>
        </w:tc>
        <w:tc>
          <w:tcPr>
            <w:tcW w:w="0" w:type="auto"/>
            <w:vAlign w:val="center"/>
            <w:hideMark/>
          </w:tcPr>
          <w:p w14:paraId="6C0E0ED0"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b/>
                <w:bCs/>
                <w:sz w:val="24"/>
                <w:szCs w:val="24"/>
                <w:lang w:eastAsia="en-IN" w:bidi="mr-IN"/>
              </w:rPr>
              <w:t>Tableau Desktop / Tableau Public</w:t>
            </w:r>
          </w:p>
        </w:tc>
      </w:tr>
      <w:tr w:rsidR="00E651C7" w:rsidRPr="00E651C7" w14:paraId="5B947FBF" w14:textId="77777777" w:rsidTr="00E00F27">
        <w:trPr>
          <w:trHeight w:val="2360"/>
          <w:tblCellSpacing w:w="15" w:type="dxa"/>
        </w:trPr>
        <w:tc>
          <w:tcPr>
            <w:tcW w:w="0" w:type="auto"/>
            <w:vAlign w:val="center"/>
            <w:hideMark/>
          </w:tcPr>
          <w:p w14:paraId="13250880"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b/>
                <w:bCs/>
                <w:sz w:val="24"/>
                <w:szCs w:val="24"/>
                <w:lang w:eastAsia="en-IN" w:bidi="mr-IN"/>
              </w:rPr>
              <w:lastRenderedPageBreak/>
              <w:t>Operating System</w:t>
            </w:r>
          </w:p>
        </w:tc>
        <w:tc>
          <w:tcPr>
            <w:tcW w:w="0" w:type="auto"/>
            <w:vAlign w:val="center"/>
            <w:hideMark/>
          </w:tcPr>
          <w:p w14:paraId="0EC3D957"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sz w:val="24"/>
                <w:szCs w:val="24"/>
                <w:lang w:eastAsia="en-IN" w:bidi="mr-IN"/>
              </w:rPr>
              <w:t>Operating system used to run Tableau and other project tools</w:t>
            </w:r>
          </w:p>
        </w:tc>
        <w:tc>
          <w:tcPr>
            <w:tcW w:w="0" w:type="auto"/>
            <w:vAlign w:val="center"/>
            <w:hideMark/>
          </w:tcPr>
          <w:p w14:paraId="0A7592FC"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b/>
                <w:bCs/>
                <w:sz w:val="24"/>
                <w:szCs w:val="24"/>
                <w:lang w:eastAsia="en-IN" w:bidi="mr-IN"/>
              </w:rPr>
              <w:t>Windows</w:t>
            </w:r>
          </w:p>
        </w:tc>
      </w:tr>
      <w:tr w:rsidR="00E651C7" w:rsidRPr="00E651C7" w14:paraId="678CC165" w14:textId="77777777" w:rsidTr="00E00F27">
        <w:trPr>
          <w:trHeight w:val="1204"/>
          <w:tblCellSpacing w:w="15" w:type="dxa"/>
        </w:trPr>
        <w:tc>
          <w:tcPr>
            <w:tcW w:w="0" w:type="auto"/>
            <w:vAlign w:val="center"/>
            <w:hideMark/>
          </w:tcPr>
          <w:p w14:paraId="6AF5B70C"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b/>
                <w:bCs/>
                <w:sz w:val="24"/>
                <w:szCs w:val="24"/>
                <w:lang w:eastAsia="en-IN" w:bidi="mr-IN"/>
              </w:rPr>
              <w:t>Data Format</w:t>
            </w:r>
          </w:p>
        </w:tc>
        <w:tc>
          <w:tcPr>
            <w:tcW w:w="0" w:type="auto"/>
            <w:vAlign w:val="center"/>
            <w:hideMark/>
          </w:tcPr>
          <w:p w14:paraId="6F7C4071"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sz w:val="24"/>
                <w:szCs w:val="24"/>
                <w:lang w:eastAsia="en-IN" w:bidi="mr-IN"/>
              </w:rPr>
              <w:t>Dataset format used in the project</w:t>
            </w:r>
          </w:p>
        </w:tc>
        <w:tc>
          <w:tcPr>
            <w:tcW w:w="0" w:type="auto"/>
            <w:vAlign w:val="center"/>
            <w:hideMark/>
          </w:tcPr>
          <w:p w14:paraId="0CC11D46"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b/>
                <w:bCs/>
                <w:sz w:val="24"/>
                <w:szCs w:val="24"/>
                <w:lang w:eastAsia="en-IN" w:bidi="mr-IN"/>
              </w:rPr>
              <w:t>CSV</w:t>
            </w:r>
          </w:p>
        </w:tc>
      </w:tr>
      <w:tr w:rsidR="00E651C7" w:rsidRPr="00E651C7" w14:paraId="50D88E01" w14:textId="77777777" w:rsidTr="00E00F27">
        <w:trPr>
          <w:trHeight w:val="1155"/>
          <w:tblCellSpacing w:w="15" w:type="dxa"/>
        </w:trPr>
        <w:tc>
          <w:tcPr>
            <w:tcW w:w="0" w:type="auto"/>
            <w:vAlign w:val="center"/>
            <w:hideMark/>
          </w:tcPr>
          <w:p w14:paraId="1DE43E06"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b/>
                <w:bCs/>
                <w:sz w:val="24"/>
                <w:szCs w:val="24"/>
                <w:lang w:eastAsia="en-IN" w:bidi="mr-IN"/>
              </w:rPr>
              <w:t>Project File</w:t>
            </w:r>
          </w:p>
        </w:tc>
        <w:tc>
          <w:tcPr>
            <w:tcW w:w="0" w:type="auto"/>
            <w:vAlign w:val="center"/>
            <w:hideMark/>
          </w:tcPr>
          <w:p w14:paraId="582C2918"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r w:rsidRPr="00E651C7">
              <w:rPr>
                <w:rFonts w:ascii="Times New Roman" w:eastAsia="Times New Roman" w:hAnsi="Times New Roman" w:cs="Times New Roman"/>
                <w:sz w:val="24"/>
                <w:szCs w:val="24"/>
                <w:lang w:eastAsia="en-IN" w:bidi="mr-IN"/>
              </w:rPr>
              <w:t>Tableau project/workbook file</w:t>
            </w:r>
          </w:p>
        </w:tc>
        <w:tc>
          <w:tcPr>
            <w:tcW w:w="0" w:type="auto"/>
            <w:vAlign w:val="center"/>
            <w:hideMark/>
          </w:tcPr>
          <w:p w14:paraId="31317169" w14:textId="77777777" w:rsidR="00E651C7" w:rsidRPr="00E651C7" w:rsidRDefault="00E651C7" w:rsidP="00E651C7">
            <w:pPr>
              <w:spacing w:after="0" w:line="240" w:lineRule="auto"/>
              <w:rPr>
                <w:rFonts w:ascii="Times New Roman" w:eastAsia="Times New Roman" w:hAnsi="Times New Roman" w:cs="Times New Roman"/>
                <w:sz w:val="24"/>
                <w:szCs w:val="24"/>
                <w:lang w:eastAsia="en-IN" w:bidi="mr-IN"/>
              </w:rPr>
            </w:pPr>
            <w:proofErr w:type="gramStart"/>
            <w:r w:rsidRPr="00E651C7">
              <w:rPr>
                <w:rFonts w:ascii="Times New Roman" w:eastAsia="Times New Roman" w:hAnsi="Times New Roman" w:cs="Times New Roman"/>
                <w:b/>
                <w:bCs/>
                <w:sz w:val="24"/>
                <w:szCs w:val="24"/>
                <w:lang w:eastAsia="en-IN" w:bidi="mr-IN"/>
              </w:rPr>
              <w:t>.</w:t>
            </w:r>
            <w:proofErr w:type="spellStart"/>
            <w:r w:rsidRPr="00E651C7">
              <w:rPr>
                <w:rFonts w:ascii="Times New Roman" w:eastAsia="Times New Roman" w:hAnsi="Times New Roman" w:cs="Times New Roman"/>
                <w:b/>
                <w:bCs/>
                <w:sz w:val="24"/>
                <w:szCs w:val="24"/>
                <w:lang w:eastAsia="en-IN" w:bidi="mr-IN"/>
              </w:rPr>
              <w:t>twbx</w:t>
            </w:r>
            <w:proofErr w:type="spellEnd"/>
            <w:proofErr w:type="gramEnd"/>
          </w:p>
        </w:tc>
      </w:tr>
    </w:tbl>
    <w:p w14:paraId="1ECC936F" w14:textId="77777777" w:rsidR="00E651C7" w:rsidRPr="00E651C7" w:rsidRDefault="00E651C7" w:rsidP="00E651C7">
      <w:pPr>
        <w:spacing w:before="100" w:beforeAutospacing="1" w:after="100" w:afterAutospacing="1" w:line="240" w:lineRule="auto"/>
        <w:outlineLvl w:val="2"/>
        <w:rPr>
          <w:rFonts w:ascii="Times New Roman" w:hAnsi="Times New Roman" w:cs="Times New Roman"/>
          <w:b/>
          <w:bCs/>
          <w:sz w:val="36"/>
          <w:szCs w:val="36"/>
        </w:rPr>
      </w:pPr>
    </w:p>
    <w:sectPr w:rsidR="00E651C7" w:rsidRPr="00E651C7" w:rsidSect="00151B69">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D877C" w14:textId="77777777" w:rsidR="00FD1D32" w:rsidRDefault="00FD1D32" w:rsidP="00151B69">
      <w:pPr>
        <w:spacing w:after="0" w:line="240" w:lineRule="auto"/>
      </w:pPr>
      <w:r>
        <w:separator/>
      </w:r>
    </w:p>
  </w:endnote>
  <w:endnote w:type="continuationSeparator" w:id="0">
    <w:p w14:paraId="61CE8E09" w14:textId="77777777" w:rsidR="00FD1D32" w:rsidRDefault="00FD1D32" w:rsidP="00151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61F7D" w14:textId="77777777" w:rsidR="00FD1D32" w:rsidRDefault="00FD1D32" w:rsidP="00151B69">
      <w:pPr>
        <w:spacing w:after="0" w:line="240" w:lineRule="auto"/>
      </w:pPr>
      <w:r>
        <w:separator/>
      </w:r>
    </w:p>
  </w:footnote>
  <w:footnote w:type="continuationSeparator" w:id="0">
    <w:p w14:paraId="49A43F3E" w14:textId="77777777" w:rsidR="00FD1D32" w:rsidRDefault="00FD1D32" w:rsidP="00151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BB53" w14:textId="313AFA03" w:rsidR="004B27F0" w:rsidRDefault="004B27F0">
    <w:pPr>
      <w:pStyle w:val="Header"/>
    </w:pPr>
    <w:r>
      <w:rPr>
        <w:noProof/>
      </w:rPr>
      <w:drawing>
        <wp:inline distT="0" distB="0" distL="0" distR="0" wp14:anchorId="3E960DC5" wp14:editId="3D5785C4">
          <wp:extent cx="5731510" cy="72503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5033"/>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69"/>
    <w:rsid w:val="00151B69"/>
    <w:rsid w:val="001C6B01"/>
    <w:rsid w:val="003D280E"/>
    <w:rsid w:val="004B27F0"/>
    <w:rsid w:val="00540090"/>
    <w:rsid w:val="00700C40"/>
    <w:rsid w:val="00720A0F"/>
    <w:rsid w:val="008D1D85"/>
    <w:rsid w:val="00BB1190"/>
    <w:rsid w:val="00CC3468"/>
    <w:rsid w:val="00E00F27"/>
    <w:rsid w:val="00E651C7"/>
    <w:rsid w:val="00EF1BE2"/>
    <w:rsid w:val="00F95462"/>
    <w:rsid w:val="00FD1D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5F21"/>
  <w15:chartTrackingRefBased/>
  <w15:docId w15:val="{533568AA-E4D5-4307-9A0F-D405778E8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51B6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1B69"/>
    <w:rPr>
      <w:rFonts w:ascii="Times New Roman" w:eastAsia="Times New Roman" w:hAnsi="Times New Roman" w:cs="Times New Roman"/>
      <w:b/>
      <w:bCs/>
      <w:sz w:val="27"/>
      <w:szCs w:val="27"/>
      <w:lang w:eastAsia="en-IN" w:bidi="mr-IN"/>
    </w:rPr>
  </w:style>
  <w:style w:type="character" w:styleId="Strong">
    <w:name w:val="Strong"/>
    <w:basedOn w:val="DefaultParagraphFont"/>
    <w:uiPriority w:val="22"/>
    <w:qFormat/>
    <w:rsid w:val="00151B69"/>
    <w:rPr>
      <w:b/>
      <w:bCs/>
    </w:rPr>
  </w:style>
  <w:style w:type="paragraph" w:styleId="Header">
    <w:name w:val="header"/>
    <w:basedOn w:val="Normal"/>
    <w:link w:val="HeaderChar"/>
    <w:uiPriority w:val="99"/>
    <w:unhideWhenUsed/>
    <w:rsid w:val="00151B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B69"/>
  </w:style>
  <w:style w:type="paragraph" w:styleId="Footer">
    <w:name w:val="footer"/>
    <w:basedOn w:val="Normal"/>
    <w:link w:val="FooterChar"/>
    <w:uiPriority w:val="99"/>
    <w:unhideWhenUsed/>
    <w:rsid w:val="00151B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468742">
      <w:bodyDiv w:val="1"/>
      <w:marLeft w:val="0"/>
      <w:marRight w:val="0"/>
      <w:marTop w:val="0"/>
      <w:marBottom w:val="0"/>
      <w:divBdr>
        <w:top w:val="none" w:sz="0" w:space="0" w:color="auto"/>
        <w:left w:val="none" w:sz="0" w:space="0" w:color="auto"/>
        <w:bottom w:val="none" w:sz="0" w:space="0" w:color="auto"/>
        <w:right w:val="none" w:sz="0" w:space="0" w:color="auto"/>
      </w:divBdr>
    </w:div>
    <w:div w:id="1198618707">
      <w:bodyDiv w:val="1"/>
      <w:marLeft w:val="0"/>
      <w:marRight w:val="0"/>
      <w:marTop w:val="0"/>
      <w:marBottom w:val="0"/>
      <w:divBdr>
        <w:top w:val="none" w:sz="0" w:space="0" w:color="auto"/>
        <w:left w:val="none" w:sz="0" w:space="0" w:color="auto"/>
        <w:bottom w:val="none" w:sz="0" w:space="0" w:color="auto"/>
        <w:right w:val="none" w:sz="0" w:space="0" w:color="auto"/>
      </w:divBdr>
    </w:div>
    <w:div w:id="1507474647">
      <w:bodyDiv w:val="1"/>
      <w:marLeft w:val="0"/>
      <w:marRight w:val="0"/>
      <w:marTop w:val="0"/>
      <w:marBottom w:val="0"/>
      <w:divBdr>
        <w:top w:val="none" w:sz="0" w:space="0" w:color="auto"/>
        <w:left w:val="none" w:sz="0" w:space="0" w:color="auto"/>
        <w:bottom w:val="none" w:sz="0" w:space="0" w:color="auto"/>
        <w:right w:val="none" w:sz="0" w:space="0" w:color="auto"/>
      </w:divBdr>
      <w:divsChild>
        <w:div w:id="1735664927">
          <w:marLeft w:val="0"/>
          <w:marRight w:val="0"/>
          <w:marTop w:val="0"/>
          <w:marBottom w:val="0"/>
          <w:divBdr>
            <w:top w:val="none" w:sz="0" w:space="0" w:color="auto"/>
            <w:left w:val="none" w:sz="0" w:space="0" w:color="auto"/>
            <w:bottom w:val="none" w:sz="0" w:space="0" w:color="auto"/>
            <w:right w:val="none" w:sz="0" w:space="0" w:color="auto"/>
          </w:divBdr>
          <w:divsChild>
            <w:div w:id="582448836">
              <w:marLeft w:val="0"/>
              <w:marRight w:val="0"/>
              <w:marTop w:val="0"/>
              <w:marBottom w:val="0"/>
              <w:divBdr>
                <w:top w:val="none" w:sz="0" w:space="0" w:color="auto"/>
                <w:left w:val="none" w:sz="0" w:space="0" w:color="auto"/>
                <w:bottom w:val="none" w:sz="0" w:space="0" w:color="auto"/>
                <w:right w:val="none" w:sz="0" w:space="0" w:color="auto"/>
              </w:divBdr>
            </w:div>
          </w:divsChild>
        </w:div>
        <w:div w:id="780757087">
          <w:marLeft w:val="0"/>
          <w:marRight w:val="0"/>
          <w:marTop w:val="0"/>
          <w:marBottom w:val="0"/>
          <w:divBdr>
            <w:top w:val="none" w:sz="0" w:space="0" w:color="auto"/>
            <w:left w:val="none" w:sz="0" w:space="0" w:color="auto"/>
            <w:bottom w:val="none" w:sz="0" w:space="0" w:color="auto"/>
            <w:right w:val="none" w:sz="0" w:space="0" w:color="auto"/>
          </w:divBdr>
          <w:divsChild>
            <w:div w:id="1600748253">
              <w:marLeft w:val="0"/>
              <w:marRight w:val="0"/>
              <w:marTop w:val="0"/>
              <w:marBottom w:val="0"/>
              <w:divBdr>
                <w:top w:val="none" w:sz="0" w:space="0" w:color="auto"/>
                <w:left w:val="none" w:sz="0" w:space="0" w:color="auto"/>
                <w:bottom w:val="none" w:sz="0" w:space="0" w:color="auto"/>
                <w:right w:val="none" w:sz="0" w:space="0" w:color="auto"/>
              </w:divBdr>
            </w:div>
          </w:divsChild>
        </w:div>
        <w:div w:id="738289890">
          <w:marLeft w:val="0"/>
          <w:marRight w:val="0"/>
          <w:marTop w:val="0"/>
          <w:marBottom w:val="0"/>
          <w:divBdr>
            <w:top w:val="none" w:sz="0" w:space="0" w:color="auto"/>
            <w:left w:val="none" w:sz="0" w:space="0" w:color="auto"/>
            <w:bottom w:val="none" w:sz="0" w:space="0" w:color="auto"/>
            <w:right w:val="none" w:sz="0" w:space="0" w:color="auto"/>
          </w:divBdr>
          <w:divsChild>
            <w:div w:id="9221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vinit nimbalkar</cp:lastModifiedBy>
  <cp:revision>2</cp:revision>
  <dcterms:created xsi:type="dcterms:W3CDTF">2026-08-27T07:14:00Z</dcterms:created>
  <dcterms:modified xsi:type="dcterms:W3CDTF">2026-08-27T07:14:00Z</dcterms:modified>
</cp:coreProperties>
</file>