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B5894" w14:textId="24FCC1E0" w:rsidR="00F47818" w:rsidRPr="00187A7B" w:rsidRDefault="00EE4043">
      <w:pPr>
        <w:pStyle w:val="Heading1"/>
        <w:rPr>
          <w:sz w:val="32"/>
        </w:rPr>
      </w:pPr>
      <w:r w:rsidRPr="00187A7B">
        <w:rPr>
          <w:sz w:val="32"/>
        </w:rPr>
        <w:t>Project</w:t>
      </w:r>
      <w:r w:rsidR="00317E85" w:rsidRPr="00187A7B">
        <w:rPr>
          <w:sz w:val="32"/>
        </w:rPr>
        <w:t xml:space="preserve"> Overview</w:t>
      </w:r>
    </w:p>
    <w:p w14:paraId="3352FEDE" w14:textId="7EA2A73E" w:rsidR="00317E85" w:rsidRPr="00187A7B" w:rsidRDefault="00317E85" w:rsidP="00317E85">
      <w:pPr>
        <w:pStyle w:val="ListNumber"/>
        <w:numPr>
          <w:ilvl w:val="0"/>
          <w:numId w:val="0"/>
        </w:numPr>
        <w:ind w:left="432" w:hanging="432"/>
        <w:rPr>
          <w:sz w:val="22"/>
        </w:rPr>
      </w:pPr>
      <w:r w:rsidRPr="00187A7B">
        <w:rPr>
          <w:sz w:val="22"/>
        </w:rPr>
        <w:t>Amazon Key Management Service along with S3 and EBS data encryption</w:t>
      </w:r>
    </w:p>
    <w:p w14:paraId="6DF7AF11" w14:textId="7D1EA925" w:rsidR="00C84297" w:rsidRPr="00187A7B" w:rsidRDefault="00C84297" w:rsidP="00BF085E">
      <w:pPr>
        <w:pStyle w:val="ListNumber"/>
        <w:numPr>
          <w:ilvl w:val="0"/>
          <w:numId w:val="0"/>
        </w:numPr>
        <w:ind w:hanging="6"/>
        <w:jc w:val="both"/>
        <w:rPr>
          <w:rFonts w:ascii="Times New Roman" w:hAnsi="Times New Roman"/>
          <w:color w:val="auto"/>
          <w:sz w:val="21"/>
          <w:szCs w:val="24"/>
          <w:lang w:val="en-GB" w:eastAsia="en-GB"/>
        </w:rPr>
      </w:pPr>
      <w:r w:rsidRPr="00187A7B">
        <w:rPr>
          <w:sz w:val="22"/>
          <w:shd w:val="clear" w:color="auto" w:fill="FFFFFF"/>
          <w:lang w:val="en-GB" w:eastAsia="en-GB"/>
        </w:rPr>
        <w:t>Amazon Web Services Key Management Ser</w:t>
      </w:r>
      <w:r w:rsidR="00BF085E" w:rsidRPr="00187A7B">
        <w:rPr>
          <w:sz w:val="22"/>
          <w:shd w:val="clear" w:color="auto" w:fill="FFFFFF"/>
          <w:lang w:val="en-GB" w:eastAsia="en-GB"/>
        </w:rPr>
        <w:t xml:space="preserve">vice (KMS) is a managed service </w:t>
      </w:r>
      <w:r w:rsidRPr="00187A7B">
        <w:rPr>
          <w:sz w:val="22"/>
          <w:shd w:val="clear" w:color="auto" w:fill="FFFFFF"/>
          <w:lang w:val="en-GB" w:eastAsia="en-GB"/>
        </w:rPr>
        <w:t>that simplifies the creation and management of encryption keys used to encrypt/decrypt your data. Most storage related AWS services are supported by KMS, including:</w:t>
      </w:r>
    </w:p>
    <w:p w14:paraId="128C2244" w14:textId="77777777" w:rsidR="00C84297" w:rsidRPr="00187A7B" w:rsidRDefault="00C84297" w:rsidP="00C84297">
      <w:pPr>
        <w:pStyle w:val="ListNumber"/>
        <w:numPr>
          <w:ilvl w:val="1"/>
          <w:numId w:val="14"/>
        </w:numPr>
        <w:rPr>
          <w:sz w:val="22"/>
          <w:lang w:val="en-GB" w:eastAsia="en-GB"/>
        </w:rPr>
      </w:pPr>
      <w:r w:rsidRPr="00187A7B">
        <w:rPr>
          <w:sz w:val="22"/>
          <w:lang w:val="en-GB" w:eastAsia="en-GB"/>
        </w:rPr>
        <w:t>EBS (Elastic Block Store)</w:t>
      </w:r>
    </w:p>
    <w:p w14:paraId="3D79A412" w14:textId="0F206DA7" w:rsidR="00C84297" w:rsidRPr="00187A7B" w:rsidRDefault="00C84297" w:rsidP="00C84297">
      <w:pPr>
        <w:pStyle w:val="ListNumber"/>
        <w:numPr>
          <w:ilvl w:val="1"/>
          <w:numId w:val="14"/>
        </w:numPr>
        <w:rPr>
          <w:sz w:val="22"/>
          <w:lang w:val="en-GB" w:eastAsia="en-GB"/>
        </w:rPr>
      </w:pPr>
      <w:r w:rsidRPr="00187A7B">
        <w:rPr>
          <w:sz w:val="22"/>
          <w:lang w:val="en-GB" w:eastAsia="en-GB"/>
        </w:rPr>
        <w:t>S3 (Simple Storage Service)</w:t>
      </w:r>
    </w:p>
    <w:p w14:paraId="7E98186F" w14:textId="77777777" w:rsidR="00C84297" w:rsidRPr="00187A7B" w:rsidRDefault="00C84297" w:rsidP="00C84297">
      <w:pPr>
        <w:pStyle w:val="ListNumber"/>
        <w:numPr>
          <w:ilvl w:val="1"/>
          <w:numId w:val="14"/>
        </w:numPr>
        <w:rPr>
          <w:sz w:val="22"/>
          <w:lang w:val="en-GB" w:eastAsia="en-GB"/>
        </w:rPr>
      </w:pPr>
      <w:r w:rsidRPr="00187A7B">
        <w:rPr>
          <w:sz w:val="22"/>
          <w:lang w:val="en-GB" w:eastAsia="en-GB"/>
        </w:rPr>
        <w:t>RDS (Relational Database Service)</w:t>
      </w:r>
    </w:p>
    <w:p w14:paraId="338599D0" w14:textId="611AF96E" w:rsidR="00F049D9" w:rsidRPr="00187A7B" w:rsidRDefault="00F049D9" w:rsidP="00776CB3">
      <w:pPr>
        <w:pStyle w:val="ListNumber"/>
        <w:numPr>
          <w:ilvl w:val="0"/>
          <w:numId w:val="0"/>
        </w:numPr>
        <w:jc w:val="both"/>
        <w:rPr>
          <w:sz w:val="22"/>
          <w:shd w:val="clear" w:color="auto" w:fill="FFFFFF"/>
          <w:lang w:val="en-GB" w:eastAsia="en-GB"/>
        </w:rPr>
      </w:pPr>
      <w:r w:rsidRPr="00187A7B">
        <w:rPr>
          <w:sz w:val="22"/>
          <w:shd w:val="clear" w:color="auto" w:fill="FFFFFF"/>
          <w:lang w:val="en-GB" w:eastAsia="en-GB"/>
        </w:rPr>
        <w:t>This Project will include examples of encrypting EBS volumes and S3 buckets. It's important to understand that once setup is implemented, from a user's perspective the encryption of data is transparent. For example, if you look at a text file on an encrypted volume it is readable. That is because the encryption is not on a file by file basis, with some being encrypted and some that are not. Encryption takes place at a lower level (the operating system level). If you view a text file the decrypted file is displayed. Similarly, for S3 object storage... you can still view text files, images, etc. What volume encryption protects against is if someone gains physical access to the drive with the encrypted data on it. If they don't have the Customer Master Key (CMK) they cannot decrypt the contents.</w:t>
      </w:r>
    </w:p>
    <w:p w14:paraId="70FBC85D" w14:textId="19478631" w:rsidR="00317E85" w:rsidRPr="00776CB3" w:rsidRDefault="00317E85" w:rsidP="00317E85">
      <w:pPr>
        <w:pStyle w:val="Heading1"/>
        <w:rPr>
          <w:sz w:val="32"/>
        </w:rPr>
      </w:pPr>
      <w:r w:rsidRPr="00776CB3">
        <w:rPr>
          <w:sz w:val="32"/>
        </w:rPr>
        <w:t>Project</w:t>
      </w:r>
      <w:r w:rsidR="00776CB3" w:rsidRPr="00776CB3">
        <w:rPr>
          <w:sz w:val="32"/>
        </w:rPr>
        <w:t xml:space="preserve"> Architecture</w:t>
      </w:r>
    </w:p>
    <w:p w14:paraId="3AAF57AB" w14:textId="68FC2A5C" w:rsidR="00F47818" w:rsidRDefault="00776CB3" w:rsidP="00C63A70">
      <w:pPr>
        <w:pStyle w:val="ListNumber"/>
        <w:numPr>
          <w:ilvl w:val="0"/>
          <w:numId w:val="0"/>
        </w:numPr>
        <w:ind w:left="432" w:hanging="432"/>
      </w:pPr>
      <w:r w:rsidRPr="00776CB3">
        <w:drawing>
          <wp:inline distT="0" distB="0" distL="0" distR="0" wp14:anchorId="6916C543" wp14:editId="28134DE3">
            <wp:extent cx="6646545" cy="39458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6545" cy="3945890"/>
                    </a:xfrm>
                    <a:prstGeom prst="rect">
                      <a:avLst/>
                    </a:prstGeom>
                  </pic:spPr>
                </pic:pic>
              </a:graphicData>
            </a:graphic>
          </wp:inline>
        </w:drawing>
      </w:r>
      <w:bookmarkStart w:id="0" w:name="_GoBack"/>
      <w:bookmarkEnd w:id="0"/>
    </w:p>
    <w:sectPr w:rsidR="00F47818" w:rsidSect="00317E85">
      <w:headerReference w:type="even" r:id="rId8"/>
      <w:headerReference w:type="default" r:id="rId9"/>
      <w:footerReference w:type="even" r:id="rId10"/>
      <w:footerReference w:type="default" r:id="rId11"/>
      <w:headerReference w:type="first" r:id="rId12"/>
      <w:footerReference w:type="first" r:id="rId13"/>
      <w:pgSz w:w="11907" w:h="16839" w:code="9"/>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2C5CC1" w14:textId="77777777" w:rsidR="00B435C1" w:rsidRDefault="00B435C1">
      <w:pPr>
        <w:spacing w:after="0" w:line="240" w:lineRule="auto"/>
      </w:pPr>
      <w:r>
        <w:separator/>
      </w:r>
    </w:p>
    <w:p w14:paraId="4CEF49DB" w14:textId="77777777" w:rsidR="00B435C1" w:rsidRDefault="00B435C1"/>
    <w:p w14:paraId="12F12636" w14:textId="77777777" w:rsidR="00B435C1" w:rsidRDefault="00B435C1"/>
  </w:endnote>
  <w:endnote w:type="continuationSeparator" w:id="0">
    <w:p w14:paraId="4AA099D4" w14:textId="77777777" w:rsidR="00B435C1" w:rsidRDefault="00B435C1">
      <w:pPr>
        <w:spacing w:after="0" w:line="240" w:lineRule="auto"/>
      </w:pPr>
      <w:r>
        <w:continuationSeparator/>
      </w:r>
    </w:p>
    <w:p w14:paraId="0E3A4205" w14:textId="77777777" w:rsidR="00B435C1" w:rsidRDefault="00B435C1"/>
    <w:p w14:paraId="6C0371C9" w14:textId="77777777" w:rsidR="00B435C1" w:rsidRDefault="00B435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A296" w14:textId="77777777" w:rsidR="00F47818" w:rsidRDefault="00F478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815352"/>
      <w:docPartObj>
        <w:docPartGallery w:val="Page Numbers (Bottom of Page)"/>
        <w:docPartUnique/>
      </w:docPartObj>
    </w:sdtPr>
    <w:sdtEndPr>
      <w:rPr>
        <w:noProof/>
      </w:rPr>
    </w:sdtEndPr>
    <w:sdtContent>
      <w:p w14:paraId="28A6E248" w14:textId="77777777" w:rsidR="00F47818" w:rsidRDefault="00682756">
        <w:pPr>
          <w:pStyle w:val="Footer"/>
        </w:pPr>
        <w:r>
          <w:rPr>
            <w:lang w:val="en-GB" w:bidi="en-GB"/>
          </w:rPr>
          <w:fldChar w:fldCharType="begin"/>
        </w:r>
        <w:r>
          <w:rPr>
            <w:lang w:val="en-GB" w:bidi="en-GB"/>
          </w:rPr>
          <w:instrText xml:space="preserve"> PAGE   \* MERGEFORMAT </w:instrText>
        </w:r>
        <w:r>
          <w:rPr>
            <w:lang w:val="en-GB" w:bidi="en-GB"/>
          </w:rPr>
          <w:fldChar w:fldCharType="separate"/>
        </w:r>
        <w:r w:rsidR="00776CB3">
          <w:rPr>
            <w:noProof/>
            <w:lang w:val="en-GB" w:bidi="en-GB"/>
          </w:rPr>
          <w:t>2</w:t>
        </w:r>
        <w:r>
          <w:rPr>
            <w:noProof/>
            <w:lang w:val="en-GB" w:bidi="en-GB"/>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A450C" w14:textId="77777777" w:rsidR="00F47818" w:rsidRDefault="00F478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6E8C2" w14:textId="77777777" w:rsidR="00B435C1" w:rsidRDefault="00B435C1">
      <w:pPr>
        <w:spacing w:after="0" w:line="240" w:lineRule="auto"/>
      </w:pPr>
      <w:r>
        <w:separator/>
      </w:r>
    </w:p>
    <w:p w14:paraId="2D2C6672" w14:textId="77777777" w:rsidR="00B435C1" w:rsidRDefault="00B435C1"/>
    <w:p w14:paraId="1B62E295" w14:textId="77777777" w:rsidR="00B435C1" w:rsidRDefault="00B435C1"/>
  </w:footnote>
  <w:footnote w:type="continuationSeparator" w:id="0">
    <w:p w14:paraId="4A1A20D5" w14:textId="77777777" w:rsidR="00B435C1" w:rsidRDefault="00B435C1">
      <w:pPr>
        <w:spacing w:after="0" w:line="240" w:lineRule="auto"/>
      </w:pPr>
      <w:r>
        <w:continuationSeparator/>
      </w:r>
    </w:p>
    <w:p w14:paraId="676A6DAF" w14:textId="77777777" w:rsidR="00B435C1" w:rsidRDefault="00B435C1"/>
    <w:p w14:paraId="78FEB866" w14:textId="77777777" w:rsidR="00B435C1" w:rsidRDefault="00B435C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E0A" w14:textId="77777777" w:rsidR="00F47818" w:rsidRDefault="00F4781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F598" w14:textId="77777777" w:rsidR="00F47818" w:rsidRDefault="00F4781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11D06" w14:textId="77777777" w:rsidR="00F47818" w:rsidRDefault="00F4781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AB8A88A"/>
    <w:lvl w:ilvl="0">
      <w:start w:val="1"/>
      <w:numFmt w:val="decimal"/>
      <w:lvlText w:val="%1."/>
      <w:lvlJc w:val="left"/>
      <w:pPr>
        <w:tabs>
          <w:tab w:val="num" w:pos="1800"/>
        </w:tabs>
        <w:ind w:left="1800" w:hanging="360"/>
      </w:pPr>
    </w:lvl>
  </w:abstractNum>
  <w:abstractNum w:abstractNumId="1">
    <w:nsid w:val="FFFFFF7D"/>
    <w:multiLevelType w:val="singleLevel"/>
    <w:tmpl w:val="36E8ED68"/>
    <w:lvl w:ilvl="0">
      <w:start w:val="1"/>
      <w:numFmt w:val="decimal"/>
      <w:lvlText w:val="%1."/>
      <w:lvlJc w:val="left"/>
      <w:pPr>
        <w:tabs>
          <w:tab w:val="num" w:pos="1440"/>
        </w:tabs>
        <w:ind w:left="1440" w:hanging="360"/>
      </w:pPr>
    </w:lvl>
  </w:abstractNum>
  <w:abstractNum w:abstractNumId="2">
    <w:nsid w:val="FFFFFF7E"/>
    <w:multiLevelType w:val="singleLevel"/>
    <w:tmpl w:val="144E5CF2"/>
    <w:lvl w:ilvl="0">
      <w:start w:val="1"/>
      <w:numFmt w:val="decimal"/>
      <w:lvlText w:val="%1."/>
      <w:lvlJc w:val="left"/>
      <w:pPr>
        <w:tabs>
          <w:tab w:val="num" w:pos="1080"/>
        </w:tabs>
        <w:ind w:left="1080" w:hanging="360"/>
      </w:pPr>
    </w:lvl>
  </w:abstractNum>
  <w:abstractNum w:abstractNumId="3">
    <w:nsid w:val="FFFFFF7F"/>
    <w:multiLevelType w:val="singleLevel"/>
    <w:tmpl w:val="00725E38"/>
    <w:lvl w:ilvl="0">
      <w:start w:val="1"/>
      <w:numFmt w:val="decimal"/>
      <w:lvlText w:val="%1."/>
      <w:lvlJc w:val="left"/>
      <w:pPr>
        <w:tabs>
          <w:tab w:val="num" w:pos="720"/>
        </w:tabs>
        <w:ind w:left="720" w:hanging="360"/>
      </w:pPr>
    </w:lvl>
  </w:abstractNum>
  <w:abstractNum w:abstractNumId="4">
    <w:nsid w:val="FFFFFF80"/>
    <w:multiLevelType w:val="singleLevel"/>
    <w:tmpl w:val="F23A55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E2E5C8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020DE5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ABEA92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E62011C"/>
    <w:lvl w:ilvl="0">
      <w:start w:val="1"/>
      <w:numFmt w:val="decimal"/>
      <w:lvlText w:val="%1."/>
      <w:lvlJc w:val="left"/>
      <w:pPr>
        <w:tabs>
          <w:tab w:val="num" w:pos="360"/>
        </w:tabs>
        <w:ind w:left="360" w:hanging="360"/>
      </w:pPr>
      <w:rPr>
        <w:rFonts w:hint="default"/>
        <w:b/>
        <w:i w:val="0"/>
      </w:rPr>
    </w:lvl>
  </w:abstractNum>
  <w:abstractNum w:abstractNumId="9">
    <w:nsid w:val="FFFFFF89"/>
    <w:multiLevelType w:val="singleLevel"/>
    <w:tmpl w:val="71E4D62E"/>
    <w:lvl w:ilvl="0">
      <w:start w:val="1"/>
      <w:numFmt w:val="bullet"/>
      <w:lvlText w:val=""/>
      <w:lvlJc w:val="left"/>
      <w:pPr>
        <w:tabs>
          <w:tab w:val="num" w:pos="432"/>
        </w:tabs>
        <w:ind w:left="432" w:hanging="432"/>
      </w:pPr>
      <w:rPr>
        <w:rFonts w:ascii="Symbol" w:hAnsi="Symbol" w:hint="default"/>
      </w:rPr>
    </w:lvl>
  </w:abstractNum>
  <w:abstractNum w:abstractNumId="10">
    <w:nsid w:val="26DA33D1"/>
    <w:multiLevelType w:val="hybridMultilevel"/>
    <w:tmpl w:val="9F16C02E"/>
    <w:lvl w:ilvl="0" w:tplc="2D128166">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1B1C5A"/>
    <w:multiLevelType w:val="hybridMultilevel"/>
    <w:tmpl w:val="A3127486"/>
    <w:lvl w:ilvl="0" w:tplc="A96E589A">
      <w:start w:val="1"/>
      <w:numFmt w:val="decimal"/>
      <w:pStyle w:val="ListNumber"/>
      <w:lvlText w:val="%1."/>
      <w:lvlJc w:val="left"/>
      <w:pPr>
        <w:tabs>
          <w:tab w:val="num" w:pos="432"/>
        </w:tabs>
        <w:ind w:left="432" w:hanging="432"/>
      </w:pPr>
      <w:rPr>
        <w:rFonts w:hint="default"/>
        <w:b/>
        <w:i w:val="0"/>
        <w:color w:val="266CBF"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A614B3"/>
    <w:multiLevelType w:val="multilevel"/>
    <w:tmpl w:val="9196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9"/>
    <w:lvlOverride w:ilvl="0">
      <w:startOverride w:val="1"/>
    </w:lvlOverride>
  </w:num>
  <w:num w:numId="13">
    <w:abstractNumId w:val="1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043"/>
    <w:rsid w:val="00187A7B"/>
    <w:rsid w:val="00317E85"/>
    <w:rsid w:val="00682756"/>
    <w:rsid w:val="00732074"/>
    <w:rsid w:val="00776CB3"/>
    <w:rsid w:val="009052E9"/>
    <w:rsid w:val="00B435C1"/>
    <w:rsid w:val="00BF085E"/>
    <w:rsid w:val="00C63A70"/>
    <w:rsid w:val="00C84297"/>
    <w:rsid w:val="00EE4043"/>
    <w:rsid w:val="00F049D9"/>
    <w:rsid w:val="00F4781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E24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outlineLvl w:val="0"/>
    </w:pPr>
    <w:rPr>
      <w:rFonts w:asciiTheme="majorHAnsi" w:eastAsiaTheme="majorEastAsia" w:hAnsiTheme="majorHAnsi" w:cstheme="majorBidi"/>
      <w:b/>
      <w:color w:val="266CBF" w:themeColor="accent1"/>
      <w:sz w:val="46"/>
      <w:szCs w:val="32"/>
    </w:rPr>
  </w:style>
  <w:style w:type="paragraph" w:styleId="Heading2">
    <w:name w:val="heading 2"/>
    <w:basedOn w:val="Normal"/>
    <w:next w:val="Normal"/>
    <w:link w:val="Heading2Char"/>
    <w:uiPriority w:val="9"/>
    <w:unhideWhenUsed/>
    <w:qFormat/>
    <w:pPr>
      <w:keepNext/>
      <w:keepLines/>
      <w:spacing w:before="3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360"/>
      <w:outlineLvl w:val="2"/>
    </w:pPr>
    <w:rPr>
      <w:rFonts w:asciiTheme="majorHAnsi" w:eastAsiaTheme="majorEastAsia" w:hAnsiTheme="majorHAnsi" w:cstheme="majorBidi"/>
      <w:color w:val="266CBF" w:themeColor="accent1"/>
      <w:sz w:val="34"/>
      <w:szCs w:val="24"/>
    </w:rPr>
  </w:style>
  <w:style w:type="paragraph" w:styleId="Heading4">
    <w:name w:val="heading 4"/>
    <w:basedOn w:val="Normal"/>
    <w:next w:val="Normal"/>
    <w:link w:val="Heading4Char"/>
    <w:uiPriority w:val="9"/>
    <w:semiHidden/>
    <w:unhideWhenUsed/>
    <w:qFormat/>
    <w:pPr>
      <w:keepNext/>
      <w:keepLines/>
      <w:spacing w:before="360"/>
      <w:outlineLvl w:val="3"/>
    </w:pPr>
    <w:rPr>
      <w:rFonts w:asciiTheme="majorHAnsi" w:eastAsiaTheme="majorEastAsia" w:hAnsiTheme="majorHAnsi" w:cstheme="majorBidi"/>
      <w:i/>
      <w:iCs/>
      <w:color w:val="266CBF" w:themeColor="accent1"/>
      <w:sz w:val="34"/>
    </w:rPr>
  </w:style>
  <w:style w:type="paragraph" w:styleId="Heading5">
    <w:name w:val="heading 5"/>
    <w:basedOn w:val="Normal"/>
    <w:next w:val="Normal"/>
    <w:link w:val="Heading5Char"/>
    <w:uiPriority w:val="9"/>
    <w:semiHidden/>
    <w:unhideWhenUsed/>
    <w:qFormat/>
    <w:pPr>
      <w:keepNext/>
      <w:keepLines/>
      <w:spacing w:before="360"/>
      <w:outlineLvl w:val="4"/>
    </w:pPr>
    <w:rPr>
      <w:rFonts w:asciiTheme="majorHAnsi" w:eastAsiaTheme="majorEastAsia" w:hAnsiTheme="majorHAnsi" w:cstheme="majorBidi"/>
      <w:b/>
      <w:color w:val="266CBF" w:themeColor="accent1"/>
    </w:rPr>
  </w:style>
  <w:style w:type="paragraph" w:styleId="Heading6">
    <w:name w:val="heading 6"/>
    <w:basedOn w:val="Normal"/>
    <w:next w:val="Normal"/>
    <w:link w:val="Heading6Char"/>
    <w:uiPriority w:val="9"/>
    <w:semiHidden/>
    <w:unhideWhenUsed/>
    <w:qFormat/>
    <w:pPr>
      <w:keepNext/>
      <w:keepLines/>
      <w:spacing w:before="360"/>
      <w:outlineLvl w:val="5"/>
    </w:pPr>
    <w:rPr>
      <w:rFonts w:asciiTheme="majorHAnsi" w:eastAsiaTheme="majorEastAsia" w:hAnsiTheme="majorHAnsi" w:cstheme="majorBidi"/>
      <w:b/>
      <w:i/>
      <w:color w:val="266CBF" w:themeColor="accent1"/>
    </w:rPr>
  </w:style>
  <w:style w:type="paragraph" w:styleId="Heading7">
    <w:name w:val="heading 7"/>
    <w:basedOn w:val="Normal"/>
    <w:next w:val="Normal"/>
    <w:link w:val="Heading7Char"/>
    <w:uiPriority w:val="9"/>
    <w:semiHidden/>
    <w:unhideWhenUsed/>
    <w:qFormat/>
    <w:pPr>
      <w:keepNext/>
      <w:keepLines/>
      <w:spacing w:before="36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pPr>
      <w:keepNext/>
      <w:keepLines/>
      <w:spacing w:before="3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360"/>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after="0" w:line="240" w:lineRule="auto"/>
    </w:pPr>
  </w:style>
  <w:style w:type="paragraph" w:styleId="Title">
    <w:name w:val="Title"/>
    <w:basedOn w:val="Normal"/>
    <w:link w:val="TitleChar"/>
    <w:uiPriority w:val="10"/>
    <w:semiHidden/>
    <w:unhideWhenUsed/>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66CBF" w:themeColor="accent1"/>
      <w:sz w:val="46"/>
      <w:szCs w:val="32"/>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ListBullet">
    <w:name w:val="List Bullet"/>
    <w:basedOn w:val="Normal"/>
    <w:uiPriority w:val="10"/>
    <w:qFormat/>
    <w:pPr>
      <w:numPr>
        <w:numId w:val="13"/>
      </w:numPr>
    </w:pPr>
  </w:style>
  <w:style w:type="paragraph" w:styleId="Subtitle">
    <w:name w:val="Subtitle"/>
    <w:basedOn w:val="Normal"/>
    <w:link w:val="SubtitleChar"/>
    <w:uiPriority w:val="11"/>
    <w:semiHidden/>
    <w:unhideWhenUsed/>
    <w:qFormat/>
    <w:pPr>
      <w:numPr>
        <w:ilvl w:val="1"/>
      </w:numPr>
      <w:spacing w:after="480" w:line="240" w:lineRule="auto"/>
      <w:contextualSpacing/>
    </w:pPr>
    <w:rPr>
      <w:rFonts w:eastAsiaTheme="minorEastAsia"/>
      <w:sz w:val="34"/>
      <w:szCs w:val="22"/>
    </w:rPr>
  </w:style>
  <w:style w:type="character" w:customStyle="1" w:styleId="SubtitleChar">
    <w:name w:val="Subtitle Char"/>
    <w:basedOn w:val="DefaultParagraphFont"/>
    <w:link w:val="Subtitle"/>
    <w:uiPriority w:val="11"/>
    <w:semiHidden/>
    <w:rPr>
      <w:rFonts w:eastAsiaTheme="minorEastAsia"/>
      <w:sz w:val="34"/>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66CBF" w:themeColor="accent1"/>
      <w:sz w:val="3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66CBF" w:themeColor="accent1"/>
      <w:sz w:val="3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266CBF"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266CBF" w:themeColor="accent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Cs w:val="21"/>
    </w:rPr>
  </w:style>
  <w:style w:type="character" w:styleId="SubtleEmphasis">
    <w:name w:val="Subtle Emphasis"/>
    <w:basedOn w:val="DefaultParagraphFont"/>
    <w:uiPriority w:val="19"/>
    <w:semiHidden/>
    <w:unhideWhenUsed/>
    <w:qFormat/>
    <w:rPr>
      <w:i/>
      <w:iCs/>
      <w:color w:val="595959" w:themeColor="text1" w:themeTint="A6"/>
    </w:rPr>
  </w:style>
  <w:style w:type="character" w:styleId="Emphasis">
    <w:name w:val="Emphasis"/>
    <w:basedOn w:val="DefaultParagraphFont"/>
    <w:uiPriority w:val="20"/>
    <w:semiHidden/>
    <w:unhideWhenUsed/>
    <w:qFormat/>
    <w:rPr>
      <w:b/>
      <w:iCs/>
    </w:rPr>
  </w:style>
  <w:style w:type="character" w:styleId="IntenseEmphasis">
    <w:name w:val="Intense Emphasis"/>
    <w:basedOn w:val="DefaultParagraphFont"/>
    <w:uiPriority w:val="21"/>
    <w:semiHidden/>
    <w:unhideWhenUsed/>
    <w:qFormat/>
    <w:rPr>
      <w:i/>
      <w:iCs/>
      <w:color w:val="266CBF" w:themeColor="accent1"/>
    </w:rPr>
  </w:style>
  <w:style w:type="character" w:styleId="Strong">
    <w:name w:val="Strong"/>
    <w:basedOn w:val="DefaultParagraphFont"/>
    <w:uiPriority w:val="22"/>
    <w:semiHidden/>
    <w:unhideWhenUsed/>
    <w:qFormat/>
    <w:rPr>
      <w:b/>
      <w:bCs/>
      <w:i/>
      <w:color w:val="266CBF" w:themeColor="accent1"/>
    </w:rPr>
  </w:style>
  <w:style w:type="paragraph" w:styleId="Quote">
    <w:name w:val="Quote"/>
    <w:basedOn w:val="Normal"/>
    <w:next w:val="Normal"/>
    <w:link w:val="QuoteChar"/>
    <w:uiPriority w:val="29"/>
    <w:semiHidden/>
    <w:unhideWhenUsed/>
    <w:qFormat/>
    <w:pPr>
      <w:spacing w:before="240" w:after="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240"/>
    </w:pPr>
    <w:rPr>
      <w:b/>
      <w:i/>
      <w:iCs/>
      <w:color w:val="266CBF" w:themeColor="accent1"/>
      <w:sz w:val="36"/>
    </w:rPr>
  </w:style>
  <w:style w:type="character" w:customStyle="1" w:styleId="IntenseQuoteChar">
    <w:name w:val="Intense Quote Char"/>
    <w:basedOn w:val="DefaultParagraphFont"/>
    <w:link w:val="IntenseQuote"/>
    <w:uiPriority w:val="30"/>
    <w:semiHidden/>
    <w:rPr>
      <w:b/>
      <w:i/>
      <w:iCs/>
      <w:color w:val="266CBF" w:themeColor="accent1"/>
      <w:sz w:val="36"/>
    </w:rPr>
  </w:style>
  <w:style w:type="character" w:styleId="SubtleReference">
    <w:name w:val="Subtle Reference"/>
    <w:basedOn w:val="DefaultParagraphFont"/>
    <w:uiPriority w:val="31"/>
    <w:semiHidden/>
    <w:unhideWhenUsed/>
    <w:qFormat/>
    <w:rPr>
      <w:caps/>
      <w:smallCaps w:val="0"/>
      <w:color w:val="595959" w:themeColor="text1" w:themeTint="A6"/>
    </w:rPr>
  </w:style>
  <w:style w:type="character" w:styleId="IntenseReference">
    <w:name w:val="Intense Reference"/>
    <w:basedOn w:val="DefaultParagraphFont"/>
    <w:uiPriority w:val="32"/>
    <w:semiHidden/>
    <w:unhideWhenUsed/>
    <w:qFormat/>
    <w:rPr>
      <w:b/>
      <w:bCs/>
      <w:caps/>
      <w:smallCaps w:val="0"/>
      <w:color w:val="595959" w:themeColor="text1" w:themeTint="A6"/>
      <w:spacing w:val="0"/>
    </w:rPr>
  </w:style>
  <w:style w:type="character" w:styleId="BookTitle">
    <w:name w:val="Book Title"/>
    <w:basedOn w:val="DefaultParagraphFont"/>
    <w:uiPriority w:val="33"/>
    <w:semiHidden/>
    <w:unhideWhenUsed/>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4"/>
      <w:szCs w:val="18"/>
    </w:rPr>
  </w:style>
  <w:style w:type="character" w:styleId="PlaceholderText">
    <w:name w:val="Placeholder Text"/>
    <w:basedOn w:val="DefaultParagraphFont"/>
    <w:uiPriority w:val="99"/>
    <w:semiHidden/>
    <w:rPr>
      <w:color w:val="808080"/>
    </w:rPr>
  </w:style>
  <w:style w:type="paragraph" w:styleId="TOCHeading">
    <w:name w:val="TOC Heading"/>
    <w:basedOn w:val="Heading1"/>
    <w:next w:val="Normal"/>
    <w:uiPriority w:val="39"/>
    <w:semiHidden/>
    <w:unhideWhenUsed/>
    <w:qFormat/>
    <w:pPr>
      <w:outlineLvl w:val="9"/>
    </w:pPr>
  </w:style>
  <w:style w:type="paragraph" w:styleId="ListNumber">
    <w:name w:val="List Number"/>
    <w:basedOn w:val="Normal"/>
    <w:uiPriority w:val="10"/>
    <w:unhideWhenUsed/>
    <w:qFormat/>
    <w:pPr>
      <w:numPr>
        <w:numId w:val="14"/>
      </w:numPr>
    </w:pPr>
  </w:style>
  <w:style w:type="character" w:customStyle="1" w:styleId="TitleChar">
    <w:name w:val="Title Char"/>
    <w:basedOn w:val="DefaultParagraphFont"/>
    <w:link w:val="Title"/>
    <w:uiPriority w:val="10"/>
    <w:semiHidden/>
    <w:rPr>
      <w:rFonts w:asciiTheme="majorHAnsi" w:eastAsiaTheme="majorEastAsia" w:hAnsiTheme="majorHAnsi" w:cstheme="majorBidi"/>
      <w:b/>
      <w:color w:val="266CBF" w:themeColor="accent1"/>
      <w:kern w:val="28"/>
      <w:sz w:val="90"/>
      <w:szCs w:val="56"/>
    </w:rPr>
  </w:style>
  <w:style w:type="character" w:styleId="Hyperlink">
    <w:name w:val="Hyperlink"/>
    <w:basedOn w:val="DefaultParagraphFont"/>
    <w:uiPriority w:val="99"/>
    <w:unhideWhenUsed/>
    <w:rPr>
      <w:color w:val="266CBF" w:themeColor="hyperlink"/>
      <w:u w:val="single"/>
    </w:rPr>
  </w:style>
  <w:style w:type="character" w:customStyle="1" w:styleId="inline-comment-marker">
    <w:name w:val="inline-comment-marker"/>
    <w:basedOn w:val="DefaultParagraphFont"/>
    <w:rsid w:val="00F0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88781">
      <w:bodyDiv w:val="1"/>
      <w:marLeft w:val="0"/>
      <w:marRight w:val="0"/>
      <w:marTop w:val="0"/>
      <w:marBottom w:val="0"/>
      <w:divBdr>
        <w:top w:val="none" w:sz="0" w:space="0" w:color="auto"/>
        <w:left w:val="none" w:sz="0" w:space="0" w:color="auto"/>
        <w:bottom w:val="none" w:sz="0" w:space="0" w:color="auto"/>
        <w:right w:val="none" w:sz="0" w:space="0" w:color="auto"/>
      </w:divBdr>
    </w:div>
    <w:div w:id="502934686">
      <w:bodyDiv w:val="1"/>
      <w:marLeft w:val="0"/>
      <w:marRight w:val="0"/>
      <w:marTop w:val="0"/>
      <w:marBottom w:val="0"/>
      <w:divBdr>
        <w:top w:val="none" w:sz="0" w:space="0" w:color="auto"/>
        <w:left w:val="none" w:sz="0" w:space="0" w:color="auto"/>
        <w:bottom w:val="none" w:sz="0" w:space="0" w:color="auto"/>
        <w:right w:val="none" w:sz="0" w:space="0" w:color="auto"/>
      </w:divBdr>
    </w:div>
    <w:div w:id="684093098">
      <w:bodyDiv w:val="1"/>
      <w:marLeft w:val="0"/>
      <w:marRight w:val="0"/>
      <w:marTop w:val="0"/>
      <w:marBottom w:val="0"/>
      <w:divBdr>
        <w:top w:val="none" w:sz="0" w:space="0" w:color="auto"/>
        <w:left w:val="none" w:sz="0" w:space="0" w:color="auto"/>
        <w:bottom w:val="none" w:sz="0" w:space="0" w:color="auto"/>
        <w:right w:val="none" w:sz="0" w:space="0" w:color="auto"/>
      </w:divBdr>
    </w:div>
    <w:div w:id="726029998">
      <w:bodyDiv w:val="1"/>
      <w:marLeft w:val="0"/>
      <w:marRight w:val="0"/>
      <w:marTop w:val="0"/>
      <w:marBottom w:val="0"/>
      <w:divBdr>
        <w:top w:val="none" w:sz="0" w:space="0" w:color="auto"/>
        <w:left w:val="none" w:sz="0" w:space="0" w:color="auto"/>
        <w:bottom w:val="none" w:sz="0" w:space="0" w:color="auto"/>
        <w:right w:val="none" w:sz="0" w:space="0" w:color="auto"/>
      </w:divBdr>
    </w:div>
    <w:div w:id="750734726">
      <w:bodyDiv w:val="1"/>
      <w:marLeft w:val="0"/>
      <w:marRight w:val="0"/>
      <w:marTop w:val="0"/>
      <w:marBottom w:val="0"/>
      <w:divBdr>
        <w:top w:val="none" w:sz="0" w:space="0" w:color="auto"/>
        <w:left w:val="none" w:sz="0" w:space="0" w:color="auto"/>
        <w:bottom w:val="none" w:sz="0" w:space="0" w:color="auto"/>
        <w:right w:val="none" w:sz="0" w:space="0" w:color="auto"/>
      </w:divBdr>
    </w:div>
    <w:div w:id="790242538">
      <w:bodyDiv w:val="1"/>
      <w:marLeft w:val="0"/>
      <w:marRight w:val="0"/>
      <w:marTop w:val="0"/>
      <w:marBottom w:val="0"/>
      <w:divBdr>
        <w:top w:val="none" w:sz="0" w:space="0" w:color="auto"/>
        <w:left w:val="none" w:sz="0" w:space="0" w:color="auto"/>
        <w:bottom w:val="none" w:sz="0" w:space="0" w:color="auto"/>
        <w:right w:val="none" w:sz="0" w:space="0" w:color="auto"/>
      </w:divBdr>
    </w:div>
    <w:div w:id="1427117226">
      <w:bodyDiv w:val="1"/>
      <w:marLeft w:val="0"/>
      <w:marRight w:val="0"/>
      <w:marTop w:val="0"/>
      <w:marBottom w:val="0"/>
      <w:divBdr>
        <w:top w:val="none" w:sz="0" w:space="0" w:color="auto"/>
        <w:left w:val="none" w:sz="0" w:space="0" w:color="auto"/>
        <w:bottom w:val="none" w:sz="0" w:space="0" w:color="auto"/>
        <w:right w:val="none" w:sz="0" w:space="0" w:color="auto"/>
      </w:divBdr>
    </w:div>
    <w:div w:id="148612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chotai/Library/Containers/com.microsoft.Word/Data/Library/Caches/2057/TM10002083/Make%20a%20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1B1C5A"/>
    <w:multiLevelType w:val="hybridMultilevel"/>
    <w:tmpl w:val="A3127486"/>
    <w:lvl w:ilvl="0" w:tplc="A96E589A">
      <w:start w:val="1"/>
      <w:numFmt w:val="decimal"/>
      <w:pStyle w:val="ListNumber"/>
      <w:lvlText w:val="%1."/>
      <w:lvlJc w:val="left"/>
      <w:pPr>
        <w:tabs>
          <w:tab w:val="num" w:pos="432"/>
        </w:tabs>
        <w:ind w:left="432" w:hanging="432"/>
      </w:pPr>
      <w:rPr>
        <w:rFonts w:hint="default"/>
        <w:b/>
        <w:i w:val="0"/>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437"/>
    <w:rsid w:val="003006AB"/>
    <w:rsid w:val="00B6043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5DBE5B322E434BA91563879E03F06E">
    <w:name w:val="825DBE5B322E434BA91563879E03F06E"/>
  </w:style>
  <w:style w:type="paragraph" w:styleId="ListNumber">
    <w:name w:val="List Number"/>
    <w:basedOn w:val="Normal"/>
    <w:uiPriority w:val="10"/>
    <w:unhideWhenUsed/>
    <w:qFormat/>
    <w:rsid w:val="00B60437"/>
    <w:pPr>
      <w:numPr>
        <w:numId w:val="1"/>
      </w:numPr>
      <w:spacing w:after="120" w:line="288" w:lineRule="auto"/>
    </w:pPr>
    <w:rPr>
      <w:rFonts w:eastAsiaTheme="minorHAnsi"/>
      <w:color w:val="595959" w:themeColor="text1" w:themeTint="A6"/>
      <w:sz w:val="28"/>
      <w:szCs w:val="28"/>
      <w:lang w:val="en-US" w:eastAsia="ja-JP"/>
    </w:rPr>
  </w:style>
  <w:style w:type="paragraph" w:customStyle="1" w:styleId="C9F563DD0EFAC9449F2EF2EBB819631B">
    <w:name w:val="C9F563DD0EFAC9449F2EF2EBB819631B"/>
  </w:style>
  <w:style w:type="paragraph" w:customStyle="1" w:styleId="AE8B8B81F4142A46A4038DAEC10BB02A">
    <w:name w:val="AE8B8B81F4142A46A4038DAEC10BB02A"/>
    <w:rsid w:val="00B60437"/>
  </w:style>
  <w:style w:type="paragraph" w:customStyle="1" w:styleId="72C98347F4B1D141BFC79B150551E509">
    <w:name w:val="72C98347F4B1D141BFC79B150551E509"/>
    <w:rsid w:val="00B60437"/>
  </w:style>
  <w:style w:type="paragraph" w:customStyle="1" w:styleId="C528881F50854A46A4E1EE70721CA132">
    <w:name w:val="C528881F50854A46A4E1EE70721CA132"/>
    <w:rsid w:val="00B60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Make a List.dotx</Template>
  <TotalTime>9</TotalTime>
  <Pages>1</Pages>
  <Words>184</Words>
  <Characters>1051</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 Chotai (C)</dc:creator>
  <cp:keywords/>
  <dc:description/>
  <cp:lastModifiedBy>Nirav Chotai (C)</cp:lastModifiedBy>
  <cp:revision>10</cp:revision>
  <dcterms:created xsi:type="dcterms:W3CDTF">2017-12-23T08:11:00Z</dcterms:created>
  <dcterms:modified xsi:type="dcterms:W3CDTF">2017-12-23T08:28:00Z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