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5752" w14:textId="77777777" w:rsidR="00270245" w:rsidRDefault="00270245" w:rsidP="00E054A8">
      <w:pPr>
        <w:pStyle w:val="NoSpacing"/>
        <w:rPr>
          <w:b/>
          <w:sz w:val="40"/>
          <w:szCs w:val="40"/>
        </w:rPr>
      </w:pPr>
      <w:r>
        <w:rPr>
          <w:b/>
          <w:sz w:val="40"/>
          <w:szCs w:val="40"/>
        </w:rPr>
        <w:t>MULTIVARIATE (BERNOULLI)</w:t>
      </w:r>
    </w:p>
    <w:p w14:paraId="5D42BE4F" w14:textId="001E88C8" w:rsidR="009774BC" w:rsidRDefault="009774BC" w:rsidP="00E054A8">
      <w:pPr>
        <w:pStyle w:val="NoSpacing"/>
      </w:pPr>
      <w:r>
        <w:t xml:space="preserve">I implemented the multivariate naïve bayes classifier with plus-1 smoothing.  It performs the operation in 3 distinct steps.  The first is the preparation for the classifier – this counts the number of docs in each class a word is part of.  For the words of the message feature, I used the subject and the body (I weighted them the same, but optimizations could be done to weight them differently).  After we had the corpus counts, we trained the binomial classifier.  This took a count of the number of terms in each class and the number of documents in each class.  Then for the entire vocabulary it got the multivatiate probability. </w:t>
      </w:r>
    </w:p>
    <w:p w14:paraId="051E8D47" w14:textId="77777777" w:rsidR="009774BC" w:rsidRDefault="009774BC" w:rsidP="00E054A8">
      <w:pPr>
        <w:pStyle w:val="NoSpacing"/>
      </w:pPr>
    </w:p>
    <w:p w14:paraId="2E7205AC" w14:textId="3F02E37E" w:rsidR="009774BC" w:rsidRDefault="009774BC" w:rsidP="00E054A8">
      <w:pPr>
        <w:pStyle w:val="NoSpacing"/>
      </w:pPr>
      <w:r>
        <w:t>Fundamentally the multivariate probabilit</w:t>
      </w:r>
      <w:r w:rsidR="008B13C7">
        <w:t>y is (# of documents in a class a term shows up in/# docs in the class).  You hit a slight issue here when the word in the vocabulary doesn’t exist in the class – the probability is zero – which give the lack of having a word infinite weight when classifying.  So I set up smoothing to prevent this.  The smoothing I added 1 to the numerator and the number of terms in the vocabulary to the denominator.</w:t>
      </w:r>
      <w:r w:rsidR="003E25D2">
        <w:t xml:space="preserve">  The initially perceived issue with doing the smoothing this way is if there was a word was not in the vocabulary, then you aren’t smoothing that value.  But if it is not at all in the vocabulary, then it won’t have a value for any of the classes, and thus might as well be skipped when presented in the classification step – rendering words not taken into account</w:t>
      </w:r>
      <w:r w:rsidR="000C7CCD">
        <w:t xml:space="preserve"> in the vocabulary a non-issue</w:t>
      </w:r>
      <w:r w:rsidR="003E25D2">
        <w:t>.</w:t>
      </w:r>
    </w:p>
    <w:p w14:paraId="492C81ED" w14:textId="77777777" w:rsidR="00004896" w:rsidRDefault="00004896" w:rsidP="00E054A8">
      <w:pPr>
        <w:pStyle w:val="NoSpacing"/>
      </w:pPr>
    </w:p>
    <w:p w14:paraId="74332A1C" w14:textId="27FD507D" w:rsidR="00837F7E" w:rsidRPr="00F5007C" w:rsidRDefault="00004896" w:rsidP="00E054A8">
      <w:pPr>
        <w:pStyle w:val="NoSpacing"/>
      </w:pPr>
      <w:r>
        <w:t>For the final step is classific</w:t>
      </w:r>
      <w:r w:rsidR="00BB27AE">
        <w:t>ation.  For MessageFeature, we wanted to guess a class that it should be, so I got an initial probability of the class (the number of docs in the category/total number of docs in corpus).  For all the probabilities, I took the log of them, so that instead of multiplying small probabilities (where we quickly would hit underflow issues) we can add larger numbers - which woul</w:t>
      </w:r>
      <w:r w:rsidR="00837F7E">
        <w:t>d take much longer to overflow. I kept a class probability tally</w:t>
      </w:r>
      <w:r w:rsidR="00F5007C">
        <w:t xml:space="preserve"> that corresponded to the trained probability previously – and for each word in the MessageFeature, I added the log probability of that word being in that class to the total </w:t>
      </w:r>
      <w:bookmarkStart w:id="0" w:name="_GoBack"/>
      <w:bookmarkEnd w:id="0"/>
      <w:r w:rsidR="00F5007C">
        <w:t xml:space="preserve">log probability.  </w:t>
      </w:r>
      <w:r w:rsidR="00837F7E">
        <w:t>Because the values went from 0 to 1</w:t>
      </w:r>
      <w:r w:rsidR="00837F7E">
        <w:t xml:space="preserve"> (which translates to –infinity to 0 respectively)</w:t>
      </w:r>
      <w:r w:rsidR="00837F7E">
        <w:t>, instead of loo</w:t>
      </w:r>
      <w:r w:rsidR="00837F7E">
        <w:t>king for the largest probability, I looked for the largest summed value (which would be negative).  The class that corresponded to this probability is deemed the one that is the most likely for that MessageFeature.  When all was said and done, I was achieving 91.5% accuracy on the corpus we were provided.  Note there was a bit of overfitting since for this version, I did no kfold – so the features being tested are actually part of the corpus.</w:t>
      </w:r>
    </w:p>
    <w:p w14:paraId="5BA1C85E" w14:textId="77777777" w:rsidR="00270245" w:rsidRDefault="00270245" w:rsidP="00E054A8">
      <w:pPr>
        <w:pStyle w:val="NoSpacing"/>
        <w:rPr>
          <w:b/>
          <w:sz w:val="40"/>
          <w:szCs w:val="40"/>
        </w:rPr>
      </w:pPr>
      <w:r>
        <w:rPr>
          <w:b/>
          <w:sz w:val="40"/>
          <w:szCs w:val="40"/>
        </w:rPr>
        <w:t>FEATURE SELECTION</w:t>
      </w:r>
    </w:p>
    <w:p w14:paraId="6890A76C" w14:textId="77777777" w:rsidR="00E054A8" w:rsidRPr="003D077D" w:rsidRDefault="00E054A8" w:rsidP="00E054A8">
      <w:pPr>
        <w:pStyle w:val="NoSpacing"/>
        <w:rPr>
          <w:b/>
          <w:sz w:val="40"/>
          <w:szCs w:val="40"/>
        </w:rPr>
      </w:pPr>
      <w:r w:rsidRPr="003D077D">
        <w:rPr>
          <w:b/>
          <w:sz w:val="40"/>
          <w:szCs w:val="40"/>
        </w:rPr>
        <w:t>MULTINOMIAL</w:t>
      </w:r>
    </w:p>
    <w:p w14:paraId="1073BBF2" w14:textId="77777777"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14:paraId="42FDE0FF" w14:textId="77777777" w:rsidR="00E054A8" w:rsidRPr="00E054A8" w:rsidRDefault="00E054A8" w:rsidP="00E054A8">
      <w:pPr>
        <w:pStyle w:val="NoSpacing"/>
      </w:pPr>
    </w:p>
    <w:p w14:paraId="20AD6550" w14:textId="77777777"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14:paraId="37147D43" w14:textId="77777777" w:rsidR="00E054A8" w:rsidRPr="00E054A8" w:rsidRDefault="00E054A8" w:rsidP="00E054A8">
      <w:pPr>
        <w:pStyle w:val="NoSpacing"/>
      </w:pPr>
    </w:p>
    <w:p w14:paraId="28164CF5" w14:textId="77777777"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firstRow="1" w:lastRow="0" w:firstColumn="1" w:lastColumn="0" w:noHBand="0" w:noVBand="1"/>
      </w:tblPr>
      <w:tblGrid>
        <w:gridCol w:w="4788"/>
        <w:gridCol w:w="4788"/>
      </w:tblGrid>
      <w:tr w:rsidR="00E054A8" w14:paraId="45EDBD0A" w14:textId="77777777" w:rsidTr="00E054A8">
        <w:tc>
          <w:tcPr>
            <w:tcW w:w="4788" w:type="dxa"/>
          </w:tcPr>
          <w:p w14:paraId="7A930FC4" w14:textId="77777777" w:rsidR="00E054A8" w:rsidRDefault="00E054A8" w:rsidP="00E054A8">
            <w:pPr>
              <w:pStyle w:val="NoSpacing"/>
            </w:pPr>
            <w:r>
              <w:t>Alpha</w:t>
            </w:r>
          </w:p>
        </w:tc>
        <w:tc>
          <w:tcPr>
            <w:tcW w:w="4788" w:type="dxa"/>
          </w:tcPr>
          <w:p w14:paraId="76D0DE51" w14:textId="77777777" w:rsidR="00E054A8" w:rsidRDefault="00E054A8" w:rsidP="00E054A8">
            <w:pPr>
              <w:pStyle w:val="NoSpacing"/>
            </w:pPr>
            <w:r>
              <w:t>Accuracy</w:t>
            </w:r>
          </w:p>
        </w:tc>
      </w:tr>
      <w:tr w:rsidR="00E054A8" w14:paraId="793CBB91" w14:textId="77777777" w:rsidTr="00E054A8">
        <w:tc>
          <w:tcPr>
            <w:tcW w:w="4788" w:type="dxa"/>
          </w:tcPr>
          <w:p w14:paraId="4C7A0CF6" w14:textId="77777777" w:rsidR="00E054A8" w:rsidRDefault="00E054A8" w:rsidP="00E054A8">
            <w:pPr>
              <w:pStyle w:val="NoSpacing"/>
            </w:pPr>
            <w:r>
              <w:lastRenderedPageBreak/>
              <w:t>0.7</w:t>
            </w:r>
          </w:p>
        </w:tc>
        <w:tc>
          <w:tcPr>
            <w:tcW w:w="4788" w:type="dxa"/>
          </w:tcPr>
          <w:p w14:paraId="01501B87" w14:textId="77777777" w:rsidR="00E054A8" w:rsidRDefault="00E054A8" w:rsidP="00225488">
            <w:pPr>
              <w:pStyle w:val="NoSpacing"/>
            </w:pPr>
            <w:r>
              <w:t>92.</w:t>
            </w:r>
            <w:r w:rsidR="00225488">
              <w:t>5</w:t>
            </w:r>
            <w:r>
              <w:t>%</w:t>
            </w:r>
          </w:p>
        </w:tc>
      </w:tr>
      <w:tr w:rsidR="00E054A8" w14:paraId="45065E02" w14:textId="77777777" w:rsidTr="00E054A8">
        <w:tc>
          <w:tcPr>
            <w:tcW w:w="4788" w:type="dxa"/>
          </w:tcPr>
          <w:p w14:paraId="29F4AC5B" w14:textId="77777777" w:rsidR="00E054A8" w:rsidRDefault="00E054A8" w:rsidP="00E054A8">
            <w:pPr>
              <w:pStyle w:val="NoSpacing"/>
            </w:pPr>
            <w:r>
              <w:t>0.6</w:t>
            </w:r>
          </w:p>
        </w:tc>
        <w:tc>
          <w:tcPr>
            <w:tcW w:w="4788" w:type="dxa"/>
          </w:tcPr>
          <w:p w14:paraId="2A84D5AF" w14:textId="77777777" w:rsidR="00E054A8" w:rsidRDefault="00A67AB9" w:rsidP="00E054A8">
            <w:pPr>
              <w:pStyle w:val="NoSpacing"/>
            </w:pPr>
            <w:r>
              <w:t>92.75</w:t>
            </w:r>
            <w:r w:rsidR="00E054A8">
              <w:t>%</w:t>
            </w:r>
          </w:p>
        </w:tc>
      </w:tr>
      <w:tr w:rsidR="00E054A8" w14:paraId="4B7CA50B" w14:textId="77777777" w:rsidTr="00E054A8">
        <w:tc>
          <w:tcPr>
            <w:tcW w:w="4788" w:type="dxa"/>
          </w:tcPr>
          <w:p w14:paraId="20515EDA" w14:textId="77777777" w:rsidR="00E054A8" w:rsidRDefault="00E054A8" w:rsidP="00E054A8">
            <w:pPr>
              <w:pStyle w:val="NoSpacing"/>
            </w:pPr>
            <w:r>
              <w:t>0.5</w:t>
            </w:r>
          </w:p>
        </w:tc>
        <w:tc>
          <w:tcPr>
            <w:tcW w:w="4788" w:type="dxa"/>
          </w:tcPr>
          <w:p w14:paraId="6CB088CA" w14:textId="77777777" w:rsidR="00E054A8" w:rsidRDefault="00E054A8" w:rsidP="00E054A8">
            <w:pPr>
              <w:pStyle w:val="NoSpacing"/>
            </w:pPr>
            <w:r>
              <w:t>93.25%</w:t>
            </w:r>
          </w:p>
        </w:tc>
      </w:tr>
      <w:tr w:rsidR="00E054A8" w14:paraId="4826824E" w14:textId="77777777" w:rsidTr="00E054A8">
        <w:tc>
          <w:tcPr>
            <w:tcW w:w="4788" w:type="dxa"/>
          </w:tcPr>
          <w:p w14:paraId="07D473FC" w14:textId="77777777" w:rsidR="00E054A8" w:rsidRDefault="00E054A8" w:rsidP="00E054A8">
            <w:pPr>
              <w:pStyle w:val="NoSpacing"/>
            </w:pPr>
            <w:r>
              <w:t>0.4</w:t>
            </w:r>
          </w:p>
        </w:tc>
        <w:tc>
          <w:tcPr>
            <w:tcW w:w="4788" w:type="dxa"/>
          </w:tcPr>
          <w:p w14:paraId="7C724DFB" w14:textId="77777777" w:rsidR="00E054A8" w:rsidRDefault="008D3022" w:rsidP="008D3022">
            <w:pPr>
              <w:pStyle w:val="NoSpacing"/>
            </w:pPr>
            <w:r>
              <w:t>93.75</w:t>
            </w:r>
            <w:r w:rsidR="00E054A8">
              <w:t>%</w:t>
            </w:r>
          </w:p>
        </w:tc>
      </w:tr>
      <w:tr w:rsidR="00E054A8" w14:paraId="7666F714" w14:textId="77777777" w:rsidTr="00E054A8">
        <w:tc>
          <w:tcPr>
            <w:tcW w:w="4788" w:type="dxa"/>
          </w:tcPr>
          <w:p w14:paraId="0861C860" w14:textId="77777777" w:rsidR="00E054A8" w:rsidRDefault="00E054A8" w:rsidP="00E054A8">
            <w:pPr>
              <w:pStyle w:val="NoSpacing"/>
            </w:pPr>
            <w:r>
              <w:t>0.3</w:t>
            </w:r>
          </w:p>
        </w:tc>
        <w:tc>
          <w:tcPr>
            <w:tcW w:w="4788" w:type="dxa"/>
          </w:tcPr>
          <w:p w14:paraId="2A50BCC7" w14:textId="77777777" w:rsidR="00E054A8" w:rsidRDefault="00225488" w:rsidP="00A131FE">
            <w:pPr>
              <w:pStyle w:val="NoSpacing"/>
            </w:pPr>
            <w:r>
              <w:t>94.5</w:t>
            </w:r>
            <w:r w:rsidR="00E054A8">
              <w:t>%</w:t>
            </w:r>
          </w:p>
        </w:tc>
      </w:tr>
    </w:tbl>
    <w:p w14:paraId="6721C3D5" w14:textId="77777777" w:rsidR="00E054A8" w:rsidRPr="00E054A8" w:rsidRDefault="00E054A8" w:rsidP="00E054A8">
      <w:pPr>
        <w:pStyle w:val="NoSpacing"/>
      </w:pPr>
    </w:p>
    <w:p w14:paraId="1562AF1A" w14:textId="77777777"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where changing the alpha is not as explicitly overfitting</w:t>
      </w:r>
      <w:r>
        <w:t>.</w:t>
      </w:r>
    </w:p>
    <w:p w14:paraId="05E4416E" w14:textId="77777777" w:rsidR="00E054A8" w:rsidRPr="00E054A8" w:rsidRDefault="00E054A8" w:rsidP="00E054A8">
      <w:pPr>
        <w:pStyle w:val="NoSpacing"/>
      </w:pPr>
    </w:p>
    <w:p w14:paraId="20AEC94B" w14:textId="77777777"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14:paraId="6C6CFBCA" w14:textId="77777777" w:rsidR="0005669C" w:rsidRDefault="0005669C" w:rsidP="00E054A8">
      <w:pPr>
        <w:pStyle w:val="NoSpacing"/>
      </w:pPr>
    </w:p>
    <w:p w14:paraId="2C046168" w14:textId="77777777"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14:paraId="3F199159" w14:textId="77777777" w:rsidR="00E054A8" w:rsidRPr="00E054A8" w:rsidRDefault="00E054A8" w:rsidP="00E054A8">
      <w:pPr>
        <w:pStyle w:val="NoSpacing"/>
      </w:pPr>
    </w:p>
    <w:p w14:paraId="52E9D082" w14:textId="77777777" w:rsidR="00E054A8" w:rsidRPr="003D077D" w:rsidRDefault="00E054A8" w:rsidP="00E054A8">
      <w:pPr>
        <w:pStyle w:val="NoSpacing"/>
        <w:rPr>
          <w:b/>
          <w:sz w:val="40"/>
          <w:szCs w:val="40"/>
        </w:rPr>
      </w:pPr>
      <w:r w:rsidRPr="003D077D">
        <w:rPr>
          <w:b/>
          <w:sz w:val="40"/>
          <w:szCs w:val="40"/>
        </w:rPr>
        <w:t>K-FOLD</w:t>
      </w:r>
    </w:p>
    <w:p w14:paraId="6EF0E882" w14:textId="77777777" w:rsidR="00A859C5" w:rsidRDefault="00A859C5" w:rsidP="00E054A8">
      <w:pPr>
        <w:pStyle w:val="NoSpacing"/>
      </w:pPr>
      <w:r>
        <w:t xml:space="preserve">The method we used to fold was not as random as it could have been had we used a randomizer; instead, its randomness is dependent on the order of the messages in the MessageIterator.  We simply set the code to, for a fold n in 0…k, to put each n documents in the test set and the remaining in train.  We could have had a more representative spread by using a stratified method of sorting, </w:t>
      </w:r>
      <w:r w:rsidR="00622B98">
        <w:t>but using a random selection felt more realistic.  Pseudo-random, really, but still relatively random.</w:t>
      </w:r>
    </w:p>
    <w:p w14:paraId="2B14C8E6" w14:textId="77777777" w:rsidR="00A859C5" w:rsidRDefault="00A859C5" w:rsidP="00E054A8">
      <w:pPr>
        <w:pStyle w:val="NoSpacing"/>
      </w:pPr>
    </w:p>
    <w:p w14:paraId="576BFB31" w14:textId="77777777"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14:paraId="64906642" w14:textId="77777777" w:rsidR="00D13E95" w:rsidRDefault="00A04E2A" w:rsidP="00E054A8">
      <w:pPr>
        <w:pStyle w:val="NoSpacing"/>
      </w:pPr>
      <w:r w:rsidRPr="00A04E2A">
        <w:rPr>
          <w:noProof/>
          <w:lang w:eastAsia="en-US"/>
        </w:rPr>
        <w:drawing>
          <wp:inline distT="0" distB="0" distL="0" distR="0" wp14:anchorId="4050E0C0" wp14:editId="79CAFB8A">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AFDB8E" w14:textId="77777777" w:rsidR="00D13E95" w:rsidRDefault="00D13E95" w:rsidP="00E054A8">
      <w:pPr>
        <w:pStyle w:val="NoSpacing"/>
      </w:pPr>
      <w:r>
        <w:t>Thi</w:t>
      </w:r>
      <w:r w:rsidR="00A04E2A">
        <w:t xml:space="preserve">s </w:t>
      </w:r>
      <w:r>
        <w:t>trend was the same as the trend</w:t>
      </w:r>
      <w:r w:rsidR="00A04E2A">
        <w:t xml:space="preserve"> before using k-fold</w:t>
      </w:r>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14:paraId="7F868770" w14:textId="77777777" w:rsidR="00D13E95" w:rsidRDefault="00D13E95" w:rsidP="00E054A8">
      <w:pPr>
        <w:pStyle w:val="NoSpacing"/>
      </w:pPr>
    </w:p>
    <w:p w14:paraId="6706BE02" w14:textId="77777777" w:rsidR="00697A8D" w:rsidRDefault="00697A8D" w:rsidP="00E054A8">
      <w:pPr>
        <w:pStyle w:val="NoSpacing"/>
      </w:pPr>
      <w:r>
        <w:t>Average accuracy for multinomial without feature selection and alpha 0.5: 82%</w:t>
      </w:r>
    </w:p>
    <w:p w14:paraId="08B44957" w14:textId="77777777" w:rsidR="00697A8D" w:rsidRDefault="00697A8D" w:rsidP="00E054A8">
      <w:pPr>
        <w:pStyle w:val="NoSpacing"/>
      </w:pPr>
      <w:r>
        <w:t>Average accuracy for multivariate without feature selection and alpha 0.5: 83%</w:t>
      </w:r>
    </w:p>
    <w:p w14:paraId="076E56B1" w14:textId="77777777" w:rsidR="00697A8D" w:rsidRDefault="00697A8D" w:rsidP="00E054A8">
      <w:pPr>
        <w:pStyle w:val="NoSpacing"/>
      </w:pPr>
    </w:p>
    <w:p w14:paraId="2F006DBD" w14:textId="77777777" w:rsidR="002839DB" w:rsidRDefault="007E5CF9" w:rsidP="00E054A8">
      <w:pPr>
        <w:pStyle w:val="NoSpacing"/>
      </w:pPr>
      <w:r>
        <w:t>I am c</w:t>
      </w:r>
      <w:r w:rsidR="002839DB">
        <w:t>alculating error as % error = 1</w:t>
      </w:r>
      <w:r>
        <w:t>00%</w:t>
      </w:r>
      <w:r w:rsidR="002839DB">
        <w:t xml:space="preserve"> - % accurate.</w:t>
      </w:r>
    </w:p>
    <w:p w14:paraId="3E7EB04B" w14:textId="77777777"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14:paraId="1D3E15C6" w14:textId="77777777" w:rsidR="00697A8D" w:rsidRDefault="00697A8D" w:rsidP="00E054A8">
      <w:pPr>
        <w:pStyle w:val="NoSpacing"/>
      </w:pPr>
      <w:r>
        <w:t>Error for binomial classifier without feature selection: 17%</w:t>
      </w:r>
    </w:p>
    <w:p w14:paraId="71D60F50" w14:textId="77777777" w:rsidR="00FB0186" w:rsidRDefault="00FB0186" w:rsidP="00E054A8">
      <w:pPr>
        <w:pStyle w:val="NoSpacing"/>
      </w:pPr>
    </w:p>
    <w:p w14:paraId="3C166DB8" w14:textId="77777777" w:rsidR="00FB0186" w:rsidRDefault="00FB0186" w:rsidP="00FB0186">
      <w:pPr>
        <w:pStyle w:val="NoSpacing"/>
        <w:rPr>
          <w:b/>
          <w:sz w:val="40"/>
          <w:szCs w:val="40"/>
        </w:rPr>
      </w:pPr>
      <w:r>
        <w:rPr>
          <w:b/>
          <w:sz w:val="40"/>
          <w:szCs w:val="40"/>
        </w:rPr>
        <w:t>TWCNB</w:t>
      </w:r>
    </w:p>
    <w:p w14:paraId="437BF6D9" w14:textId="77777777"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t>numOccurrencesWordInDocsOfSame</w:t>
      </w:r>
      <w:r w:rsidRPr="00FB0186">
        <w:t xml:space="preserve">Class </w:t>
      </w:r>
      <w:r>
        <w:t xml:space="preserve"> became </w:t>
      </w:r>
      <w:r w:rsidRPr="00FB0186">
        <w:t>numOccurrencesWordInDocsOfOtherClass</w:t>
      </w:r>
      <w:r>
        <w:t xml:space="preserve"> </w:t>
      </w:r>
    </w:p>
    <w:p w14:paraId="05B9B5DB" w14:textId="77777777" w:rsidR="00FB0186" w:rsidRPr="00FB0186" w:rsidRDefault="00FB0186" w:rsidP="00FB0186">
      <w:pPr>
        <w:pStyle w:val="NoSpacing"/>
      </w:pPr>
      <w:r>
        <w:t>numOfWordsInDocsOfSame</w:t>
      </w:r>
      <w:r w:rsidRPr="00FB0186">
        <w:t xml:space="preserve">Class </w:t>
      </w:r>
      <w:r>
        <w:t xml:space="preserve"> became numOfWordsInDocsOfOther</w:t>
      </w:r>
      <w:r w:rsidRPr="00FB0186">
        <w:t xml:space="preserve">Class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14:paraId="40824FED" w14:textId="77777777" w:rsidR="00FB0186" w:rsidRDefault="00FB0186" w:rsidP="00E054A8">
      <w:pPr>
        <w:pStyle w:val="NoSpacing"/>
      </w:pPr>
    </w:p>
    <w:p w14:paraId="624107DE" w14:textId="77777777" w:rsidR="00E10979" w:rsidRDefault="0082744F" w:rsidP="00E054A8">
      <w:pPr>
        <w:pStyle w:val="NoSpacing"/>
      </w:pPr>
      <w:r>
        <w:t xml:space="preserve">Then I implemented WCNB.  </w:t>
      </w:r>
      <w:r w:rsidR="00F047FD">
        <w:t>As Piazzza listed many difficulties using prior probabilities, I left them ou</w:t>
      </w:r>
      <w:r w:rsidR="00E10979">
        <w:t>t.  I simply implemented a trainWCNB() method that for every class, went through the vocabulary and summed the probabilities (standard NB, not CNB) for each vocabulary word.  I then decided that, to integrate CNB into the weight normalization, I would treat w</w:t>
      </w:r>
      <w:r w:rsidR="00E10979">
        <w:rPr>
          <w:vertAlign w:val="subscript"/>
        </w:rPr>
        <w:t>i,c</w:t>
      </w:r>
      <w:r w:rsidR="00E10979">
        <w:t xml:space="preserve"> = CNB</w:t>
      </w:r>
      <w:r w:rsidR="00E10979">
        <w:rPr>
          <w:vertAlign w:val="subscript"/>
        </w:rPr>
        <w:t>i,c</w:t>
      </w:r>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firstRow="1" w:lastRow="0" w:firstColumn="1" w:lastColumn="0" w:noHBand="0" w:noVBand="1"/>
      </w:tblPr>
      <w:tblGrid>
        <w:gridCol w:w="3192"/>
        <w:gridCol w:w="3192"/>
        <w:gridCol w:w="3192"/>
      </w:tblGrid>
      <w:tr w:rsidR="006E3747" w14:paraId="793DE6FC" w14:textId="77777777" w:rsidTr="006E3747">
        <w:tc>
          <w:tcPr>
            <w:tcW w:w="3192" w:type="dxa"/>
          </w:tcPr>
          <w:p w14:paraId="73D7C881" w14:textId="77777777" w:rsidR="006E3747" w:rsidRDefault="006E3747" w:rsidP="00E054A8">
            <w:pPr>
              <w:pStyle w:val="NoSpacing"/>
            </w:pPr>
            <w:r>
              <w:t>Accuracy by method</w:t>
            </w:r>
          </w:p>
        </w:tc>
        <w:tc>
          <w:tcPr>
            <w:tcW w:w="3192" w:type="dxa"/>
          </w:tcPr>
          <w:p w14:paraId="3833FC8B" w14:textId="77777777" w:rsidR="006E3747" w:rsidRDefault="006E3747" w:rsidP="00E054A8">
            <w:pPr>
              <w:pStyle w:val="NoSpacing"/>
            </w:pPr>
            <w:r>
              <w:t>Classify used NB</w:t>
            </w:r>
          </w:p>
        </w:tc>
        <w:tc>
          <w:tcPr>
            <w:tcW w:w="3192" w:type="dxa"/>
          </w:tcPr>
          <w:p w14:paraId="3D6C27C1" w14:textId="77777777" w:rsidR="006E3747" w:rsidRDefault="006E3747" w:rsidP="00E054A8">
            <w:pPr>
              <w:pStyle w:val="NoSpacing"/>
            </w:pPr>
            <w:r>
              <w:t>Classify used CNB</w:t>
            </w:r>
          </w:p>
        </w:tc>
      </w:tr>
      <w:tr w:rsidR="006E3747" w14:paraId="7D0EB7B7" w14:textId="77777777" w:rsidTr="006E3747">
        <w:tc>
          <w:tcPr>
            <w:tcW w:w="3192" w:type="dxa"/>
          </w:tcPr>
          <w:p w14:paraId="56D34383" w14:textId="77777777" w:rsidR="006E3747" w:rsidRDefault="006E3747" w:rsidP="00E054A8">
            <w:pPr>
              <w:pStyle w:val="NoSpacing"/>
            </w:pPr>
            <w:r>
              <w:t>trainWCNB used NB</w:t>
            </w:r>
          </w:p>
        </w:tc>
        <w:tc>
          <w:tcPr>
            <w:tcW w:w="3192" w:type="dxa"/>
          </w:tcPr>
          <w:p w14:paraId="01D1DD13" w14:textId="77777777" w:rsidR="006E3747" w:rsidRDefault="006E3747" w:rsidP="00F9794A">
            <w:pPr>
              <w:pStyle w:val="NoSpacing"/>
            </w:pPr>
            <w:r>
              <w:t>&lt;did not test</w:t>
            </w:r>
            <w:r w:rsidR="00F9794A">
              <w:t>: need CMB &gt;</w:t>
            </w:r>
          </w:p>
        </w:tc>
        <w:tc>
          <w:tcPr>
            <w:tcW w:w="3192" w:type="dxa"/>
          </w:tcPr>
          <w:p w14:paraId="6B1AC544" w14:textId="77777777" w:rsidR="006E3747" w:rsidRDefault="0066476C" w:rsidP="00E054A8">
            <w:pPr>
              <w:pStyle w:val="NoSpacing"/>
            </w:pPr>
            <w:r>
              <w:t>95</w:t>
            </w:r>
            <w:r w:rsidR="006E3747">
              <w:t>%</w:t>
            </w:r>
          </w:p>
        </w:tc>
      </w:tr>
      <w:tr w:rsidR="006E3747" w14:paraId="77BD230F" w14:textId="77777777" w:rsidTr="006E3747">
        <w:tc>
          <w:tcPr>
            <w:tcW w:w="3192" w:type="dxa"/>
          </w:tcPr>
          <w:p w14:paraId="38AADB8C" w14:textId="77777777" w:rsidR="006E3747" w:rsidRDefault="006E3747" w:rsidP="00E054A8">
            <w:pPr>
              <w:pStyle w:val="NoSpacing"/>
            </w:pPr>
            <w:r>
              <w:t>trainWCNB used CNB</w:t>
            </w:r>
          </w:p>
        </w:tc>
        <w:tc>
          <w:tcPr>
            <w:tcW w:w="3192" w:type="dxa"/>
          </w:tcPr>
          <w:p w14:paraId="0DB54B46" w14:textId="77777777" w:rsidR="006E3747" w:rsidRDefault="00F9794A" w:rsidP="00E054A8">
            <w:pPr>
              <w:pStyle w:val="NoSpacing"/>
            </w:pPr>
            <w:r>
              <w:t>93%</w:t>
            </w:r>
          </w:p>
        </w:tc>
        <w:tc>
          <w:tcPr>
            <w:tcW w:w="3192" w:type="dxa"/>
          </w:tcPr>
          <w:p w14:paraId="7F1585DB" w14:textId="77777777" w:rsidR="006E3747" w:rsidRDefault="00F9794A" w:rsidP="00E054A8">
            <w:pPr>
              <w:pStyle w:val="NoSpacing"/>
            </w:pPr>
            <w:r>
              <w:t>9</w:t>
            </w:r>
            <w:r w:rsidR="0066476C">
              <w:t>5.</w:t>
            </w:r>
            <w:r>
              <w:t>6%</w:t>
            </w:r>
          </w:p>
        </w:tc>
      </w:tr>
    </w:tbl>
    <w:p w14:paraId="2DF6E412" w14:textId="77777777" w:rsidR="00F9794A" w:rsidRDefault="00F9794A" w:rsidP="00E054A8">
      <w:pPr>
        <w:pStyle w:val="NoSpacing"/>
      </w:pPr>
      <w:r>
        <w:t xml:space="preserve"> </w:t>
      </w:r>
      <w:r w:rsidR="00FA7B87">
        <w:br/>
      </w:r>
    </w:p>
    <w:p w14:paraId="7398567C" w14:textId="77777777" w:rsidR="00FA7B87" w:rsidRDefault="00FA7B87" w:rsidP="00E054A8">
      <w:pPr>
        <w:pStyle w:val="NoSpacing"/>
      </w:pPr>
      <w:r>
        <w:t>Since using CNB to for both of the following thetas:</w:t>
      </w:r>
    </w:p>
    <w:p w14:paraId="363ACBFB" w14:textId="77777777" w:rsidR="00FA7B87" w:rsidRPr="00FA7B87" w:rsidRDefault="00FA7B87" w:rsidP="00E054A8">
      <w:pPr>
        <w:pStyle w:val="NoSpacing"/>
        <w:rPr>
          <w:sz w:val="36"/>
          <w:szCs w:val="36"/>
          <w:vertAlign w:val="subscript"/>
        </w:rPr>
      </w:pPr>
      <w:r w:rsidRPr="00FA7B87">
        <w:rPr>
          <w:sz w:val="36"/>
          <w:szCs w:val="36"/>
        </w:rPr>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r w:rsidRPr="00FA7B87">
        <w:rPr>
          <w:sz w:val="36"/>
          <w:szCs w:val="36"/>
          <w:u w:val="single"/>
          <w:vertAlign w:val="subscript"/>
        </w:rPr>
        <w:t>i, c</w:t>
      </w:r>
      <w:r w:rsidRPr="00FA7B87">
        <w:rPr>
          <w:sz w:val="36"/>
          <w:szCs w:val="36"/>
          <w:u w:val="single"/>
        </w:rPr>
        <w:t>)</w:t>
      </w:r>
    </w:p>
    <w:p w14:paraId="08B03C9F" w14:textId="77777777" w:rsidR="00FA7B87" w:rsidRDefault="00FA7B87" w:rsidP="00E054A8">
      <w:pPr>
        <w:pStyle w:val="NoSpacing"/>
      </w:pPr>
      <w:r>
        <w:rPr>
          <w:sz w:val="36"/>
          <w:szCs w:val="36"/>
        </w:rPr>
        <w:t xml:space="preserve">            </w:t>
      </w:r>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k,c</w:t>
      </w:r>
      <w:r w:rsidRPr="00FA7B87">
        <w:rPr>
          <w:sz w:val="36"/>
          <w:szCs w:val="36"/>
        </w:rPr>
        <w:t>|</w:t>
      </w:r>
      <w:r>
        <w:rPr>
          <w:sz w:val="36"/>
          <w:szCs w:val="36"/>
          <w:vertAlign w:val="subscript"/>
        </w:rPr>
        <w:br/>
      </w:r>
      <w:r w:rsidRPr="00FA7B87">
        <w:t xml:space="preserve">Led to the </w:t>
      </w:r>
      <w:r>
        <w:t>highest accuracy, I’ll use that.</w:t>
      </w:r>
    </w:p>
    <w:p w14:paraId="6C124A78" w14:textId="77777777" w:rsidR="00FA7B87" w:rsidRDefault="00FA7B87" w:rsidP="00E054A8">
      <w:pPr>
        <w:pStyle w:val="NoSpacing"/>
      </w:pPr>
    </w:p>
    <w:p w14:paraId="14BFCBF7" w14:textId="77777777" w:rsidR="00FA7B87" w:rsidRDefault="00831A65" w:rsidP="00831A65">
      <w:pPr>
        <w:pStyle w:val="NoSpacing"/>
      </w:pPr>
      <w:r>
        <w:t xml:space="preserve">For the transform, I </w:t>
      </w:r>
      <w:r w:rsidR="00C305CF">
        <w:t>started by setting the frequency</w:t>
      </w:r>
      <w:r>
        <w:t xml:space="preserve"> f</w:t>
      </w:r>
      <w:r w:rsidR="00C305CF">
        <w:t>’</w:t>
      </w:r>
      <w:r>
        <w:t>i = log(1 + fi)</w:t>
      </w:r>
      <w:r w:rsidR="00C305CF">
        <w:t>.  This is the frequency used when calculating theta, that is, for this equation, anything starting “number of”:</w:t>
      </w:r>
    </w:p>
    <w:p w14:paraId="1D008BA3" w14:textId="77777777" w:rsidR="00C305CF" w:rsidRDefault="00C305CF" w:rsidP="00831A65">
      <w:pPr>
        <w:pStyle w:val="NoSpacing"/>
      </w:pPr>
      <w:r>
        <w:t>(number of occurrences of word in docs of other classes) + alpha</w:t>
      </w:r>
    </w:p>
    <w:p w14:paraId="38F9BBF0" w14:textId="77777777" w:rsidR="00C305CF" w:rsidRDefault="00C305CF" w:rsidP="00831A65">
      <w:pPr>
        <w:pStyle w:val="NoSpacing"/>
      </w:pPr>
      <w:r>
        <w:t>(number of words in docs of other classes) + alpha * size of vocabulary of corpus</w:t>
      </w:r>
    </w:p>
    <w:p w14:paraId="5FABCA37" w14:textId="77777777" w:rsidR="00C305CF" w:rsidRDefault="00C305CF" w:rsidP="00831A65">
      <w:pPr>
        <w:pStyle w:val="NoSpacing"/>
      </w:pPr>
    </w:p>
    <w:p w14:paraId="5C798CA0" w14:textId="77777777"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14:paraId="3E14BE80" w14:textId="77777777" w:rsidR="0091576D" w:rsidRDefault="0091576D" w:rsidP="00E054A8">
      <w:pPr>
        <w:pStyle w:val="NoSpacing"/>
      </w:pPr>
    </w:p>
    <w:p w14:paraId="3CDD0F50" w14:textId="77777777" w:rsidR="0091576D" w:rsidRDefault="0091576D" w:rsidP="0091576D">
      <w:pPr>
        <w:pStyle w:val="NoSpacing"/>
        <w:rPr>
          <w:b/>
          <w:sz w:val="40"/>
          <w:szCs w:val="40"/>
        </w:rPr>
      </w:pPr>
      <w:r>
        <w:rPr>
          <w:b/>
          <w:sz w:val="40"/>
          <w:szCs w:val="40"/>
        </w:rPr>
        <w:t>EXPERIMENTING</w:t>
      </w:r>
    </w:p>
    <w:p w14:paraId="07A14F9A" w14:textId="77777777"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the upweighting</w:t>
      </w:r>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numWords, numWords in class, etc).  </w:t>
      </w:r>
      <w:r w:rsidR="00A83519">
        <w:t>Without upweighting I scored 8</w:t>
      </w:r>
      <w:r w:rsidR="00F35A00">
        <w:t>5</w:t>
      </w:r>
      <w:r w:rsidR="00A83519">
        <w:t>% and with upweighting I scored 8</w:t>
      </w:r>
      <w:r w:rsidR="00F35A00">
        <w:t>6%: a small but measurable increase.</w:t>
      </w:r>
    </w:p>
    <w:p w14:paraId="52776AC3" w14:textId="77777777" w:rsidR="0091576D" w:rsidRDefault="0091576D" w:rsidP="00E054A8">
      <w:pPr>
        <w:pStyle w:val="NoSpacing"/>
      </w:pPr>
    </w:p>
    <w:p w14:paraId="4A478DEF" w14:textId="77777777" w:rsidR="00F17F90" w:rsidRDefault="00A859C5" w:rsidP="00E054A8">
      <w:pPr>
        <w:pStyle w:val="NoSpacing"/>
      </w:pPr>
      <w:r>
        <w:t xml:space="preserve">I next commented out the line in parse() in MessageFeatures that stems words, to see how stemming affects accuracy.  </w:t>
      </w:r>
      <w:r w:rsidR="00622B98">
        <w:t>This also generated an accuracy of 85% but was significantly slower than the unstemmed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14:paraId="361CF486" w14:textId="77777777" w:rsidR="00622B98" w:rsidRDefault="00622B98" w:rsidP="00E054A8">
      <w:pPr>
        <w:pStyle w:val="NoSpacing"/>
      </w:pPr>
    </w:p>
    <w:p w14:paraId="0FDD8556" w14:textId="77777777" w:rsidR="00622B98" w:rsidRPr="0066476C" w:rsidRDefault="00622B98" w:rsidP="00E054A8">
      <w:pPr>
        <w:pStyle w:val="NoSpacing"/>
      </w:pPr>
      <w:r>
        <w:t>I then commented out the line in the same method as stemming which converted each line to lower case.</w:t>
      </w:r>
      <w:r w:rsidR="00F23C62">
        <w:t xml:space="preserve">  This had the same basic result as stemming; it had no</w:t>
      </w:r>
      <w:r w:rsidR="00EF4E83">
        <w:t xml:space="preserve"> visible</w:t>
      </w:r>
      <w:r w:rsidR="00F23C62">
        <w:t xml:space="preserve"> effect on the accuracy which remained 85%, but it </w:t>
      </w:r>
      <w:r w:rsidR="002E4BA9">
        <w:t xml:space="preserve">significantly increased the time needed to run the program since the vocabulary size increased. </w:t>
      </w:r>
    </w:p>
    <w:sectPr w:rsidR="00622B98" w:rsidRPr="0066476C" w:rsidSect="00270245">
      <w:headerReference w:type="default" r:id="rId8"/>
      <w:footerReference w:type="even"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3C4BD" w14:textId="77777777" w:rsidR="00004896" w:rsidRDefault="00004896" w:rsidP="00270245">
      <w:pPr>
        <w:spacing w:after="0" w:line="240" w:lineRule="auto"/>
      </w:pPr>
      <w:r>
        <w:separator/>
      </w:r>
    </w:p>
  </w:endnote>
  <w:endnote w:type="continuationSeparator" w:id="0">
    <w:p w14:paraId="28491B51" w14:textId="77777777" w:rsidR="00004896" w:rsidRDefault="00004896" w:rsidP="00270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F070" w14:textId="77777777" w:rsidR="00004896" w:rsidRDefault="00004896"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0FDD52" w14:textId="77777777" w:rsidR="00004896" w:rsidRDefault="000048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F572" w14:textId="77777777" w:rsidR="00004896" w:rsidRDefault="00004896" w:rsidP="009774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07C">
      <w:rPr>
        <w:rStyle w:val="PageNumber"/>
        <w:noProof/>
      </w:rPr>
      <w:t>1</w:t>
    </w:r>
    <w:r>
      <w:rPr>
        <w:rStyle w:val="PageNumber"/>
      </w:rPr>
      <w:fldChar w:fldCharType="end"/>
    </w:r>
  </w:p>
  <w:p w14:paraId="6F121DCB" w14:textId="77777777" w:rsidR="00004896" w:rsidRDefault="00004896" w:rsidP="002D776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0DC82" w14:textId="77777777" w:rsidR="00004896" w:rsidRDefault="00004896" w:rsidP="00270245">
      <w:pPr>
        <w:spacing w:after="0" w:line="240" w:lineRule="auto"/>
      </w:pPr>
      <w:r>
        <w:separator/>
      </w:r>
    </w:p>
  </w:footnote>
  <w:footnote w:type="continuationSeparator" w:id="0">
    <w:p w14:paraId="5A2E46AC" w14:textId="77777777" w:rsidR="00004896" w:rsidRDefault="00004896" w:rsidP="00270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67E3" w14:textId="77777777" w:rsidR="00004896" w:rsidRDefault="00004896" w:rsidP="00270245">
    <w:pPr>
      <w:pStyle w:val="Header"/>
      <w:jc w:val="right"/>
    </w:pPr>
    <w:r>
      <w:t>Aaron Sarnoff and Amanda Schloss</w:t>
    </w:r>
  </w:p>
  <w:p w14:paraId="3A655B5D" w14:textId="77777777" w:rsidR="00004896" w:rsidRDefault="00004896" w:rsidP="00270245">
    <w:pPr>
      <w:pStyle w:val="Header"/>
      <w:jc w:val="right"/>
    </w:pPr>
    <w:r>
      <w:t>CS276</w:t>
    </w:r>
  </w:p>
  <w:p w14:paraId="5D6EC7D7" w14:textId="77777777" w:rsidR="00004896" w:rsidRDefault="00004896" w:rsidP="00270245">
    <w:pPr>
      <w:pStyle w:val="Header"/>
      <w:jc w:val="right"/>
    </w:pPr>
    <w:r>
      <w:t>PE2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54A8"/>
    <w:rsid w:val="00004896"/>
    <w:rsid w:val="0005669C"/>
    <w:rsid w:val="000C7CCD"/>
    <w:rsid w:val="000F036D"/>
    <w:rsid w:val="001041B5"/>
    <w:rsid w:val="00117E4D"/>
    <w:rsid w:val="00152205"/>
    <w:rsid w:val="00225488"/>
    <w:rsid w:val="00270245"/>
    <w:rsid w:val="002839DB"/>
    <w:rsid w:val="002D776D"/>
    <w:rsid w:val="002E3EC4"/>
    <w:rsid w:val="002E4BA9"/>
    <w:rsid w:val="00365F18"/>
    <w:rsid w:val="003D077D"/>
    <w:rsid w:val="003E25D2"/>
    <w:rsid w:val="00446B3D"/>
    <w:rsid w:val="004F5188"/>
    <w:rsid w:val="005C72D0"/>
    <w:rsid w:val="00600746"/>
    <w:rsid w:val="006024CD"/>
    <w:rsid w:val="00622B98"/>
    <w:rsid w:val="0066476C"/>
    <w:rsid w:val="00697A8D"/>
    <w:rsid w:val="006E3747"/>
    <w:rsid w:val="007124E0"/>
    <w:rsid w:val="00790BC7"/>
    <w:rsid w:val="007C12F4"/>
    <w:rsid w:val="007E5CF9"/>
    <w:rsid w:val="00804CD4"/>
    <w:rsid w:val="0082744F"/>
    <w:rsid w:val="00831A65"/>
    <w:rsid w:val="00837F7E"/>
    <w:rsid w:val="008A1FC3"/>
    <w:rsid w:val="008B05FB"/>
    <w:rsid w:val="008B13C7"/>
    <w:rsid w:val="008C5D68"/>
    <w:rsid w:val="008D3022"/>
    <w:rsid w:val="00902ACA"/>
    <w:rsid w:val="00905EA4"/>
    <w:rsid w:val="0091576D"/>
    <w:rsid w:val="00920C33"/>
    <w:rsid w:val="009774BC"/>
    <w:rsid w:val="00A04E2A"/>
    <w:rsid w:val="00A131FE"/>
    <w:rsid w:val="00A67AB9"/>
    <w:rsid w:val="00A83519"/>
    <w:rsid w:val="00A859C5"/>
    <w:rsid w:val="00BB27AE"/>
    <w:rsid w:val="00BD6458"/>
    <w:rsid w:val="00C20CEF"/>
    <w:rsid w:val="00C305CF"/>
    <w:rsid w:val="00D13E95"/>
    <w:rsid w:val="00E054A8"/>
    <w:rsid w:val="00E10979"/>
    <w:rsid w:val="00E35B72"/>
    <w:rsid w:val="00EF2727"/>
    <w:rsid w:val="00EF4E83"/>
    <w:rsid w:val="00F047FD"/>
    <w:rsid w:val="00F17F90"/>
    <w:rsid w:val="00F23C62"/>
    <w:rsid w:val="00F35A00"/>
    <w:rsid w:val="00F45A3E"/>
    <w:rsid w:val="00F5007C"/>
    <w:rsid w:val="00F9794A"/>
    <w:rsid w:val="00FA7B87"/>
    <w:rsid w:val="00FB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B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 w:type="paragraph" w:styleId="Header">
    <w:name w:val="header"/>
    <w:basedOn w:val="Normal"/>
    <w:link w:val="HeaderChar"/>
    <w:uiPriority w:val="99"/>
    <w:unhideWhenUsed/>
    <w:rsid w:val="00270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245"/>
  </w:style>
  <w:style w:type="paragraph" w:styleId="Footer">
    <w:name w:val="footer"/>
    <w:basedOn w:val="Normal"/>
    <w:link w:val="FooterChar"/>
    <w:uiPriority w:val="99"/>
    <w:unhideWhenUsed/>
    <w:rsid w:val="00270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245"/>
  </w:style>
  <w:style w:type="character" w:styleId="PageNumber">
    <w:name w:val="page number"/>
    <w:basedOn w:val="DefaultParagraphFont"/>
    <w:uiPriority w:val="99"/>
    <w:semiHidden/>
    <w:unhideWhenUsed/>
    <w:rsid w:val="002D7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 vs Alpha</a:t>
            </a:r>
          </a:p>
        </c:rich>
      </c:tx>
      <c:layout/>
      <c:overlay val="0"/>
    </c:title>
    <c:autoTitleDeleted val="0"/>
    <c:plotArea>
      <c:layout/>
      <c:scatterChart>
        <c:scatterStyle val="smoothMarker"/>
        <c:varyColors val="0"/>
        <c:ser>
          <c:idx val="0"/>
          <c:order val="0"/>
          <c:xVal>
            <c:numRef>
              <c:f>Sheet1!$A$2:$A$20</c:f>
              <c:numCache>
                <c:formatCode>0.00</c:formatCode>
                <c:ptCount val="19"/>
                <c:pt idx="0">
                  <c:v>0.05</c:v>
                </c:pt>
                <c:pt idx="1">
                  <c:v>0.1</c:v>
                </c:pt>
                <c:pt idx="2">
                  <c:v>0.15</c:v>
                </c:pt>
                <c:pt idx="3">
                  <c:v>0.2</c:v>
                </c:pt>
                <c:pt idx="4">
                  <c:v>0.25</c:v>
                </c:pt>
                <c:pt idx="5">
                  <c:v>0.3</c:v>
                </c:pt>
                <c:pt idx="6">
                  <c:v>0.35</c:v>
                </c:pt>
                <c:pt idx="7">
                  <c:v>0.4</c:v>
                </c:pt>
                <c:pt idx="8">
                  <c:v>0.45</c:v>
                </c:pt>
                <c:pt idx="9">
                  <c:v>0.5</c:v>
                </c:pt>
                <c:pt idx="10">
                  <c:v>0.55</c:v>
                </c:pt>
                <c:pt idx="11">
                  <c:v>0.6</c:v>
                </c:pt>
                <c:pt idx="12">
                  <c:v>0.65</c:v>
                </c:pt>
                <c:pt idx="13">
                  <c:v>0.7</c:v>
                </c:pt>
                <c:pt idx="14">
                  <c:v>0.75</c:v>
                </c:pt>
                <c:pt idx="15">
                  <c:v>0.8</c:v>
                </c:pt>
                <c:pt idx="16">
                  <c:v>0.85</c:v>
                </c:pt>
                <c:pt idx="17">
                  <c:v>0.9</c:v>
                </c:pt>
                <c:pt idx="18">
                  <c:v>0.95</c:v>
                </c:pt>
              </c:numCache>
            </c:numRef>
          </c:xVal>
          <c:yVal>
            <c:numRef>
              <c:f>Sheet1!$B$2:$B$20</c:f>
              <c:numCache>
                <c:formatCode>0%</c:formatCode>
                <c:ptCount val="19"/>
                <c:pt idx="0">
                  <c:v>0.88</c:v>
                </c:pt>
                <c:pt idx="1">
                  <c:v>0.87</c:v>
                </c:pt>
                <c:pt idx="2">
                  <c:v>0.86</c:v>
                </c:pt>
                <c:pt idx="3">
                  <c:v>0.86</c:v>
                </c:pt>
                <c:pt idx="4">
                  <c:v>0.86</c:v>
                </c:pt>
                <c:pt idx="5">
                  <c:v>0.85</c:v>
                </c:pt>
                <c:pt idx="6">
                  <c:v>0.85</c:v>
                </c:pt>
                <c:pt idx="7">
                  <c:v>0.85</c:v>
                </c:pt>
                <c:pt idx="8">
                  <c:v>0.84</c:v>
                </c:pt>
                <c:pt idx="9">
                  <c:v>0.84</c:v>
                </c:pt>
                <c:pt idx="10">
                  <c:v>0.84</c:v>
                </c:pt>
                <c:pt idx="11">
                  <c:v>0.83</c:v>
                </c:pt>
                <c:pt idx="12">
                  <c:v>0.83</c:v>
                </c:pt>
                <c:pt idx="13">
                  <c:v>0.83</c:v>
                </c:pt>
                <c:pt idx="14">
                  <c:v>0.82</c:v>
                </c:pt>
                <c:pt idx="15">
                  <c:v>0.82</c:v>
                </c:pt>
                <c:pt idx="16">
                  <c:v>0.82</c:v>
                </c:pt>
                <c:pt idx="17">
                  <c:v>0.82</c:v>
                </c:pt>
                <c:pt idx="18">
                  <c:v>0.82</c:v>
                </c:pt>
              </c:numCache>
            </c:numRef>
          </c:yVal>
          <c:smooth val="1"/>
        </c:ser>
        <c:dLbls>
          <c:showLegendKey val="0"/>
          <c:showVal val="0"/>
          <c:showCatName val="0"/>
          <c:showSerName val="0"/>
          <c:showPercent val="0"/>
          <c:showBubbleSize val="0"/>
        </c:dLbls>
        <c:axId val="505353608"/>
        <c:axId val="505360392"/>
      </c:scatterChart>
      <c:valAx>
        <c:axId val="505353608"/>
        <c:scaling>
          <c:orientation val="minMax"/>
        </c:scaling>
        <c:delete val="0"/>
        <c:axPos val="b"/>
        <c:title>
          <c:tx>
            <c:rich>
              <a:bodyPr/>
              <a:lstStyle/>
              <a:p>
                <a:pPr>
                  <a:defRPr/>
                </a:pPr>
                <a:r>
                  <a:rPr lang="en-US"/>
                  <a:t>Alpha</a:t>
                </a:r>
              </a:p>
            </c:rich>
          </c:tx>
          <c:layout/>
          <c:overlay val="0"/>
        </c:title>
        <c:numFmt formatCode="0.00" sourceLinked="1"/>
        <c:majorTickMark val="out"/>
        <c:minorTickMark val="none"/>
        <c:tickLblPos val="nextTo"/>
        <c:crossAx val="505360392"/>
        <c:crosses val="autoZero"/>
        <c:crossBetween val="midCat"/>
      </c:valAx>
      <c:valAx>
        <c:axId val="505360392"/>
        <c:scaling>
          <c:orientation val="minMax"/>
        </c:scaling>
        <c:delete val="0"/>
        <c:axPos val="l"/>
        <c:majorGridlines/>
        <c:title>
          <c:tx>
            <c:rich>
              <a:bodyPr rot="-5400000" vert="horz"/>
              <a:lstStyle/>
              <a:p>
                <a:pPr>
                  <a:defRPr/>
                </a:pPr>
                <a:r>
                  <a:rPr lang="en-US"/>
                  <a:t>Accuracy</a:t>
                </a:r>
              </a:p>
            </c:rich>
          </c:tx>
          <c:layout/>
          <c:overlay val="0"/>
        </c:title>
        <c:numFmt formatCode="0%" sourceLinked="1"/>
        <c:majorTickMark val="out"/>
        <c:minorTickMark val="none"/>
        <c:tickLblPos val="nextTo"/>
        <c:crossAx val="50535360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1356</Words>
  <Characters>7735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Aaron Sarnoff</cp:lastModifiedBy>
  <cp:revision>46</cp:revision>
  <dcterms:created xsi:type="dcterms:W3CDTF">2011-05-27T07:59:00Z</dcterms:created>
  <dcterms:modified xsi:type="dcterms:W3CDTF">2011-05-31T21:52:00Z</dcterms:modified>
</cp:coreProperties>
</file>