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24" w:rsidRDefault="00C43824" w:rsidP="00C43824">
      <w:pPr>
        <w:spacing w:after="0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The Spring Boot Actuator module provides production-ready features such as monitoring, metrics, health checks, etc. The Spring Boot Actuator enables us to monitor the application using HTTP endpoints and JMX.</w:t>
      </w:r>
    </w:p>
    <w:p w:rsidR="00C43824" w:rsidRDefault="00C43824" w:rsidP="00C43824">
      <w:pPr>
        <w:spacing w:after="0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Spring Boot provides spring-boot-starter-actuator to autoconfigure Actuator. we can take advantage of Actuator’s features in order to monitor a Spring Boot application</w:t>
      </w:r>
    </w:p>
    <w:p w:rsidR="00C43824" w:rsidRDefault="00C43824" w:rsidP="00C43824">
      <w:pPr>
        <w:spacing w:after="0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sz w:val="21"/>
          <w:szCs w:val="21"/>
        </w:rPr>
        <w:t>To enable the actuator, simply add the Actuator starter POM to the project.</w:t>
      </w:r>
      <w:r>
        <w:rPr>
          <w:rFonts w:ascii="Palatino Linotype" w:hAnsi="Palatino Linotype" w:cs="Palatino Linotype"/>
        </w:rPr>
        <w:t xml:space="preserve"> </w:t>
      </w:r>
    </w:p>
    <w:p w:rsidR="00C43824" w:rsidRDefault="00C43824" w:rsidP="00C43824">
      <w:pPr>
        <w:spacing w:after="0"/>
      </w:pPr>
      <w:r>
        <w:rPr>
          <w:noProof/>
        </w:rPr>
        <w:drawing>
          <wp:inline distT="0" distB="0" distL="114300" distR="114300" wp14:anchorId="12E7EF42" wp14:editId="66D2626F">
            <wp:extent cx="4222115" cy="701040"/>
            <wp:effectExtent l="0" t="0" r="6985" b="3810"/>
            <wp:docPr id="1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rPr>
          <w:rFonts w:ascii="QbfynwSssqpxDvlstpBlklgdUtopiaS" w:eastAsia="QbfynwSssqpxDvlstpBlklgdUtopiaS" w:hAnsi="QbfynwSssqpxDvlstpBlklgdUtopiaS"/>
          <w:sz w:val="18"/>
          <w:lang w:eastAsia="de-AT"/>
        </w:rPr>
      </w:pP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  <w:lang w:eastAsia="de-AT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  <w:lang w:eastAsia="de-AT"/>
        </w:rPr>
        <w:t>Now when we run the application, we could see the following logs in our console</w:t>
      </w:r>
    </w:p>
    <w:p w:rsidR="00C43824" w:rsidRDefault="00C43824" w:rsidP="00C43824">
      <w:r>
        <w:rPr>
          <w:noProof/>
        </w:rPr>
        <w:drawing>
          <wp:inline distT="0" distB="0" distL="114300" distR="114300" wp14:anchorId="301723A7" wp14:editId="02BF83A8">
            <wp:extent cx="5727700" cy="2189480"/>
            <wp:effectExtent l="0" t="0" r="635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rPr>
          <w:rFonts w:ascii="Palatino Linotype" w:eastAsia="XckqpwNgtjhfDpdkphDwlchkHelveti" w:hAnsi="Palatino Linotype" w:cs="Palatino Linotype"/>
          <w:b/>
          <w:bCs/>
          <w:sz w:val="21"/>
          <w:szCs w:val="21"/>
          <w:u w:val="single"/>
        </w:rPr>
      </w:pPr>
      <w:r>
        <w:rPr>
          <w:rFonts w:ascii="Palatino Linotype" w:eastAsia="XckqpwNgtjhfDpdkphDwlchkHelveti" w:hAnsi="Palatino Linotype" w:cs="Palatino Linotype"/>
          <w:b/>
          <w:bCs/>
          <w:sz w:val="21"/>
          <w:szCs w:val="21"/>
          <w:u w:val="single"/>
        </w:rPr>
        <w:t>Exploring Actuator’s Endpoints</w:t>
      </w:r>
    </w:p>
    <w:p w:rsidR="00C43824" w:rsidRDefault="00C43824" w:rsidP="00C43824">
      <w:pPr>
        <w:rPr>
          <w:rFonts w:ascii="Palatino Linotype" w:eastAsia="YllxvsKbybmlKmgrvqHxfscxUtopiaS" w:hAnsi="Palatino Linotype" w:cs="Palatino Linotype"/>
          <w:b/>
          <w:bCs/>
          <w:iCs/>
          <w:sz w:val="18"/>
          <w:u w:val="single"/>
        </w:rPr>
      </w:pPr>
      <w:r>
        <w:rPr>
          <w:rFonts w:ascii="Palatino Linotype" w:eastAsia="YllxvsKbybmlKmgrvqHxfscxUtopiaS" w:hAnsi="Palatino Linotype" w:cs="Palatino Linotype"/>
          <w:b/>
          <w:bCs/>
          <w:iCs/>
          <w:sz w:val="18"/>
          <w:u w:val="single"/>
        </w:rPr>
        <w:t>Spring Boot Actuator Endpoints</w:t>
      </w:r>
    </w:p>
    <w:p w:rsidR="00C43824" w:rsidRDefault="00C43824" w:rsidP="00C43824">
      <w:r>
        <w:rPr>
          <w:noProof/>
        </w:rPr>
        <w:lastRenderedPageBreak/>
        <w:drawing>
          <wp:inline distT="0" distB="0" distL="114300" distR="114300" wp14:anchorId="082A6A2C" wp14:editId="5E37DEEB">
            <wp:extent cx="5729605" cy="4069715"/>
            <wp:effectExtent l="0" t="0" r="4445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r>
        <w:rPr>
          <w:rFonts w:ascii="Palatino Linotype" w:eastAsia="YllxvsKbybmlKmgrvqHxfscxUtopiaS" w:hAnsi="Palatino Linotype" w:cs="Palatino Linotype"/>
          <w:b/>
          <w:bCs/>
          <w:iCs/>
          <w:sz w:val="18"/>
          <w:u w:val="single"/>
        </w:rPr>
        <w:t xml:space="preserve">Additional Spring Boot Actuator Endpoints for </w:t>
      </w:r>
      <w:proofErr w:type="spellStart"/>
      <w:r>
        <w:rPr>
          <w:rFonts w:ascii="Palatino Linotype" w:eastAsia="YllxvsKbybmlKmgrvqHxfscxUtopiaS" w:hAnsi="Palatino Linotype" w:cs="Palatino Linotype"/>
          <w:b/>
          <w:bCs/>
          <w:iCs/>
          <w:sz w:val="18"/>
          <w:u w:val="single"/>
        </w:rPr>
        <w:t>SpringMVC</w:t>
      </w:r>
      <w:proofErr w:type="spellEnd"/>
      <w:r>
        <w:rPr>
          <w:rFonts w:ascii="Palatino Linotype" w:eastAsia="YllxvsKbybmlKmgrvqHxfscxUtopiaS" w:hAnsi="Palatino Linotype" w:cs="Palatino Linotype"/>
          <w:b/>
          <w:bCs/>
          <w:iCs/>
          <w:sz w:val="18"/>
          <w:u w:val="single"/>
        </w:rPr>
        <w:t xml:space="preserve"> Applications</w:t>
      </w:r>
    </w:p>
    <w:p w:rsidR="00C43824" w:rsidRDefault="00C43824" w:rsidP="00C43824">
      <w:r>
        <w:rPr>
          <w:noProof/>
        </w:rPr>
        <w:drawing>
          <wp:inline distT="0" distB="0" distL="114300" distR="114300" wp14:anchorId="206FD267" wp14:editId="7CE77954">
            <wp:extent cx="5730240" cy="1688465"/>
            <wp:effectExtent l="0" t="0" r="381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The sensitive actuator endpoints can be accessed by authenticated users only. </w:t>
      </w:r>
      <w:proofErr w:type="gramStart"/>
      <w:r>
        <w:rPr>
          <w:rFonts w:ascii="Palatino Linotype" w:eastAsia="QbfynwSssqpxDvlstpBlklgdUtopiaS" w:hAnsi="Palatino Linotype" w:cs="Palatino Linotype"/>
          <w:sz w:val="21"/>
          <w:szCs w:val="21"/>
        </w:rPr>
        <w:t>so</w:t>
      </w:r>
      <w:proofErr w:type="gramEnd"/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 for now we can disable security for actuator endpoints by setting the following property.</w:t>
      </w:r>
    </w:p>
    <w:p w:rsidR="00214AB2" w:rsidRPr="00214AB2" w:rsidRDefault="00C43824" w:rsidP="00214AB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Palatino Linotype" w:hAnsi="Palatino Linotype" w:cs="Palatino Linotype"/>
          <w:noProof/>
          <w:sz w:val="21"/>
          <w:szCs w:val="21"/>
        </w:rPr>
        <w:drawing>
          <wp:inline distT="0" distB="0" distL="114300" distR="114300" wp14:anchorId="57268965" wp14:editId="7C71C785">
            <wp:extent cx="2505075" cy="4381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214AB2" w:rsidRPr="00214A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management.endpoints.web.exposure</w:t>
      </w:r>
      <w:proofErr w:type="gramEnd"/>
      <w:r w:rsidR="00214AB2" w:rsidRPr="00214A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.include</w:t>
      </w:r>
      <w:proofErr w:type="spellEnd"/>
      <w:r w:rsidR="00214AB2" w:rsidRPr="00214AB2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=*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bookmarkStart w:id="0" w:name="_GoBack"/>
      <w:bookmarkEnd w:id="0"/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</w:rPr>
        <w:t>By default actuator endpoints run on the same HTTP port (</w:t>
      </w:r>
      <w:proofErr w:type="spellStart"/>
      <w:proofErr w:type="gramStart"/>
      <w:r>
        <w:rPr>
          <w:rFonts w:ascii="Palatino Linotype" w:eastAsia="VnvhrmVlgsbcStksgwBscpryTheSans" w:hAnsi="Palatino Linotype" w:cs="Palatino Linotype"/>
          <w:sz w:val="21"/>
          <w:szCs w:val="21"/>
        </w:rPr>
        <w:t>server.port</w:t>
      </w:r>
      <w:proofErr w:type="spellEnd"/>
      <w:proofErr w:type="gramEnd"/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) with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/application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>as the base path prefix.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b/>
          <w:bCs/>
          <w:color w:val="000000"/>
          <w:sz w:val="21"/>
          <w:szCs w:val="21"/>
          <w:u w:val="single"/>
        </w:rPr>
        <w:t>The /info Endpoint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  <w:t xml:space="preserve">If we added any information about the application in the </w:t>
      </w:r>
      <w:proofErr w:type="spellStart"/>
      <w:proofErr w:type="gramStart"/>
      <w:r>
        <w:rPr>
          <w:rFonts w:ascii="Palatino Linotype" w:eastAsia="VnvhrmVlgsbcStksgwBscpryTheSans" w:hAnsi="Palatino Linotype" w:cs="Palatino Linotype"/>
          <w:color w:val="000000"/>
          <w:sz w:val="21"/>
          <w:szCs w:val="21"/>
        </w:rPr>
        <w:t>application.properties</w:t>
      </w:r>
      <w:proofErr w:type="spellEnd"/>
      <w:proofErr w:type="gramEnd"/>
      <w:r>
        <w:rPr>
          <w:rFonts w:ascii="Palatino Linotype" w:eastAsia="VnvhrmVlgsbcStksgwBscpryTheSans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  <w:t>file using the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</w:pPr>
      <w:r>
        <w:rPr>
          <w:rFonts w:ascii="Palatino Linotype" w:eastAsia="VnvhrmVlgsbcStksgwBscpryTheSans" w:hAnsi="Palatino Linotype" w:cs="Palatino Linotype"/>
          <w:color w:val="000000"/>
          <w:sz w:val="21"/>
          <w:szCs w:val="21"/>
        </w:rPr>
        <w:lastRenderedPageBreak/>
        <w:t xml:space="preserve">info.app.* </w:t>
      </w:r>
      <w: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  <w:t xml:space="preserve">properties, as shown below, then we can view it at the </w:t>
      </w:r>
      <w:hyperlink r:id="rId12" w:history="1">
        <w:r>
          <w:rPr>
            <w:rStyle w:val="Hyperlink"/>
            <w:rFonts w:ascii="Palatino Linotype" w:eastAsia="VnvhrmVlgsbcStksgwBscpryTheSans" w:hAnsi="Palatino Linotype" w:cs="Palatino Linotype"/>
            <w:sz w:val="21"/>
            <w:szCs w:val="21"/>
          </w:rPr>
          <w:t>http://localhost:8080/&lt;application</w:t>
        </w:r>
      </w:hyperlink>
      <w:r>
        <w:rPr>
          <w:rFonts w:ascii="Palatino Linotype" w:eastAsia="VnvhrmVlgsbcStksgwBscpryTheSans" w:hAnsi="Palatino Linotype" w:cs="Palatino Linotype"/>
          <w:color w:val="000000"/>
          <w:sz w:val="21"/>
          <w:szCs w:val="21"/>
        </w:rPr>
        <w:t xml:space="preserve"> name&gt;/info </w:t>
      </w:r>
      <w:r>
        <w:rPr>
          <w:rFonts w:ascii="Palatino Linotype" w:eastAsia="QbfynwSssqpxDvlstpBlklgdUtopiaS" w:hAnsi="Palatino Linotype" w:cs="Palatino Linotype"/>
          <w:color w:val="000000"/>
          <w:sz w:val="21"/>
          <w:szCs w:val="21"/>
        </w:rPr>
        <w:t>endpoint.</w:t>
      </w:r>
    </w:p>
    <w:p w:rsidR="00C43824" w:rsidRDefault="00C43824" w:rsidP="00C43824">
      <w:r>
        <w:rPr>
          <w:noProof/>
        </w:rPr>
        <w:drawing>
          <wp:inline distT="0" distB="0" distL="114300" distR="114300" wp14:anchorId="340045BC" wp14:editId="09800010">
            <wp:extent cx="3837940" cy="581025"/>
            <wp:effectExtent l="0" t="0" r="1016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/>
    <w:p w:rsidR="00C43824" w:rsidRDefault="00C43824" w:rsidP="00C43824">
      <w:r>
        <w:rPr>
          <w:noProof/>
        </w:rPr>
        <w:drawing>
          <wp:inline distT="0" distB="0" distL="114300" distR="114300" wp14:anchorId="0E8F1339" wp14:editId="21E12808">
            <wp:extent cx="5730240" cy="1125220"/>
            <wp:effectExtent l="0" t="0" r="3810" b="1778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b/>
          <w:bCs/>
          <w:sz w:val="21"/>
          <w:szCs w:val="21"/>
          <w:u w:val="single"/>
        </w:rPr>
        <w:t>The /health Endpoint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The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/health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endpoint shows the health of the application, including the disk space, databases, etc. Go to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http://localhost:8080/cswp/health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>to check the health of the application</w:t>
      </w:r>
    </w:p>
    <w:p w:rsidR="00C43824" w:rsidRDefault="00C43824" w:rsidP="00C43824">
      <w:r>
        <w:rPr>
          <w:noProof/>
        </w:rPr>
        <w:drawing>
          <wp:inline distT="0" distB="0" distL="114300" distR="114300" wp14:anchorId="55C988D5" wp14:editId="2F93299F">
            <wp:extent cx="5723255" cy="1075690"/>
            <wp:effectExtent l="0" t="0" r="10795" b="1016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rPr>
          <w:rFonts w:ascii="Palatino Linotype" w:hAnsi="Palatino Linotype" w:cs="Palatino Linotype"/>
          <w:b/>
          <w:bCs/>
          <w:sz w:val="21"/>
          <w:szCs w:val="21"/>
          <w:u w:val="single"/>
          <w:lang w:eastAsia="de-AT"/>
        </w:rPr>
      </w:pPr>
      <w:r>
        <w:rPr>
          <w:rFonts w:ascii="Palatino Linotype" w:hAnsi="Palatino Linotype" w:cs="Palatino Linotype"/>
          <w:b/>
          <w:bCs/>
          <w:sz w:val="21"/>
          <w:szCs w:val="21"/>
          <w:u w:val="single"/>
          <w:lang w:eastAsia="de-AT"/>
        </w:rPr>
        <w:t>Note: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By default, the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/health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endpoint shows only whether the application is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UP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or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DOWN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for unauthorized users. If the user is authorized or management security is disabled, the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/health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>endpoint shows additional information, such as disk space, databases, health, etc.</w:t>
      </w:r>
    </w:p>
    <w:p w:rsidR="00C43824" w:rsidRDefault="00C43824" w:rsidP="00C43824">
      <w:pPr>
        <w:rPr>
          <w:rFonts w:ascii="Palatino Linotype" w:eastAsia="QbfynwSssqpxDvlstpBlklgdUtopia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b/>
          <w:bCs/>
          <w:sz w:val="21"/>
          <w:szCs w:val="21"/>
          <w:u w:val="single"/>
        </w:rPr>
        <w:t>The /beans Endpoint</w:t>
      </w:r>
    </w:p>
    <w:p w:rsidR="00C43824" w:rsidRDefault="00C43824" w:rsidP="00C43824">
      <w:pPr>
        <w:rPr>
          <w:rFonts w:ascii="Palatino Linotype" w:eastAsia="VnvhrmVlgsbcStksgwBscpryTheSans" w:hAnsi="Palatino Linotype" w:cs="Palatino Linotype"/>
          <w:sz w:val="21"/>
          <w:szCs w:val="21"/>
        </w:rPr>
      </w:pP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The </w:t>
      </w:r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/beans </w:t>
      </w:r>
      <w:r>
        <w:rPr>
          <w:rFonts w:ascii="Palatino Linotype" w:eastAsia="QbfynwSssqpxDvlstpBlklgdUtopiaS" w:hAnsi="Palatino Linotype" w:cs="Palatino Linotype"/>
          <w:sz w:val="21"/>
          <w:szCs w:val="21"/>
        </w:rPr>
        <w:t xml:space="preserve">endpoint shows all the beans registered in our application, including the beans we explicitly configured and the beans autoconfigured by Spring Boot. Point our browser to </w:t>
      </w:r>
      <w:hyperlink r:id="rId16" w:history="1">
        <w:r>
          <w:rPr>
            <w:rStyle w:val="Hyperlink"/>
            <w:rFonts w:ascii="Palatino Linotype" w:eastAsia="VnvhrmVlgsbcStksgwBscpryTheSans" w:hAnsi="Palatino Linotype" w:cs="Palatino Linotype"/>
            <w:sz w:val="21"/>
            <w:szCs w:val="21"/>
          </w:rPr>
          <w:t>http://localhost:8080/cswp/beans,</w:t>
        </w:r>
      </w:hyperlink>
      <w:r>
        <w:rPr>
          <w:rFonts w:ascii="Palatino Linotype" w:eastAsia="VnvhrmVlgsbcStksgwBscpryTheSans" w:hAnsi="Palatino Linotype" w:cs="Palatino Linotype"/>
          <w:sz w:val="21"/>
          <w:szCs w:val="21"/>
        </w:rPr>
        <w:t xml:space="preserve"> we could see the following registered beans list</w:t>
      </w:r>
    </w:p>
    <w:p w:rsidR="00C43824" w:rsidRDefault="00C43824" w:rsidP="00C43824">
      <w:r>
        <w:rPr>
          <w:noProof/>
        </w:rPr>
        <w:lastRenderedPageBreak/>
        <w:drawing>
          <wp:inline distT="0" distB="0" distL="114300" distR="114300" wp14:anchorId="3BB09539" wp14:editId="00598B18">
            <wp:extent cx="5728335" cy="4962525"/>
            <wp:effectExtent l="0" t="0" r="5715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pStyle w:val="Heading2"/>
        <w:shd w:val="clear" w:color="auto" w:fill="FFFFFF"/>
        <w:rPr>
          <w:rFonts w:ascii="Palatino Linotype" w:eastAsia="Georgia" w:hAnsi="Palatino Linotype" w:cs="Palatino Linotype" w:hint="default"/>
          <w:sz w:val="22"/>
          <w:szCs w:val="22"/>
        </w:rPr>
      </w:pPr>
      <w:r>
        <w:rPr>
          <w:rFonts w:ascii="Palatino Linotype" w:eastAsia="Georgia" w:hAnsi="Palatino Linotype" w:cs="Palatino Linotype" w:hint="default"/>
          <w:sz w:val="22"/>
          <w:szCs w:val="22"/>
          <w:u w:val="single"/>
          <w:shd w:val="clear" w:color="auto" w:fill="FFFFFF"/>
        </w:rPr>
        <w:t>Metrics Endpoint</w:t>
      </w:r>
    </w:p>
    <w:p w:rsidR="00C43824" w:rsidRDefault="00C43824" w:rsidP="00C43824">
      <w:pPr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>The </w:t>
      </w:r>
      <w:r>
        <w:rPr>
          <w:rFonts w:ascii="Palatino Linotype" w:eastAsia="Georgia" w:hAnsi="Palatino Linotype" w:cs="Palatino Linotype"/>
          <w:i/>
          <w:shd w:val="clear" w:color="auto" w:fill="FFFFFF"/>
          <w:lang w:eastAsia="zh-CN" w:bidi="ar"/>
        </w:rPr>
        <w:t>metrics</w:t>
      </w: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 xml:space="preserve"> endpoint exposes a range of application metrics that are extremely useful when it comes to </w:t>
      </w:r>
      <w:r>
        <w:rPr>
          <w:rFonts w:ascii="Palatino Linotype" w:eastAsia="Georgia" w:hAnsi="Palatino Linotype" w:cs="Palatino Linotype"/>
          <w:b/>
          <w:bCs/>
          <w:shd w:val="clear" w:color="auto" w:fill="FFFFFF"/>
          <w:lang w:eastAsia="zh-CN" w:bidi="ar"/>
        </w:rPr>
        <w:t xml:space="preserve">monitoring and </w:t>
      </w:r>
      <w:proofErr w:type="spellStart"/>
      <w:r>
        <w:rPr>
          <w:rFonts w:ascii="Palatino Linotype" w:eastAsia="Georgia" w:hAnsi="Palatino Linotype" w:cs="Palatino Linotype"/>
          <w:b/>
          <w:bCs/>
          <w:shd w:val="clear" w:color="auto" w:fill="FFFFFF"/>
          <w:lang w:eastAsia="zh-CN" w:bidi="ar"/>
        </w:rPr>
        <w:t>trouble shooting</w:t>
      </w:r>
      <w:proofErr w:type="spellEnd"/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 xml:space="preserve"> poorly performing applications. Data exposed by the </w:t>
      </w:r>
      <w:proofErr w:type="spellStart"/>
      <w:r>
        <w:rPr>
          <w:rFonts w:ascii="Palatino Linotype" w:eastAsia="Georgia" w:hAnsi="Palatino Linotype" w:cs="Palatino Linotype"/>
          <w:i/>
          <w:shd w:val="clear" w:color="auto" w:fill="FFFFFF"/>
          <w:lang w:eastAsia="zh-CN" w:bidi="ar"/>
        </w:rPr>
        <w:t>metrics</w:t>
      </w: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>endpoint</w:t>
      </w:r>
      <w:proofErr w:type="spellEnd"/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 xml:space="preserve"> includes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System Memory - Total and free system memory in KB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System Uptime - Server uptime and application context uptime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 xml:space="preserve">JVM Memory Usage - Initial, used and max available heap and </w:t>
      </w:r>
      <w:proofErr w:type="spellStart"/>
      <w:r>
        <w:rPr>
          <w:rFonts w:ascii="Palatino Linotype" w:eastAsia="Georgia" w:hAnsi="Palatino Linotype" w:cs="Palatino Linotype"/>
          <w:shd w:val="clear" w:color="auto" w:fill="FFFFFF"/>
        </w:rPr>
        <w:t>non heap</w:t>
      </w:r>
      <w:proofErr w:type="spellEnd"/>
      <w:r>
        <w:rPr>
          <w:rFonts w:ascii="Palatino Linotype" w:eastAsia="Georgia" w:hAnsi="Palatino Linotype" w:cs="Palatino Linotype"/>
          <w:shd w:val="clear" w:color="auto" w:fill="FFFFFF"/>
        </w:rPr>
        <w:t xml:space="preserve"> size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Thread Statistics - total thread count, number of threads started and number of daemon threads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proofErr w:type="spellStart"/>
      <w:r>
        <w:rPr>
          <w:rFonts w:ascii="Palatino Linotype" w:eastAsia="Georgia" w:hAnsi="Palatino Linotype" w:cs="Palatino Linotype"/>
          <w:shd w:val="clear" w:color="auto" w:fill="FFFFFF"/>
        </w:rPr>
        <w:t>Classloader</w:t>
      </w:r>
      <w:proofErr w:type="spellEnd"/>
      <w:r>
        <w:rPr>
          <w:rFonts w:ascii="Palatino Linotype" w:eastAsia="Georgia" w:hAnsi="Palatino Linotype" w:cs="Palatino Linotype"/>
          <w:shd w:val="clear" w:color="auto" w:fill="FFFFFF"/>
        </w:rPr>
        <w:t xml:space="preserve"> - total classes loaded, number currently </w:t>
      </w:r>
      <w:proofErr w:type="gramStart"/>
      <w:r>
        <w:rPr>
          <w:rFonts w:ascii="Palatino Linotype" w:eastAsia="Georgia" w:hAnsi="Palatino Linotype" w:cs="Palatino Linotype"/>
          <w:shd w:val="clear" w:color="auto" w:fill="FFFFFF"/>
        </w:rPr>
        <w:t>loaded</w:t>
      </w:r>
      <w:proofErr w:type="gramEnd"/>
      <w:r>
        <w:rPr>
          <w:rFonts w:ascii="Palatino Linotype" w:eastAsia="Georgia" w:hAnsi="Palatino Linotype" w:cs="Palatino Linotype"/>
          <w:shd w:val="clear" w:color="auto" w:fill="FFFFFF"/>
        </w:rPr>
        <w:t xml:space="preserve"> and number unloaded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 xml:space="preserve">Garbage Collector - GC algorithm run, number of times it has </w:t>
      </w:r>
      <w:proofErr w:type="gramStart"/>
      <w:r>
        <w:rPr>
          <w:rFonts w:ascii="Palatino Linotype" w:eastAsia="Georgia" w:hAnsi="Palatino Linotype" w:cs="Palatino Linotype"/>
          <w:shd w:val="clear" w:color="auto" w:fill="FFFFFF"/>
        </w:rPr>
        <w:t>run</w:t>
      </w:r>
      <w:proofErr w:type="gramEnd"/>
      <w:r>
        <w:rPr>
          <w:rFonts w:ascii="Palatino Linotype" w:eastAsia="Georgia" w:hAnsi="Palatino Linotype" w:cs="Palatino Linotype"/>
          <w:shd w:val="clear" w:color="auto" w:fill="FFFFFF"/>
        </w:rPr>
        <w:t xml:space="preserve"> and time taken for last GC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HTTP Sessions - Current and peak number of HTTP sessions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Data Source - total number of connections and total active connections </w:t>
      </w:r>
    </w:p>
    <w:p w:rsidR="00C43824" w:rsidRDefault="00C43824" w:rsidP="00C43824">
      <w:pPr>
        <w:numPr>
          <w:ilvl w:val="0"/>
          <w:numId w:val="1"/>
        </w:numPr>
        <w:spacing w:beforeAutospacing="1" w:after="0" w:afterAutospacing="1"/>
        <w:rPr>
          <w:rFonts w:ascii="Palatino Linotype" w:hAnsi="Palatino Linotype" w:cs="Palatino Linotype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lastRenderedPageBreak/>
        <w:t>Endpoints - number of times each endpoint has been called and the last response time for each endpoint</w:t>
      </w:r>
    </w:p>
    <w:p w:rsidR="00C43824" w:rsidRDefault="00C43824" w:rsidP="00C43824">
      <w:pPr>
        <w:shd w:val="clear" w:color="auto" w:fill="FFFFFF"/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</w:pP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>Using </w:t>
      </w:r>
      <w:proofErr w:type="gramStart"/>
      <w:r>
        <w:rPr>
          <w:rFonts w:ascii="Palatino Linotype" w:eastAsia="Georgia" w:hAnsi="Palatino Linotype" w:cs="Palatino Linotype"/>
          <w:i/>
          <w:shd w:val="clear" w:color="auto" w:fill="FFFFFF"/>
          <w:lang w:eastAsia="zh-CN" w:bidi="ar"/>
        </w:rPr>
        <w:t>Postman</w:t>
      </w:r>
      <w:proofErr w:type="gramEnd"/>
      <w:r>
        <w:rPr>
          <w:rFonts w:ascii="Palatino Linotype" w:eastAsia="Georgia" w:hAnsi="Palatino Linotype" w:cs="Palatino Linotype"/>
          <w:i/>
          <w:shd w:val="clear" w:color="auto" w:fill="FFFFFF"/>
          <w:lang w:eastAsia="zh-CN" w:bidi="ar"/>
        </w:rPr>
        <w:t xml:space="preserve"> </w:t>
      </w: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>we can access the </w:t>
      </w:r>
      <w:r>
        <w:rPr>
          <w:rFonts w:ascii="Palatino Linotype" w:eastAsia="Georgia" w:hAnsi="Palatino Linotype" w:cs="Palatino Linotype"/>
          <w:i/>
          <w:shd w:val="clear" w:color="auto" w:fill="FFFFFF"/>
          <w:lang w:eastAsia="zh-CN" w:bidi="ar"/>
        </w:rPr>
        <w:t>metrics</w:t>
      </w:r>
      <w:r>
        <w:rPr>
          <w:rFonts w:ascii="Palatino Linotype" w:eastAsia="Georgia" w:hAnsi="Palatino Linotype" w:cs="Palatino Linotype"/>
          <w:shd w:val="clear" w:color="auto" w:fill="FFFFFF"/>
          <w:lang w:eastAsia="zh-CN" w:bidi="ar"/>
        </w:rPr>
        <w:t> endpoint as below:</w:t>
      </w:r>
    </w:p>
    <w:p w:rsidR="00C43824" w:rsidRDefault="00C43824" w:rsidP="00C43824">
      <w:r>
        <w:rPr>
          <w:noProof/>
        </w:rPr>
        <w:drawing>
          <wp:inline distT="0" distB="0" distL="114300" distR="114300" wp14:anchorId="0639D3F7" wp14:editId="73855FB4">
            <wp:extent cx="4839335" cy="3293110"/>
            <wp:effectExtent l="0" t="0" r="18415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r>
        <w:rPr>
          <w:noProof/>
        </w:rPr>
        <w:drawing>
          <wp:inline distT="0" distB="0" distL="114300" distR="114300" wp14:anchorId="5EB574B6" wp14:editId="724B4899">
            <wp:extent cx="2819400" cy="670560"/>
            <wp:effectExtent l="0" t="0" r="0" b="1524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spacing w:after="0"/>
        <w:rPr>
          <w:rFonts w:ascii="Palatino Linotype" w:eastAsia="Georgia" w:hAnsi="Palatino Linotype" w:cs="Palatino Linotype"/>
          <w:shd w:val="clear" w:color="auto" w:fill="FFFFFF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 xml:space="preserve">Most of the data in the sample response is </w:t>
      </w:r>
      <w:proofErr w:type="gramStart"/>
      <w:r>
        <w:rPr>
          <w:rFonts w:ascii="Palatino Linotype" w:eastAsia="Georgia" w:hAnsi="Palatino Linotype" w:cs="Palatino Linotype"/>
          <w:shd w:val="clear" w:color="auto" w:fill="FFFFFF"/>
        </w:rPr>
        <w:t>fairly intuitive</w:t>
      </w:r>
      <w:proofErr w:type="gramEnd"/>
      <w:r>
        <w:rPr>
          <w:rFonts w:ascii="Palatino Linotype" w:eastAsia="Georgia" w:hAnsi="Palatino Linotype" w:cs="Palatino Linotype"/>
          <w:shd w:val="clear" w:color="auto" w:fill="FFFFFF"/>
        </w:rPr>
        <w:t xml:space="preserve">. One section worth describing further is the use of gauge and counter for endpoint metrics. A gauge is used to record a single value, for example on line </w:t>
      </w:r>
      <w:r>
        <w:rPr>
          <w:rFonts w:ascii="Palatino Linotype" w:eastAsia="Georgia" w:hAnsi="Palatino Linotype" w:cs="Palatino Linotype"/>
          <w:b/>
          <w:bCs/>
          <w:shd w:val="clear" w:color="auto" w:fill="FFFFFF"/>
        </w:rPr>
        <w:t>31 </w:t>
      </w:r>
      <w:proofErr w:type="spellStart"/>
      <w:proofErr w:type="gramStart"/>
      <w:r>
        <w:rPr>
          <w:rFonts w:ascii="Palatino Linotype" w:eastAsia="Georgia" w:hAnsi="Palatino Linotype" w:cs="Palatino Linotype"/>
          <w:b/>
          <w:bCs/>
          <w:i/>
          <w:shd w:val="clear" w:color="auto" w:fill="FFFFFF"/>
        </w:rPr>
        <w:t>gauge.response</w:t>
      </w:r>
      <w:proofErr w:type="gramEnd"/>
      <w:r>
        <w:rPr>
          <w:rFonts w:ascii="Palatino Linotype" w:eastAsia="Georgia" w:hAnsi="Palatino Linotype" w:cs="Palatino Linotype"/>
          <w:b/>
          <w:bCs/>
          <w:i/>
          <w:shd w:val="clear" w:color="auto" w:fill="FFFFFF"/>
        </w:rPr>
        <w:t>.metrics</w:t>
      </w:r>
      <w:proofErr w:type="spellEnd"/>
      <w:r>
        <w:rPr>
          <w:rFonts w:ascii="Palatino Linotype" w:eastAsia="Georgia" w:hAnsi="Palatino Linotype" w:cs="Palatino Linotype"/>
          <w:b/>
          <w:bCs/>
          <w:i/>
          <w:shd w:val="clear" w:color="auto" w:fill="FFFFFF"/>
        </w:rPr>
        <w:t>: 68.0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 </w:t>
      </w:r>
      <w:r>
        <w:rPr>
          <w:rFonts w:ascii="Palatino Linotype" w:eastAsia="Georgia" w:hAnsi="Palatino Linotype" w:cs="Palatino Linotype"/>
          <w:shd w:val="clear" w:color="auto" w:fill="FFFFFF"/>
        </w:rPr>
        <w:t>shows the last response time in milliseconds for the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metrics</w:t>
      </w:r>
      <w:r>
        <w:rPr>
          <w:rFonts w:ascii="Palatino Linotype" w:eastAsia="Georgia" w:hAnsi="Palatino Linotype" w:cs="Palatino Linotype"/>
          <w:shd w:val="clear" w:color="auto" w:fill="FFFFFF"/>
        </w:rPr>
        <w:t> endpoint. A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counter</w:t>
      </w:r>
      <w:r>
        <w:rPr>
          <w:rFonts w:ascii="Palatino Linotype" w:eastAsia="Georgia" w:hAnsi="Palatino Linotype" w:cs="Palatino Linotype"/>
          <w:shd w:val="clear" w:color="auto" w:fill="FFFFFF"/>
        </w:rPr>
        <w:t xml:space="preserve"> records the increment or decrement of a value, for example on line </w:t>
      </w:r>
      <w:r>
        <w:rPr>
          <w:rFonts w:ascii="Palatino Linotype" w:eastAsia="Georgia" w:hAnsi="Palatino Linotype" w:cs="Palatino Linotype"/>
          <w:b/>
          <w:bCs/>
          <w:shd w:val="clear" w:color="auto" w:fill="FFFFFF"/>
        </w:rPr>
        <w:t>32 </w:t>
      </w:r>
      <w:proofErr w:type="gramStart"/>
      <w:r>
        <w:rPr>
          <w:rFonts w:ascii="Palatino Linotype" w:eastAsia="Georgia" w:hAnsi="Palatino Linotype" w:cs="Palatino Linotype"/>
          <w:b/>
          <w:bCs/>
          <w:i/>
          <w:shd w:val="clear" w:color="auto" w:fill="FFFFFF"/>
        </w:rPr>
        <w:t>counter.status</w:t>
      </w:r>
      <w:proofErr w:type="gramEnd"/>
      <w:r>
        <w:rPr>
          <w:rFonts w:ascii="Palatino Linotype" w:eastAsia="Georgia" w:hAnsi="Palatino Linotype" w:cs="Palatino Linotype"/>
          <w:b/>
          <w:bCs/>
          <w:i/>
          <w:shd w:val="clear" w:color="auto" w:fill="FFFFFF"/>
        </w:rPr>
        <w:t>.200.metrics: 1</w:t>
      </w:r>
      <w:r>
        <w:rPr>
          <w:rFonts w:ascii="Palatino Linotype" w:eastAsia="Georgia" w:hAnsi="Palatino Linotype" w:cs="Palatino Linotype"/>
          <w:shd w:val="clear" w:color="auto" w:fill="FFFFFF"/>
        </w:rPr>
        <w:t> shows the number of times the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metrics</w:t>
      </w:r>
      <w:r>
        <w:rPr>
          <w:rFonts w:ascii="Palatino Linotype" w:eastAsia="Georgia" w:hAnsi="Palatino Linotype" w:cs="Palatino Linotype"/>
          <w:shd w:val="clear" w:color="auto" w:fill="FFFFFF"/>
        </w:rPr>
        <w:t> endpoint has been called since the app started.</w:t>
      </w:r>
    </w:p>
    <w:p w:rsidR="00C43824" w:rsidRDefault="00C43824" w:rsidP="00C43824">
      <w:pPr>
        <w:spacing w:after="0"/>
        <w:rPr>
          <w:rFonts w:ascii="Palatino Linotype" w:eastAsia="Georgia" w:hAnsi="Palatino Linotype" w:cs="Palatino Linotype"/>
          <w:b/>
          <w:bCs/>
          <w:u w:val="single"/>
          <w:shd w:val="clear" w:color="auto" w:fill="FFFFFF"/>
        </w:rPr>
      </w:pPr>
    </w:p>
    <w:p w:rsidR="00C43824" w:rsidRDefault="00C43824" w:rsidP="00C43824">
      <w:pPr>
        <w:spacing w:after="0"/>
        <w:rPr>
          <w:rFonts w:ascii="Palatino Linotype" w:eastAsia="Georgia" w:hAnsi="Palatino Linotype" w:cs="Palatino Linotype"/>
          <w:shd w:val="clear" w:color="auto" w:fill="FFFFFF"/>
        </w:rPr>
      </w:pPr>
      <w:r>
        <w:rPr>
          <w:rFonts w:ascii="Palatino Linotype" w:eastAsia="Georgia" w:hAnsi="Palatino Linotype" w:cs="Palatino Linotype"/>
          <w:b/>
          <w:bCs/>
          <w:u w:val="single"/>
          <w:shd w:val="clear" w:color="auto" w:fill="FFFFFF"/>
        </w:rPr>
        <w:t>Env Endpoint</w:t>
      </w:r>
      <w:r>
        <w:rPr>
          <w:rFonts w:ascii="Palatino Linotype" w:eastAsia="Georgia" w:hAnsi="Palatino Linotype" w:cs="Palatino Linotype"/>
          <w:shd w:val="clear" w:color="auto" w:fill="FFFFFF"/>
        </w:rPr>
        <w:br/>
        <w:t>The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env</w:t>
      </w:r>
      <w:r>
        <w:rPr>
          <w:rFonts w:ascii="Palatino Linotype" w:eastAsia="Georgia" w:hAnsi="Palatino Linotype" w:cs="Palatino Linotype"/>
          <w:shd w:val="clear" w:color="auto" w:fill="FFFFFF"/>
        </w:rPr>
        <w:t> endpoint exposes data from the application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Environment</w:t>
      </w:r>
      <w:r>
        <w:rPr>
          <w:rFonts w:ascii="Palatino Linotype" w:eastAsia="Georgia" w:hAnsi="Palatino Linotype" w:cs="Palatino Linotype"/>
          <w:shd w:val="clear" w:color="auto" w:fill="FFFFFF"/>
        </w:rPr>
        <w:t>, the object that encapsulates all configuration available to the running application. Using </w:t>
      </w:r>
      <w:proofErr w:type="gramStart"/>
      <w:r>
        <w:rPr>
          <w:rFonts w:ascii="Palatino Linotype" w:eastAsia="Georgia" w:hAnsi="Palatino Linotype" w:cs="Palatino Linotype"/>
          <w:i/>
          <w:shd w:val="clear" w:color="auto" w:fill="FFFFFF"/>
        </w:rPr>
        <w:t>postman</w:t>
      </w:r>
      <w:proofErr w:type="gramEnd"/>
      <w:r>
        <w:rPr>
          <w:rFonts w:ascii="Palatino Linotype" w:eastAsia="Georgia" w:hAnsi="Palatino Linotype" w:cs="Palatino Linotype"/>
          <w:shd w:val="clear" w:color="auto" w:fill="FFFFFF"/>
        </w:rPr>
        <w:t> we can access the </w:t>
      </w:r>
      <w:r>
        <w:rPr>
          <w:rFonts w:ascii="Palatino Linotype" w:eastAsia="Georgia" w:hAnsi="Palatino Linotype" w:cs="Palatino Linotype"/>
          <w:i/>
          <w:shd w:val="clear" w:color="auto" w:fill="FFFFFF"/>
        </w:rPr>
        <w:t>env</w:t>
      </w:r>
      <w:r>
        <w:rPr>
          <w:rFonts w:ascii="Palatino Linotype" w:eastAsia="Georgia" w:hAnsi="Palatino Linotype" w:cs="Palatino Linotype"/>
          <w:shd w:val="clear" w:color="auto" w:fill="FFFFFF"/>
        </w:rPr>
        <w:t> endpoint as:</w:t>
      </w:r>
    </w:p>
    <w:p w:rsidR="00C43824" w:rsidRDefault="00C43824" w:rsidP="00C43824">
      <w:pPr>
        <w:spacing w:after="0"/>
      </w:pPr>
      <w:r>
        <w:rPr>
          <w:noProof/>
        </w:rPr>
        <w:lastRenderedPageBreak/>
        <w:drawing>
          <wp:inline distT="0" distB="0" distL="114300" distR="114300" wp14:anchorId="4D2D17A8" wp14:editId="55F16E75">
            <wp:extent cx="5941060" cy="2695575"/>
            <wp:effectExtent l="0" t="0" r="2540" b="9525"/>
            <wp:docPr id="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spacing w:after="0"/>
        <w:rPr>
          <w:rFonts w:ascii="Palatino Linotype" w:eastAsia="Georgia" w:hAnsi="Palatino Linotype" w:cs="Palatino Linotype"/>
          <w:shd w:val="clear" w:color="auto" w:fill="FFFFFF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 xml:space="preserve">Below is a sample response that includes </w:t>
      </w:r>
      <w:r>
        <w:rPr>
          <w:rFonts w:ascii="Palatino Linotype" w:eastAsia="Georgia" w:hAnsi="Palatino Linotype" w:cs="Palatino Linotype"/>
          <w:b/>
          <w:bCs/>
          <w:highlight w:val="yellow"/>
          <w:shd w:val="clear" w:color="auto" w:fill="FFFFFF"/>
        </w:rPr>
        <w:t xml:space="preserve">profiles, server ports, Servlet </w:t>
      </w:r>
      <w:proofErr w:type="spellStart"/>
      <w:r>
        <w:rPr>
          <w:rFonts w:ascii="Palatino Linotype" w:eastAsia="Georgia" w:hAnsi="Palatino Linotype" w:cs="Palatino Linotype"/>
          <w:b/>
          <w:bCs/>
          <w:highlight w:val="yellow"/>
          <w:shd w:val="clear" w:color="auto" w:fill="FFFFFF"/>
        </w:rPr>
        <w:t>initialising</w:t>
      </w:r>
      <w:proofErr w:type="spellEnd"/>
      <w:r>
        <w:rPr>
          <w:rFonts w:ascii="Palatino Linotype" w:eastAsia="Georgia" w:hAnsi="Palatino Linotype" w:cs="Palatino Linotype"/>
          <w:b/>
          <w:bCs/>
          <w:highlight w:val="yellow"/>
          <w:shd w:val="clear" w:color="auto" w:fill="FFFFFF"/>
        </w:rPr>
        <w:t xml:space="preserve"> parameters, system properties, environment variables and application properties</w:t>
      </w:r>
      <w:r>
        <w:rPr>
          <w:rFonts w:ascii="Palatino Linotype" w:eastAsia="Georgia" w:hAnsi="Palatino Linotype" w:cs="Palatino Linotype"/>
          <w:shd w:val="clear" w:color="auto" w:fill="FFFFFF"/>
        </w:rPr>
        <w:t>.</w:t>
      </w:r>
    </w:p>
    <w:p w:rsidR="00C43824" w:rsidRDefault="00C43824" w:rsidP="00C43824">
      <w:pPr>
        <w:spacing w:after="0"/>
      </w:pPr>
      <w:r>
        <w:rPr>
          <w:noProof/>
        </w:rPr>
        <w:drawing>
          <wp:inline distT="0" distB="0" distL="114300" distR="114300" wp14:anchorId="2A2763F5" wp14:editId="44328598">
            <wp:extent cx="5266055" cy="3265805"/>
            <wp:effectExtent l="0" t="0" r="10795" b="1079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spacing w:after="0"/>
      </w:pPr>
      <w:r>
        <w:rPr>
          <w:noProof/>
        </w:rPr>
        <w:lastRenderedPageBreak/>
        <w:drawing>
          <wp:inline distT="0" distB="0" distL="114300" distR="114300" wp14:anchorId="613BFF05" wp14:editId="55B344BF">
            <wp:extent cx="5266055" cy="3321050"/>
            <wp:effectExtent l="0" t="0" r="10795" b="1270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spacing w:after="0"/>
      </w:pPr>
    </w:p>
    <w:p w:rsidR="00C43824" w:rsidRDefault="00C43824" w:rsidP="00C43824">
      <w:pPr>
        <w:spacing w:after="0"/>
      </w:pPr>
      <w:r>
        <w:rPr>
          <w:noProof/>
        </w:rPr>
        <w:drawing>
          <wp:inline distT="0" distB="0" distL="114300" distR="114300" wp14:anchorId="59613CBC" wp14:editId="0263E0FA">
            <wp:extent cx="5270500" cy="3362960"/>
            <wp:effectExtent l="0" t="0" r="6350" b="88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824" w:rsidRDefault="00C43824" w:rsidP="00C43824">
      <w:pPr>
        <w:spacing w:after="0"/>
        <w:rPr>
          <w:rFonts w:ascii="Palatino Linotype" w:eastAsia="Georgia" w:hAnsi="Palatino Linotype" w:cs="Palatino Linotype"/>
          <w:shd w:val="clear" w:color="auto" w:fill="FFFFFF"/>
        </w:rPr>
      </w:pPr>
      <w:r>
        <w:rPr>
          <w:rFonts w:ascii="Palatino Linotype" w:eastAsia="Georgia" w:hAnsi="Palatino Linotype" w:cs="Palatino Linotype"/>
          <w:shd w:val="clear" w:color="auto" w:fill="FFFFFF"/>
        </w:rPr>
        <w:t>This information is very useful for checking that an application is using the expected configuration. It's particularly useful when an application is deployed to a test or prod environment and using externalized configuration such as an external properties file or environment variables.</w:t>
      </w:r>
    </w:p>
    <w:p w:rsidR="00C43824" w:rsidRDefault="00C43824" w:rsidP="00C43824">
      <w:pPr>
        <w:spacing w:after="0"/>
        <w:rPr>
          <w:rFonts w:ascii="Palatino Linotype" w:hAnsi="Palatino Linotype" w:cs="Palatino Linotype"/>
        </w:rPr>
      </w:pPr>
      <w:r>
        <w:rPr>
          <w:rFonts w:ascii="Palatino Linotype" w:eastAsia="Times New Roman" w:hAnsi="Palatino Linotype" w:cs="Palatino Linotype"/>
          <w:b/>
          <w:bCs/>
          <w:u w:val="single"/>
        </w:rPr>
        <w:t>The /shutdown Endpoint</w:t>
      </w:r>
    </w:p>
    <w:p w:rsidR="00C43824" w:rsidRDefault="00C43824" w:rsidP="00C43824">
      <w:pPr>
        <w:spacing w:after="0" w:line="114" w:lineRule="exact"/>
        <w:rPr>
          <w:rFonts w:ascii="Palatino Linotype" w:hAnsi="Palatino Linotype" w:cs="Palatino Linotype"/>
        </w:rPr>
      </w:pPr>
    </w:p>
    <w:p w:rsidR="00C43824" w:rsidRDefault="00C43824" w:rsidP="00C43824">
      <w:pPr>
        <w:spacing w:after="0" w:line="248" w:lineRule="auto"/>
        <w:ind w:right="540"/>
        <w:rPr>
          <w:rFonts w:ascii="Palatino Linotype" w:eastAsia="Times New Roman" w:hAnsi="Palatino Linotype" w:cs="Palatino Linotype"/>
          <w:b/>
          <w:bCs/>
          <w:highlight w:val="yellow"/>
        </w:rPr>
      </w:pPr>
      <w:r>
        <w:rPr>
          <w:rFonts w:ascii="Palatino Linotype" w:eastAsia="Times New Roman" w:hAnsi="Palatino Linotype" w:cs="Palatino Linotype"/>
        </w:rPr>
        <w:t xml:space="preserve">The /shutdown endpoint can be used to gracefully shut down the application, which is not enabled by default. We can enable this endpoint by adding the following property to </w:t>
      </w:r>
      <w:proofErr w:type="spellStart"/>
      <w:proofErr w:type="gramStart"/>
      <w:r>
        <w:rPr>
          <w:rFonts w:ascii="Palatino Linotype" w:eastAsia="Times New Roman" w:hAnsi="Palatino Linotype" w:cs="Palatino Linotype"/>
        </w:rPr>
        <w:t>application.properties</w:t>
      </w:r>
      <w:proofErr w:type="spellEnd"/>
      <w:proofErr w:type="gramEnd"/>
      <w:r>
        <w:rPr>
          <w:rFonts w:ascii="Palatino Linotype" w:eastAsia="Times New Roman" w:hAnsi="Palatino Linotype" w:cs="Palatino Linotype"/>
        </w:rPr>
        <w:t xml:space="preserve">: </w:t>
      </w:r>
      <w:proofErr w:type="spellStart"/>
      <w:r>
        <w:rPr>
          <w:rFonts w:ascii="Palatino Linotype" w:eastAsia="Times New Roman" w:hAnsi="Palatino Linotype" w:cs="Palatino Linotype"/>
          <w:b/>
          <w:bCs/>
          <w:highlight w:val="yellow"/>
        </w:rPr>
        <w:t>endpoints.shutdown.enabled</w:t>
      </w:r>
      <w:proofErr w:type="spellEnd"/>
      <w:r>
        <w:rPr>
          <w:rFonts w:ascii="Palatino Linotype" w:eastAsia="Times New Roman" w:hAnsi="Palatino Linotype" w:cs="Palatino Linotype"/>
          <w:b/>
          <w:bCs/>
          <w:highlight w:val="yellow"/>
        </w:rPr>
        <w:t>=true</w:t>
      </w:r>
    </w:p>
    <w:p w:rsidR="00C43824" w:rsidRDefault="00C43824" w:rsidP="00C43824">
      <w:pPr>
        <w:spacing w:after="0" w:line="248" w:lineRule="auto"/>
        <w:ind w:right="800"/>
        <w:rPr>
          <w:rFonts w:ascii="Times New Roman" w:eastAsia="Times New Roman" w:hAnsi="Times New Roman" w:cs="Times New Roman"/>
          <w:sz w:val="18"/>
          <w:szCs w:val="18"/>
        </w:rPr>
      </w:pPr>
    </w:p>
    <w:p w:rsidR="00C43824" w:rsidRDefault="00C43824" w:rsidP="00C43824">
      <w:pPr>
        <w:spacing w:after="0" w:line="248" w:lineRule="auto"/>
        <w:ind w:right="800"/>
        <w:rPr>
          <w:rFonts w:ascii="Palatino Linotype" w:hAnsi="Palatino Linotype" w:cs="Palatino Linotype"/>
        </w:rPr>
      </w:pPr>
      <w:r>
        <w:rPr>
          <w:rFonts w:ascii="Palatino Linotype" w:eastAsia="Times New Roman" w:hAnsi="Palatino Linotype" w:cs="Palatino Linotype"/>
        </w:rPr>
        <w:t>After adding this property, you can send the HTTP POST method to http://localhost:8080/ application/shutdown to invoke the /shutdown endpoint.</w:t>
      </w:r>
    </w:p>
    <w:p w:rsidR="00C43824" w:rsidRDefault="00C43824" w:rsidP="00C43824">
      <w:pPr>
        <w:spacing w:after="0" w:line="7" w:lineRule="exact"/>
        <w:rPr>
          <w:rFonts w:ascii="Palatino Linotype" w:hAnsi="Palatino Linotype" w:cs="Palatino Linotype"/>
        </w:rPr>
      </w:pPr>
    </w:p>
    <w:p w:rsidR="00C43824" w:rsidRDefault="00C43824" w:rsidP="00C43824">
      <w:pPr>
        <w:spacing w:after="0"/>
        <w:rPr>
          <w:rFonts w:ascii="Palatino Linotype" w:hAnsi="Palatino Linotype" w:cs="Palatino Linotype"/>
        </w:rPr>
      </w:pPr>
      <w:r>
        <w:rPr>
          <w:rFonts w:ascii="Palatino Linotype" w:eastAsia="Times New Roman" w:hAnsi="Palatino Linotype" w:cs="Palatino Linotype"/>
        </w:rPr>
        <w:t>Once the /shutdown endpoint is invoked successfully, we should see the following message:</w:t>
      </w:r>
    </w:p>
    <w:p w:rsidR="00C43824" w:rsidRDefault="00C43824" w:rsidP="00C43824">
      <w:pPr>
        <w:spacing w:after="0"/>
        <w:rPr>
          <w:rFonts w:ascii="Palatino Linotype" w:hAnsi="Palatino Linotype" w:cs="Palatino Linotype"/>
          <w:b/>
          <w:bCs/>
          <w:highlight w:val="yellow"/>
        </w:rPr>
      </w:pPr>
      <w:r>
        <w:rPr>
          <w:rFonts w:ascii="Palatino Linotype" w:eastAsia="Times New Roman" w:hAnsi="Palatino Linotype" w:cs="Palatino Linotype"/>
          <w:b/>
          <w:bCs/>
          <w:highlight w:val="yellow"/>
        </w:rPr>
        <w:t>{</w:t>
      </w:r>
    </w:p>
    <w:p w:rsidR="00C43824" w:rsidRDefault="00C43824" w:rsidP="00C43824">
      <w:pPr>
        <w:spacing w:after="0" w:line="13" w:lineRule="exact"/>
        <w:rPr>
          <w:rFonts w:ascii="Palatino Linotype" w:hAnsi="Palatino Linotype" w:cs="Palatino Linotype"/>
          <w:b/>
          <w:bCs/>
          <w:highlight w:val="yellow"/>
        </w:rPr>
      </w:pPr>
    </w:p>
    <w:p w:rsidR="00C43824" w:rsidRDefault="00C43824" w:rsidP="00C43824">
      <w:pPr>
        <w:spacing w:after="0"/>
        <w:ind w:left="360"/>
        <w:rPr>
          <w:rFonts w:ascii="Palatino Linotype" w:hAnsi="Palatino Linotype" w:cs="Palatino Linotype"/>
          <w:b/>
          <w:bCs/>
          <w:highlight w:val="yellow"/>
        </w:rPr>
      </w:pPr>
      <w:r>
        <w:rPr>
          <w:rFonts w:ascii="Palatino Linotype" w:eastAsia="Times New Roman" w:hAnsi="Palatino Linotype" w:cs="Palatino Linotype"/>
          <w:b/>
          <w:bCs/>
          <w:highlight w:val="yellow"/>
        </w:rPr>
        <w:t>"message": "Shutting down, bye..."</w:t>
      </w:r>
    </w:p>
    <w:p w:rsidR="00C43824" w:rsidRDefault="00C43824" w:rsidP="00C43824">
      <w:pPr>
        <w:spacing w:after="0" w:line="13" w:lineRule="exact"/>
        <w:rPr>
          <w:rFonts w:ascii="Palatino Linotype" w:hAnsi="Palatino Linotype" w:cs="Palatino Linotype"/>
          <w:b/>
          <w:bCs/>
          <w:highlight w:val="yellow"/>
        </w:rPr>
      </w:pPr>
    </w:p>
    <w:p w:rsidR="00C43824" w:rsidRDefault="00C43824" w:rsidP="00C43824">
      <w:pPr>
        <w:spacing w:after="0"/>
        <w:rPr>
          <w:rFonts w:ascii="Palatino Linotype" w:eastAsia="Times New Roman" w:hAnsi="Palatino Linotype" w:cs="Palatino Linotype"/>
          <w:b/>
          <w:bCs/>
          <w:highlight w:val="yellow"/>
        </w:rPr>
      </w:pPr>
      <w:r>
        <w:rPr>
          <w:rFonts w:ascii="Palatino Linotype" w:eastAsia="Times New Roman" w:hAnsi="Palatino Linotype" w:cs="Palatino Linotype"/>
          <w:b/>
          <w:bCs/>
          <w:highlight w:val="yellow"/>
        </w:rPr>
        <w:t>}</w:t>
      </w:r>
    </w:p>
    <w:p w:rsidR="00C43824" w:rsidRDefault="00C43824" w:rsidP="00C43824">
      <w:pPr>
        <w:rPr>
          <w:lang w:eastAsia="de-AT"/>
        </w:rPr>
      </w:pPr>
    </w:p>
    <w:p w:rsidR="00F930DF" w:rsidRPr="00C43824" w:rsidRDefault="00F930DF" w:rsidP="00C43824"/>
    <w:sectPr w:rsidR="00F930DF" w:rsidRPr="00C4382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D5" w:rsidRDefault="00E300D5" w:rsidP="00C43824">
      <w:pPr>
        <w:spacing w:after="0" w:line="240" w:lineRule="auto"/>
      </w:pPr>
      <w:r>
        <w:separator/>
      </w:r>
    </w:p>
  </w:endnote>
  <w:endnote w:type="continuationSeparator" w:id="0">
    <w:p w:rsidR="00E300D5" w:rsidRDefault="00E300D5" w:rsidP="00C4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QbfynwSssqpxDvlstpBlklgdUtopiaS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XckqpwNgtjhfDpdkphDwlchkHelveti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YllxvsKbybmlKmgrvqHxfscxUtopiaS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nvhrmVlgsbcStksgwBscpryTheSans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24" w:rsidRDefault="00C43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24" w:rsidRDefault="00C43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24" w:rsidRDefault="00C4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D5" w:rsidRDefault="00E300D5" w:rsidP="00C43824">
      <w:pPr>
        <w:spacing w:after="0" w:line="240" w:lineRule="auto"/>
      </w:pPr>
      <w:r>
        <w:separator/>
      </w:r>
    </w:p>
  </w:footnote>
  <w:footnote w:type="continuationSeparator" w:id="0">
    <w:p w:rsidR="00E300D5" w:rsidRDefault="00E300D5" w:rsidP="00C4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33C" w:rsidRDefault="0014687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63909D84" wp14:editId="3DF7C22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3" name="WordPictureWatermark1032780438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032780438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33C" w:rsidRDefault="00146878" w:rsidP="00C43824">
    <w:pPr>
      <w:spacing w:after="0"/>
      <w:ind w:firstLineChars="1200" w:firstLine="2650"/>
      <w:rPr>
        <w:rFonts w:ascii="Palatino Linotype" w:hAnsi="Palatino Linotype" w:cs="Palatino Linotype"/>
        <w:b/>
        <w:bCs/>
        <w:u w:val="single"/>
        <w:lang w:eastAsia="de-AT"/>
      </w:rPr>
    </w:pPr>
    <w:r>
      <w:rPr>
        <w:rFonts w:ascii="Palatino Linotype" w:hAnsi="Palatino Linotype" w:cs="Palatino Linotype"/>
        <w:b/>
        <w:bCs/>
        <w:u w:val="single"/>
        <w:lang w:eastAsia="de-AT"/>
      </w:rPr>
      <w:t>Spring Boot Actuators</w:t>
    </w:r>
  </w:p>
  <w:p w:rsidR="00EC333C" w:rsidRDefault="00E300D5">
    <w:pPr>
      <w:spacing w:line="240" w:lineRule="auto"/>
      <w:ind w:left="-540" w:right="-630"/>
      <w:jc w:val="center"/>
      <w:rPr>
        <w:rFonts w:ascii="Palatino Linotype" w:hAnsi="Palatino Linotype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33C" w:rsidRDefault="0014687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0" allowOverlap="1" wp14:anchorId="64E0D711" wp14:editId="20A7932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062480"/>
          <wp:effectExtent l="0" t="0" r="3810" b="13970"/>
          <wp:wrapNone/>
          <wp:docPr id="1" name="WordPictureWatermark1032780437" descr="blue-wing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32780437" descr="blue-wings-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240" cy="2062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1C2D2"/>
    <w:multiLevelType w:val="multilevel"/>
    <w:tmpl w:val="59C1C2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24"/>
    <w:rsid w:val="00146878"/>
    <w:rsid w:val="00214AB2"/>
    <w:rsid w:val="00243314"/>
    <w:rsid w:val="00C43824"/>
    <w:rsid w:val="00E300D5"/>
    <w:rsid w:val="00F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10C4A-EC7E-47E2-92C8-14C2AEDF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824"/>
    <w:pPr>
      <w:spacing w:after="200" w:line="276" w:lineRule="auto"/>
    </w:pPr>
  </w:style>
  <w:style w:type="paragraph" w:styleId="Heading2">
    <w:name w:val="heading 2"/>
    <w:next w:val="Normal"/>
    <w:link w:val="Heading2Char"/>
    <w:unhideWhenUsed/>
    <w:qFormat/>
    <w:rsid w:val="00C43824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3824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qFormat/>
    <w:rsid w:val="00C43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24"/>
  </w:style>
  <w:style w:type="character" w:styleId="Hyperlink">
    <w:name w:val="Hyperlink"/>
    <w:basedOn w:val="DefaultParagraphFont"/>
    <w:qFormat/>
    <w:rsid w:val="00C4382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3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24"/>
  </w:style>
  <w:style w:type="paragraph" w:styleId="BalloonText">
    <w:name w:val="Balloon Text"/>
    <w:basedOn w:val="Normal"/>
    <w:link w:val="BalloonTextChar"/>
    <w:uiPriority w:val="99"/>
    <w:semiHidden/>
    <w:unhideWhenUsed/>
    <w:rsid w:val="00214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AB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B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214AB2"/>
  </w:style>
  <w:style w:type="character" w:customStyle="1" w:styleId="pun">
    <w:name w:val="pun"/>
    <w:basedOn w:val="DefaultParagraphFont"/>
    <w:rsid w:val="0021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localhost:8080/%3capplication" TargetMode="External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localhost:8080/cswp/beans," TargetMode="External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Degaonkar, Sanjay</dc:creator>
  <cp:keywords/>
  <dc:description/>
  <cp:lastModifiedBy>Degaonkar, Sanjay</cp:lastModifiedBy>
  <cp:revision>2</cp:revision>
  <dcterms:created xsi:type="dcterms:W3CDTF">2019-08-18T14:35:00Z</dcterms:created>
  <dcterms:modified xsi:type="dcterms:W3CDTF">2019-11-12T05:08:00Z</dcterms:modified>
</cp:coreProperties>
</file>