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2BCD0" w14:textId="77777777" w:rsidR="00241462" w:rsidRDefault="00241462" w:rsidP="00241462">
      <w:pPr>
        <w:widowControl/>
        <w:shd w:val="clear" w:color="auto" w:fill="FFFFFF"/>
        <w:jc w:val="left"/>
        <w:rPr>
          <w:rFonts w:ascii="Arial" w:eastAsia="PingFang SC Ultralight" w:hAnsi="Arial" w:cs="Arial"/>
          <w:b/>
          <w:bCs/>
          <w:color w:val="191919"/>
          <w:kern w:val="0"/>
          <w:sz w:val="18"/>
          <w:szCs w:val="18"/>
          <w:bdr w:val="none" w:sz="0" w:space="0" w:color="auto" w:frame="1"/>
        </w:rPr>
      </w:pPr>
      <w:r w:rsidRPr="00241462">
        <w:rPr>
          <w:rFonts w:ascii="Arial" w:eastAsia="PingFang SC Ultralight" w:hAnsi="Arial" w:cs="Arial"/>
          <w:b/>
          <w:bCs/>
          <w:color w:val="191919"/>
          <w:kern w:val="0"/>
          <w:sz w:val="18"/>
          <w:szCs w:val="18"/>
          <w:bdr w:val="none" w:sz="0" w:space="0" w:color="auto" w:frame="1"/>
        </w:rPr>
        <w:t> Describe a kind of plant or vegetable</w:t>
      </w:r>
      <w:r>
        <w:rPr>
          <w:rFonts w:ascii="Arial" w:eastAsia="PingFang SC Ultralight" w:hAnsi="Arial" w:cs="Arial"/>
          <w:b/>
          <w:bCs/>
          <w:color w:val="191919"/>
          <w:kern w:val="0"/>
          <w:sz w:val="18"/>
          <w:szCs w:val="18"/>
          <w:bdr w:val="none" w:sz="0" w:space="0" w:color="auto" w:frame="1"/>
        </w:rPr>
        <w:t xml:space="preserve"> </w:t>
      </w:r>
    </w:p>
    <w:p w14:paraId="1F62493D" w14:textId="77777777" w:rsidR="00241462" w:rsidRDefault="00241462" w:rsidP="00241462">
      <w:pPr>
        <w:widowControl/>
        <w:shd w:val="clear" w:color="auto" w:fill="FFFFFF"/>
        <w:jc w:val="left"/>
        <w:rPr>
          <w:rFonts w:ascii="Arial" w:eastAsia="PingFang SC Ultralight" w:hAnsi="Arial" w:cs="Arial"/>
          <w:color w:val="191919"/>
          <w:kern w:val="0"/>
          <w:sz w:val="18"/>
          <w:szCs w:val="18"/>
        </w:rPr>
      </w:pPr>
      <w:r w:rsidRPr="00241462">
        <w:rPr>
          <w:rFonts w:ascii="Arial" w:eastAsia="PingFang SC Ultralight" w:hAnsi="Arial" w:cs="Arial"/>
          <w:color w:val="191919"/>
          <w:kern w:val="0"/>
          <w:sz w:val="18"/>
          <w:szCs w:val="18"/>
        </w:rPr>
        <w:t>You should say:</w:t>
      </w:r>
    </w:p>
    <w:p w14:paraId="18A05C30" w14:textId="77777777" w:rsidR="00241462" w:rsidRDefault="00241462" w:rsidP="00241462">
      <w:pPr>
        <w:widowControl/>
        <w:shd w:val="clear" w:color="auto" w:fill="FFFFFF"/>
        <w:jc w:val="left"/>
        <w:rPr>
          <w:rFonts w:ascii="Arial" w:eastAsia="PingFang SC Ultralight" w:hAnsi="Arial" w:cs="Arial"/>
          <w:color w:val="191919"/>
          <w:kern w:val="0"/>
          <w:sz w:val="18"/>
          <w:szCs w:val="18"/>
        </w:rPr>
      </w:pPr>
      <w:r w:rsidRPr="00241462">
        <w:rPr>
          <w:rFonts w:ascii="Arial" w:eastAsia="PingFang SC Ultralight" w:hAnsi="Arial" w:cs="Arial"/>
          <w:color w:val="191919"/>
          <w:kern w:val="0"/>
          <w:sz w:val="18"/>
          <w:szCs w:val="18"/>
        </w:rPr>
        <w:t>What it is</w:t>
      </w:r>
    </w:p>
    <w:p w14:paraId="5AFD6BA9" w14:textId="77777777" w:rsidR="00241462" w:rsidRDefault="00241462" w:rsidP="00241462">
      <w:pPr>
        <w:widowControl/>
        <w:shd w:val="clear" w:color="auto" w:fill="FFFFFF"/>
        <w:jc w:val="left"/>
        <w:rPr>
          <w:rFonts w:ascii="Arial" w:eastAsia="PingFang SC Ultralight" w:hAnsi="Arial" w:cs="Arial"/>
          <w:color w:val="191919"/>
          <w:kern w:val="0"/>
          <w:sz w:val="18"/>
          <w:szCs w:val="18"/>
        </w:rPr>
      </w:pPr>
      <w:r w:rsidRPr="00241462">
        <w:rPr>
          <w:rFonts w:ascii="Arial" w:eastAsia="PingFang SC Ultralight" w:hAnsi="Arial" w:cs="Arial"/>
          <w:color w:val="191919"/>
          <w:kern w:val="0"/>
          <w:sz w:val="18"/>
          <w:szCs w:val="18"/>
        </w:rPr>
        <w:t>How you first learned about this plant</w:t>
      </w:r>
    </w:p>
    <w:p w14:paraId="47182483" w14:textId="77777777" w:rsidR="00241462" w:rsidRDefault="00241462" w:rsidP="00241462">
      <w:pPr>
        <w:widowControl/>
        <w:shd w:val="clear" w:color="auto" w:fill="FFFFFF"/>
        <w:jc w:val="left"/>
        <w:rPr>
          <w:rFonts w:ascii="Arial" w:eastAsia="PingFang SC Ultralight" w:hAnsi="Arial" w:cs="Arial"/>
          <w:color w:val="191919"/>
          <w:kern w:val="0"/>
          <w:sz w:val="18"/>
          <w:szCs w:val="18"/>
        </w:rPr>
      </w:pPr>
      <w:r w:rsidRPr="00241462">
        <w:rPr>
          <w:rFonts w:ascii="Arial" w:eastAsia="PingFang SC Ultralight" w:hAnsi="Arial" w:cs="Arial"/>
          <w:color w:val="191919"/>
          <w:kern w:val="0"/>
          <w:sz w:val="18"/>
          <w:szCs w:val="18"/>
        </w:rPr>
        <w:t>Where it grows</w:t>
      </w:r>
    </w:p>
    <w:p w14:paraId="043D8192" w14:textId="77777777" w:rsidR="007074C1" w:rsidRDefault="00241462" w:rsidP="00241462">
      <w:pPr>
        <w:widowControl/>
        <w:shd w:val="clear" w:color="auto" w:fill="FFFFFF"/>
        <w:jc w:val="left"/>
        <w:rPr>
          <w:rFonts w:ascii="Arial" w:eastAsia="PingFang SC Ultralight" w:hAnsi="Arial" w:cs="Arial"/>
          <w:color w:val="191919"/>
          <w:kern w:val="0"/>
          <w:sz w:val="18"/>
          <w:szCs w:val="18"/>
        </w:rPr>
      </w:pPr>
      <w:r w:rsidRPr="00241462">
        <w:rPr>
          <w:rFonts w:ascii="Arial" w:eastAsia="PingFang SC Ultralight" w:hAnsi="Arial" w:cs="Arial"/>
          <w:color w:val="191919"/>
          <w:kern w:val="0"/>
          <w:sz w:val="18"/>
          <w:szCs w:val="18"/>
        </w:rPr>
        <w:t>And explain whether you like it or no</w:t>
      </w:r>
      <w:r w:rsidR="007074C1">
        <w:rPr>
          <w:rFonts w:ascii="Arial" w:eastAsia="PingFang SC Ultralight" w:hAnsi="Arial" w:cs="Arial"/>
          <w:color w:val="191919"/>
          <w:kern w:val="0"/>
          <w:sz w:val="18"/>
          <w:szCs w:val="18"/>
        </w:rPr>
        <w:t>t</w:t>
      </w:r>
    </w:p>
    <w:p w14:paraId="46A0788F" w14:textId="5AA69008" w:rsidR="005548A9" w:rsidRDefault="007074C1" w:rsidP="00241462">
      <w:pPr>
        <w:widowControl/>
        <w:shd w:val="clear" w:color="auto" w:fill="FFFFFF"/>
        <w:jc w:val="left"/>
        <w:rPr>
          <w:rFonts w:ascii="Arial" w:eastAsia="PingFang SC Ultralight" w:hAnsi="Arial" w:cs="Arial"/>
          <w:color w:val="191919"/>
          <w:kern w:val="0"/>
          <w:sz w:val="18"/>
          <w:szCs w:val="18"/>
        </w:rPr>
      </w:pPr>
      <w:r>
        <w:rPr>
          <w:rFonts w:ascii="Arial" w:eastAsia="PingFang SC Ultralight" w:hAnsi="Arial" w:cs="Arial"/>
          <w:color w:val="191919"/>
          <w:kern w:val="0"/>
          <w:sz w:val="18"/>
          <w:szCs w:val="18"/>
        </w:rPr>
        <w:t>I am going to describe the variegated</w:t>
      </w:r>
      <w:r w:rsidR="001D61ED">
        <w:rPr>
          <w:rFonts w:ascii="Arial" w:eastAsia="PingFang SC Ultralight" w:hAnsi="Arial" w:cs="Arial"/>
          <w:color w:val="191919"/>
          <w:kern w:val="0"/>
          <w:sz w:val="18"/>
          <w:szCs w:val="18"/>
        </w:rPr>
        <w:t xml:space="preserve"> Century plant, which is </w:t>
      </w:r>
      <w:r w:rsidR="001D61ED">
        <w:rPr>
          <w:rFonts w:ascii="Arial" w:eastAsia="PingFang SC Ultralight" w:hAnsi="Arial" w:cs="Arial" w:hint="eastAsia"/>
          <w:color w:val="191919"/>
          <w:kern w:val="0"/>
          <w:sz w:val="18"/>
          <w:szCs w:val="18"/>
        </w:rPr>
        <w:t>desert plant similar to the</w:t>
      </w:r>
      <w:r w:rsidR="006B4F8A">
        <w:rPr>
          <w:rFonts w:ascii="Arial" w:eastAsia="PingFang SC Ultralight" w:hAnsi="Arial" w:cs="Arial"/>
          <w:color w:val="191919"/>
          <w:kern w:val="0"/>
          <w:sz w:val="18"/>
          <w:szCs w:val="18"/>
        </w:rPr>
        <w:t xml:space="preserve"> tequila</w:t>
      </w:r>
      <w:r w:rsidR="001D61ED">
        <w:rPr>
          <w:rFonts w:ascii="Arial" w:eastAsia="PingFang SC Ultralight" w:hAnsi="Arial" w:cs="Arial" w:hint="eastAsia"/>
          <w:color w:val="191919"/>
          <w:kern w:val="0"/>
          <w:sz w:val="18"/>
          <w:szCs w:val="18"/>
        </w:rPr>
        <w:t xml:space="preserve"> </w:t>
      </w:r>
      <w:r w:rsidR="006B4F8A">
        <w:rPr>
          <w:rFonts w:ascii="Arial" w:eastAsia="PingFang SC Ultralight" w:hAnsi="Arial" w:cs="Arial" w:hint="eastAsia"/>
          <w:color w:val="191919"/>
          <w:kern w:val="0"/>
          <w:sz w:val="18"/>
          <w:szCs w:val="18"/>
        </w:rPr>
        <w:t>agave</w:t>
      </w:r>
      <w:r w:rsidR="006B4F8A">
        <w:rPr>
          <w:rFonts w:ascii="Arial" w:eastAsia="PingFang SC Ultralight" w:hAnsi="Arial" w:cs="Arial"/>
          <w:color w:val="191919"/>
          <w:kern w:val="0"/>
          <w:sz w:val="18"/>
          <w:szCs w:val="18"/>
        </w:rPr>
        <w:t xml:space="preserve">. </w:t>
      </w:r>
      <w:r w:rsidR="00E82CB2">
        <w:rPr>
          <w:rFonts w:ascii="Arial" w:eastAsia="PingFang SC Ultralight" w:hAnsi="Arial" w:cs="Arial"/>
          <w:color w:val="191919"/>
          <w:kern w:val="0"/>
          <w:sz w:val="18"/>
          <w:szCs w:val="18"/>
        </w:rPr>
        <w:t xml:space="preserve">Incredibly beautiful and majestic, variegated century plant, is a very large rosette of </w:t>
      </w:r>
      <w:r w:rsidR="005548A9">
        <w:rPr>
          <w:rFonts w:ascii="Arial" w:eastAsia="PingFang SC Ultralight" w:hAnsi="Arial" w:cs="Arial"/>
          <w:color w:val="191919"/>
          <w:kern w:val="0"/>
          <w:sz w:val="18"/>
          <w:szCs w:val="18"/>
        </w:rPr>
        <w:t xml:space="preserve">thick, spiny-edged, green leaves with creamy to golden-yellow band along the margins. </w:t>
      </w:r>
      <w:r w:rsidR="009D703F">
        <w:rPr>
          <w:rFonts w:ascii="Arial" w:eastAsia="PingFang SC Ultralight" w:hAnsi="Arial" w:cs="Arial"/>
          <w:color w:val="191919"/>
          <w:kern w:val="0"/>
          <w:sz w:val="18"/>
          <w:szCs w:val="18"/>
        </w:rPr>
        <w:t>The older leaves often gracefully arch down, suggesting motion, which makes the garden even more intriguing. I</w:t>
      </w:r>
      <w:r w:rsidR="005548A9">
        <w:rPr>
          <w:rFonts w:ascii="Arial" w:eastAsia="PingFang SC Ultralight" w:hAnsi="Arial" w:cs="Arial"/>
          <w:color w:val="191919"/>
          <w:kern w:val="0"/>
          <w:sz w:val="18"/>
          <w:szCs w:val="18"/>
        </w:rPr>
        <w:t xml:space="preserve"> was excited when I chanced upon a colony of these plants beautifying the landscape outside </w:t>
      </w:r>
      <w:r w:rsidR="009D703F">
        <w:rPr>
          <w:rFonts w:ascii="Arial" w:eastAsia="PingFang SC Ultralight" w:hAnsi="Arial" w:cs="Arial"/>
          <w:color w:val="191919"/>
          <w:kern w:val="0"/>
          <w:sz w:val="18"/>
          <w:szCs w:val="18"/>
        </w:rPr>
        <w:t>a country house at</w:t>
      </w:r>
      <w:r w:rsidR="00DF5951">
        <w:rPr>
          <w:rFonts w:ascii="Arial" w:eastAsia="PingFang SC Ultralight" w:hAnsi="Arial" w:cs="Arial"/>
          <w:color w:val="191919"/>
          <w:kern w:val="0"/>
          <w:sz w:val="18"/>
          <w:szCs w:val="18"/>
        </w:rPr>
        <w:t xml:space="preserve"> </w:t>
      </w:r>
      <w:proofErr w:type="spellStart"/>
      <w:r w:rsidR="00DF5951">
        <w:rPr>
          <w:rFonts w:ascii="Arial" w:eastAsia="PingFang SC Ultralight" w:hAnsi="Arial" w:cs="Arial"/>
          <w:color w:val="191919"/>
          <w:kern w:val="0"/>
          <w:sz w:val="18"/>
          <w:szCs w:val="18"/>
        </w:rPr>
        <w:t>Wensheng</w:t>
      </w:r>
      <w:proofErr w:type="spellEnd"/>
      <w:r w:rsidR="00DF5951">
        <w:rPr>
          <w:rFonts w:ascii="Arial" w:eastAsia="PingFang SC Ultralight" w:hAnsi="Arial" w:cs="Arial"/>
          <w:color w:val="191919"/>
          <w:kern w:val="0"/>
          <w:sz w:val="18"/>
          <w:szCs w:val="18"/>
        </w:rPr>
        <w:t xml:space="preserve"> t</w:t>
      </w:r>
      <w:bookmarkStart w:id="0" w:name="_GoBack"/>
      <w:bookmarkEnd w:id="0"/>
      <w:r w:rsidR="00DF5951">
        <w:rPr>
          <w:rFonts w:ascii="Arial" w:eastAsia="PingFang SC Ultralight" w:hAnsi="Arial" w:cs="Arial"/>
          <w:color w:val="191919"/>
          <w:kern w:val="0"/>
          <w:sz w:val="18"/>
          <w:szCs w:val="18"/>
        </w:rPr>
        <w:t>own</w:t>
      </w:r>
      <w:r w:rsidR="005548A9">
        <w:rPr>
          <w:rFonts w:ascii="Arial" w:eastAsia="PingFang SC Ultralight" w:hAnsi="Arial" w:cs="Arial"/>
          <w:color w:val="191919"/>
          <w:kern w:val="0"/>
          <w:sz w:val="18"/>
          <w:szCs w:val="18"/>
        </w:rPr>
        <w:t>.</w:t>
      </w:r>
      <w:r w:rsidR="009D703F">
        <w:rPr>
          <w:rFonts w:ascii="Arial" w:eastAsia="PingFang SC Ultralight" w:hAnsi="Arial" w:cs="Arial"/>
          <w:color w:val="191919"/>
          <w:kern w:val="0"/>
          <w:sz w:val="18"/>
          <w:szCs w:val="18"/>
        </w:rPr>
        <w:t xml:space="preserve"> You just need to grow a single variegate</w:t>
      </w:r>
      <w:r w:rsidR="00065DE7">
        <w:rPr>
          <w:rFonts w:ascii="Arial" w:eastAsia="PingFang SC Ultralight" w:hAnsi="Arial" w:cs="Arial"/>
          <w:color w:val="191919"/>
          <w:kern w:val="0"/>
          <w:sz w:val="18"/>
          <w:szCs w:val="18"/>
        </w:rPr>
        <w:t>d century plant in your garden;</w:t>
      </w:r>
      <w:r w:rsidR="009D703F">
        <w:rPr>
          <w:rFonts w:ascii="Arial" w:eastAsia="PingFang SC Ultralight" w:hAnsi="Arial" w:cs="Arial"/>
          <w:color w:val="191919"/>
          <w:kern w:val="0"/>
          <w:sz w:val="18"/>
          <w:szCs w:val="18"/>
        </w:rPr>
        <w:t xml:space="preserve"> it will </w:t>
      </w:r>
      <w:r w:rsidR="00275069">
        <w:rPr>
          <w:rFonts w:ascii="Arial" w:eastAsia="PingFang SC Ultralight" w:hAnsi="Arial" w:cs="Arial"/>
          <w:color w:val="191919"/>
          <w:kern w:val="0"/>
          <w:sz w:val="18"/>
          <w:szCs w:val="18"/>
        </w:rPr>
        <w:t>perpetuate itself by producing offspring readily from below the rosette.</w:t>
      </w:r>
      <w:r w:rsidR="004A5D76">
        <w:rPr>
          <w:rFonts w:ascii="Arial" w:eastAsia="PingFang SC Ultralight" w:hAnsi="Arial" w:cs="Arial"/>
          <w:color w:val="191919"/>
          <w:kern w:val="0"/>
          <w:sz w:val="18"/>
          <w:szCs w:val="18"/>
        </w:rPr>
        <w:t xml:space="preserve"> I think it is native to Mexico</w:t>
      </w:r>
      <w:r w:rsidR="004C0C0A">
        <w:rPr>
          <w:rFonts w:ascii="Arial" w:eastAsia="PingFang SC Ultralight" w:hAnsi="Arial" w:cs="Arial"/>
          <w:color w:val="191919"/>
          <w:kern w:val="0"/>
          <w:sz w:val="18"/>
          <w:szCs w:val="18"/>
        </w:rPr>
        <w:t>, and I spotted several colonies in Sichuan.</w:t>
      </w:r>
      <w:r w:rsidR="00D65A0F">
        <w:rPr>
          <w:rFonts w:ascii="Arial" w:eastAsia="PingFang SC Ultralight" w:hAnsi="Arial" w:cs="Arial"/>
          <w:color w:val="191919"/>
          <w:kern w:val="0"/>
          <w:sz w:val="18"/>
          <w:szCs w:val="18"/>
        </w:rPr>
        <w:t xml:space="preserve"> Now I had a huge one in my garden.</w:t>
      </w:r>
      <w:r w:rsidR="004C0C0A">
        <w:rPr>
          <w:rFonts w:ascii="Arial" w:eastAsia="PingFang SC Ultralight" w:hAnsi="Arial" w:cs="Arial"/>
          <w:color w:val="191919"/>
          <w:kern w:val="0"/>
          <w:sz w:val="18"/>
          <w:szCs w:val="18"/>
        </w:rPr>
        <w:t xml:space="preserve"> </w:t>
      </w:r>
      <w:r w:rsidR="00275069">
        <w:rPr>
          <w:rFonts w:ascii="Arial" w:eastAsia="PingFang SC Ultralight" w:hAnsi="Arial" w:cs="Arial"/>
          <w:color w:val="191919"/>
          <w:kern w:val="0"/>
          <w:sz w:val="18"/>
          <w:szCs w:val="18"/>
        </w:rPr>
        <w:t>I like the beautiful golden edges of the leaves</w:t>
      </w:r>
      <w:r w:rsidR="00065DE7">
        <w:rPr>
          <w:rFonts w:ascii="Arial" w:eastAsia="PingFang SC Ultralight" w:hAnsi="Arial" w:cs="Arial"/>
          <w:color w:val="191919"/>
          <w:kern w:val="0"/>
          <w:sz w:val="18"/>
          <w:szCs w:val="18"/>
        </w:rPr>
        <w:t xml:space="preserve"> and its lovely tropical looking</w:t>
      </w:r>
      <w:r w:rsidR="003E2D52">
        <w:rPr>
          <w:rFonts w:ascii="Arial" w:eastAsia="PingFang SC Ultralight" w:hAnsi="Arial" w:cs="Arial"/>
          <w:color w:val="191919"/>
          <w:kern w:val="0"/>
          <w:sz w:val="18"/>
          <w:szCs w:val="18"/>
        </w:rPr>
        <w:t>,</w:t>
      </w:r>
      <w:r w:rsidR="00275069">
        <w:rPr>
          <w:rFonts w:ascii="Arial" w:eastAsia="PingFang SC Ultralight" w:hAnsi="Arial" w:cs="Arial"/>
          <w:color w:val="191919"/>
          <w:kern w:val="0"/>
          <w:sz w:val="18"/>
          <w:szCs w:val="18"/>
        </w:rPr>
        <w:t xml:space="preserve"> which give me the feeling </w:t>
      </w:r>
      <w:r w:rsidR="003E2D52">
        <w:rPr>
          <w:rFonts w:ascii="Arial" w:eastAsia="PingFang SC Ultralight" w:hAnsi="Arial" w:cs="Arial"/>
          <w:color w:val="191919"/>
          <w:kern w:val="0"/>
          <w:sz w:val="18"/>
          <w:szCs w:val="18"/>
        </w:rPr>
        <w:t xml:space="preserve">of the dry and sunshine desert because Sichuan is a very damp place lack of sunshine. I feel very happy every time I give a baby-one to people excited by its beauty. </w:t>
      </w:r>
    </w:p>
    <w:p w14:paraId="1C852A62" w14:textId="77777777" w:rsidR="004A5D76" w:rsidRDefault="004A5D76" w:rsidP="004A5D76">
      <w:pPr>
        <w:widowControl/>
        <w:shd w:val="clear" w:color="auto" w:fill="FFFFFF"/>
        <w:jc w:val="left"/>
        <w:rPr>
          <w:rFonts w:ascii="Arial" w:eastAsia="PingFang SC Ultralight" w:hAnsi="Arial" w:cs="Arial"/>
          <w:color w:val="191919"/>
          <w:kern w:val="0"/>
          <w:sz w:val="18"/>
          <w:szCs w:val="18"/>
        </w:rPr>
      </w:pPr>
      <w:r>
        <w:rPr>
          <w:rFonts w:ascii="Arial" w:eastAsia="PingFang SC Ultralight" w:hAnsi="Arial" w:cs="Arial"/>
          <w:color w:val="191919"/>
          <w:kern w:val="0"/>
          <w:sz w:val="18"/>
          <w:szCs w:val="18"/>
        </w:rPr>
        <w:t xml:space="preserve">I am going to describe the variegated Century plant, which is </w:t>
      </w:r>
      <w:r>
        <w:rPr>
          <w:rFonts w:ascii="Arial" w:eastAsia="PingFang SC Ultralight" w:hAnsi="Arial" w:cs="Arial" w:hint="eastAsia"/>
          <w:color w:val="191919"/>
          <w:kern w:val="0"/>
          <w:sz w:val="18"/>
          <w:szCs w:val="18"/>
        </w:rPr>
        <w:t>desert plant similar to the</w:t>
      </w:r>
      <w:r>
        <w:rPr>
          <w:rFonts w:ascii="Arial" w:eastAsia="PingFang SC Ultralight" w:hAnsi="Arial" w:cs="Arial"/>
          <w:color w:val="191919"/>
          <w:kern w:val="0"/>
          <w:sz w:val="18"/>
          <w:szCs w:val="18"/>
        </w:rPr>
        <w:t xml:space="preserve"> tequila</w:t>
      </w:r>
      <w:r>
        <w:rPr>
          <w:rFonts w:ascii="Arial" w:eastAsia="PingFang SC Ultralight" w:hAnsi="Arial" w:cs="Arial" w:hint="eastAsia"/>
          <w:color w:val="191919"/>
          <w:kern w:val="0"/>
          <w:sz w:val="18"/>
          <w:szCs w:val="18"/>
        </w:rPr>
        <w:t xml:space="preserve"> agave</w:t>
      </w:r>
      <w:r>
        <w:rPr>
          <w:rFonts w:ascii="Arial" w:eastAsia="PingFang SC Ultralight" w:hAnsi="Arial" w:cs="Arial"/>
          <w:color w:val="191919"/>
          <w:kern w:val="0"/>
          <w:sz w:val="18"/>
          <w:szCs w:val="18"/>
        </w:rPr>
        <w:t xml:space="preserve">. Incredibly beautiful and majestic, variegated century plant, is a very large rosette of thick, spiny-edged, green leaves with creamy to golden-yellow band along the margins. The older leaves often gracefully arch down, suggesting motion, which makes the garden even more intriguing. I was excited when I chanced upon a colony of these plants beautifying the landscape outside a country house at </w:t>
      </w:r>
      <w:proofErr w:type="spellStart"/>
      <w:r>
        <w:rPr>
          <w:rFonts w:ascii="Arial" w:eastAsia="PingFang SC Ultralight" w:hAnsi="Arial" w:cs="Arial"/>
          <w:color w:val="191919"/>
          <w:kern w:val="0"/>
          <w:sz w:val="18"/>
          <w:szCs w:val="18"/>
        </w:rPr>
        <w:t>Wensheng</w:t>
      </w:r>
      <w:proofErr w:type="spellEnd"/>
      <w:r>
        <w:rPr>
          <w:rFonts w:ascii="Arial" w:eastAsia="PingFang SC Ultralight" w:hAnsi="Arial" w:cs="Arial"/>
          <w:color w:val="191919"/>
          <w:kern w:val="0"/>
          <w:sz w:val="18"/>
          <w:szCs w:val="18"/>
        </w:rPr>
        <w:t xml:space="preserve"> town. And I was even more captivated when I observed two flowering stalks towering above the plants a few months later. You just need to grow a single variegated century plant in your garden for that lovely tropical look and it will perpetuate itself by producing offspring readily from below the rosette. Besides, it will produce numerous aerial bulbils on its flowering stalk which occurs only once when it’s about 10-15 years old, before it expires. I like the beautiful golden edges of the leaves, which give me the feeling of the dry and sunshine desert because Sichuan is a very damp place lack of sunshine. I feel very happy every time I give a baby-one to people excited by its beauty. </w:t>
      </w:r>
    </w:p>
    <w:p w14:paraId="0D98085A" w14:textId="77777777" w:rsidR="004A5D76" w:rsidRDefault="004A5D76" w:rsidP="00241462">
      <w:pPr>
        <w:widowControl/>
        <w:shd w:val="clear" w:color="auto" w:fill="FFFFFF"/>
        <w:jc w:val="left"/>
        <w:rPr>
          <w:rFonts w:ascii="Arial" w:eastAsia="PingFang SC Ultralight" w:hAnsi="Arial" w:cs="Arial"/>
          <w:color w:val="191919"/>
          <w:kern w:val="0"/>
          <w:sz w:val="18"/>
          <w:szCs w:val="18"/>
        </w:rPr>
      </w:pPr>
    </w:p>
    <w:p w14:paraId="153DDA79" w14:textId="77777777" w:rsidR="00E82CB2" w:rsidRPr="00E82CB2" w:rsidRDefault="00E82CB2" w:rsidP="00E82CB2">
      <w:pPr>
        <w:widowControl/>
        <w:jc w:val="left"/>
        <w:rPr>
          <w:rFonts w:ascii="Times" w:eastAsia="Times New Roman" w:hAnsi="Times" w:cs="Times New Roman"/>
          <w:kern w:val="0"/>
          <w:sz w:val="20"/>
          <w:szCs w:val="20"/>
        </w:rPr>
      </w:pPr>
      <w:r w:rsidRPr="00E82CB2">
        <w:rPr>
          <w:rFonts w:ascii="Arial" w:eastAsia="Times New Roman" w:hAnsi="Arial" w:cs="Arial"/>
          <w:color w:val="8B985F"/>
          <w:kern w:val="0"/>
          <w:shd w:val="clear" w:color="auto" w:fill="263522"/>
        </w:rPr>
        <w:t xml:space="preserve">The plant forms a large rosette of twisted silvery-green leaves and strips of bright </w:t>
      </w:r>
      <w:proofErr w:type="gramStart"/>
      <w:r w:rsidRPr="00E82CB2">
        <w:rPr>
          <w:rFonts w:ascii="Arial" w:eastAsia="Times New Roman" w:hAnsi="Arial" w:cs="Arial"/>
          <w:color w:val="8B985F"/>
          <w:kern w:val="0"/>
          <w:shd w:val="clear" w:color="auto" w:fill="263522"/>
        </w:rPr>
        <w:t>yellow</w:t>
      </w:r>
      <w:proofErr w:type="gramEnd"/>
      <w:r w:rsidRPr="00E82CB2">
        <w:rPr>
          <w:rFonts w:ascii="Arial" w:eastAsia="Times New Roman" w:hAnsi="Arial" w:cs="Arial"/>
          <w:color w:val="8B985F"/>
          <w:kern w:val="0"/>
          <w:shd w:val="clear" w:color="auto" w:fill="263522"/>
        </w:rPr>
        <w:t xml:space="preserve"> along its leaf margins, giving it the appearance of a striped ribbon. Its sword-like leaves stand upright to about four to six feet tall and wide, growing in a stiff rosette. The leaves are armed with small brown hooks and it has a sharp, spiny tip on each leaf.</w:t>
      </w:r>
    </w:p>
    <w:p w14:paraId="00F3033E" w14:textId="77777777" w:rsidR="007074C1" w:rsidRDefault="006B4F8A" w:rsidP="00241462">
      <w:pPr>
        <w:widowControl/>
        <w:shd w:val="clear" w:color="auto" w:fill="FFFFFF"/>
        <w:jc w:val="left"/>
        <w:rPr>
          <w:rFonts w:ascii="Arial" w:eastAsia="Times New Roman" w:hAnsi="Arial" w:cs="Arial"/>
          <w:b/>
          <w:bCs/>
          <w:color w:val="000000"/>
          <w:kern w:val="0"/>
          <w:sz w:val="18"/>
          <w:szCs w:val="18"/>
        </w:rPr>
      </w:pPr>
      <w:r>
        <w:rPr>
          <w:rFonts w:ascii="Arial" w:eastAsia="PingFang SC Ultralight" w:hAnsi="Arial" w:cs="Arial"/>
          <w:color w:val="191919"/>
          <w:kern w:val="0"/>
          <w:sz w:val="18"/>
          <w:szCs w:val="18"/>
        </w:rPr>
        <w:t xml:space="preserve"> </w:t>
      </w:r>
    </w:p>
    <w:p w14:paraId="05D0063E" w14:textId="77777777" w:rsidR="00F95A79" w:rsidRPr="00F95A79" w:rsidRDefault="00F95A79" w:rsidP="00241462">
      <w:pPr>
        <w:widowControl/>
        <w:shd w:val="clear" w:color="auto" w:fill="FFFFFF"/>
        <w:jc w:val="left"/>
        <w:rPr>
          <w:rFonts w:ascii="Arial" w:eastAsia="Times New Roman" w:hAnsi="Arial" w:cs="Arial"/>
          <w:b/>
          <w:bCs/>
          <w:color w:val="000000"/>
          <w:kern w:val="0"/>
          <w:sz w:val="18"/>
          <w:szCs w:val="18"/>
        </w:rPr>
      </w:pPr>
      <w:r w:rsidRPr="00241462">
        <w:rPr>
          <w:rFonts w:ascii="Arial" w:eastAsia="Times New Roman" w:hAnsi="Arial" w:cs="Arial"/>
          <w:b/>
          <w:bCs/>
          <w:color w:val="000000"/>
          <w:kern w:val="0"/>
          <w:sz w:val="18"/>
          <w:szCs w:val="18"/>
        </w:rPr>
        <w:t>Culture (Care):</w:t>
      </w:r>
      <w:r w:rsidRPr="00F95A79">
        <w:rPr>
          <w:rFonts w:ascii="Arial" w:eastAsia="Times New Roman" w:hAnsi="Arial" w:cs="Arial"/>
          <w:color w:val="000000"/>
          <w:kern w:val="0"/>
          <w:sz w:val="18"/>
          <w:szCs w:val="18"/>
        </w:rPr>
        <w:t> Dwarf Variegated Agave grows easily with low maintenance. It enjoys the tropical and desert or arid climatic conditions.</w:t>
      </w:r>
      <w:r w:rsidRPr="00F95A79">
        <w:rPr>
          <w:rFonts w:ascii="Arial" w:eastAsia="Times New Roman" w:hAnsi="Arial" w:cs="Arial"/>
          <w:color w:val="000000"/>
          <w:kern w:val="0"/>
          <w:sz w:val="18"/>
          <w:szCs w:val="18"/>
        </w:rPr>
        <w:br/>
      </w:r>
      <w:r w:rsidRPr="00241462">
        <w:rPr>
          <w:rFonts w:ascii="Arial" w:eastAsia="Times New Roman" w:hAnsi="Arial" w:cs="Arial"/>
          <w:b/>
          <w:bCs/>
          <w:color w:val="000000"/>
          <w:kern w:val="0"/>
          <w:sz w:val="18"/>
          <w:szCs w:val="18"/>
          <w:u w:val="single"/>
        </w:rPr>
        <w:t>Light:</w:t>
      </w:r>
      <w:r w:rsidRPr="00F95A79">
        <w:rPr>
          <w:rFonts w:ascii="Arial" w:eastAsia="Times New Roman" w:hAnsi="Arial" w:cs="Arial"/>
          <w:color w:val="000000"/>
          <w:kern w:val="0"/>
          <w:sz w:val="18"/>
          <w:szCs w:val="18"/>
        </w:rPr>
        <w:t xml:space="preserve"> Grows best in full sun but is tolerant of light shade or semi-shade. However, in shade, the marginal yellow variegation is less vibrant in </w:t>
      </w:r>
      <w:proofErr w:type="spellStart"/>
      <w:r w:rsidRPr="00F95A79">
        <w:rPr>
          <w:rFonts w:ascii="Arial" w:eastAsia="Times New Roman" w:hAnsi="Arial" w:cs="Arial"/>
          <w:color w:val="000000"/>
          <w:kern w:val="0"/>
          <w:sz w:val="18"/>
          <w:szCs w:val="18"/>
        </w:rPr>
        <w:t>colour</w:t>
      </w:r>
      <w:proofErr w:type="spellEnd"/>
      <w:r w:rsidRPr="00F95A79">
        <w:rPr>
          <w:rFonts w:ascii="Arial" w:eastAsia="Times New Roman" w:hAnsi="Arial" w:cs="Arial"/>
          <w:color w:val="000000"/>
          <w:kern w:val="0"/>
          <w:sz w:val="18"/>
          <w:szCs w:val="18"/>
        </w:rPr>
        <w:t>.</w:t>
      </w:r>
      <w:r w:rsidRPr="00F95A79">
        <w:rPr>
          <w:rFonts w:ascii="Arial" w:eastAsia="Times New Roman" w:hAnsi="Arial" w:cs="Arial"/>
          <w:color w:val="000000"/>
          <w:kern w:val="0"/>
          <w:sz w:val="18"/>
          <w:szCs w:val="18"/>
        </w:rPr>
        <w:br/>
      </w:r>
      <w:r w:rsidRPr="00241462">
        <w:rPr>
          <w:rFonts w:ascii="Arial" w:eastAsia="Times New Roman" w:hAnsi="Arial" w:cs="Arial"/>
          <w:b/>
          <w:bCs/>
          <w:color w:val="000000"/>
          <w:kern w:val="0"/>
          <w:sz w:val="18"/>
          <w:szCs w:val="18"/>
          <w:u w:val="single"/>
        </w:rPr>
        <w:t>Moisture:</w:t>
      </w:r>
      <w:r w:rsidRPr="00F95A79">
        <w:rPr>
          <w:rFonts w:ascii="Arial" w:eastAsia="Times New Roman" w:hAnsi="Arial" w:cs="Arial"/>
          <w:color w:val="000000"/>
          <w:kern w:val="0"/>
          <w:sz w:val="18"/>
          <w:szCs w:val="18"/>
        </w:rPr>
        <w:t> Medium to low water requirements. When mature and established, it is drought tolerant and needs occasional watering. However, it thrives best with regular watering during the hot seasons.</w:t>
      </w:r>
      <w:r w:rsidRPr="00F95A79">
        <w:rPr>
          <w:rFonts w:ascii="Arial" w:eastAsia="Times New Roman" w:hAnsi="Arial" w:cs="Arial"/>
          <w:color w:val="000000"/>
          <w:kern w:val="0"/>
          <w:sz w:val="18"/>
          <w:szCs w:val="18"/>
        </w:rPr>
        <w:br/>
      </w:r>
      <w:r w:rsidRPr="00241462">
        <w:rPr>
          <w:rFonts w:ascii="Arial" w:eastAsia="Times New Roman" w:hAnsi="Arial" w:cs="Arial"/>
          <w:b/>
          <w:bCs/>
          <w:color w:val="000000"/>
          <w:kern w:val="0"/>
          <w:sz w:val="18"/>
          <w:szCs w:val="18"/>
          <w:u w:val="single"/>
        </w:rPr>
        <w:lastRenderedPageBreak/>
        <w:t>Soil:</w:t>
      </w:r>
      <w:r w:rsidRPr="00F95A79">
        <w:rPr>
          <w:rFonts w:ascii="Arial" w:eastAsia="Times New Roman" w:hAnsi="Arial" w:cs="Arial"/>
          <w:color w:val="000000"/>
          <w:kern w:val="0"/>
          <w:sz w:val="18"/>
          <w:szCs w:val="18"/>
        </w:rPr>
        <w:t> Prefers well-drained, infertile, sandy or sandy loam soils.</w:t>
      </w:r>
      <w:r w:rsidRPr="00F95A79">
        <w:rPr>
          <w:rFonts w:ascii="Arial" w:eastAsia="Times New Roman" w:hAnsi="Arial" w:cs="Arial"/>
          <w:color w:val="000000"/>
          <w:kern w:val="0"/>
          <w:sz w:val="18"/>
          <w:szCs w:val="18"/>
        </w:rPr>
        <w:br/>
      </w:r>
      <w:r w:rsidRPr="00241462">
        <w:rPr>
          <w:rFonts w:ascii="Arial" w:eastAsia="Times New Roman" w:hAnsi="Arial" w:cs="Arial"/>
          <w:b/>
          <w:bCs/>
          <w:color w:val="000000"/>
          <w:kern w:val="0"/>
          <w:sz w:val="18"/>
          <w:szCs w:val="18"/>
          <w:u w:val="single"/>
        </w:rPr>
        <w:t>Others:</w:t>
      </w:r>
      <w:r w:rsidRPr="00F95A79">
        <w:rPr>
          <w:rFonts w:ascii="Arial" w:eastAsia="Times New Roman" w:hAnsi="Arial" w:cs="Arial"/>
          <w:color w:val="000000"/>
          <w:kern w:val="0"/>
          <w:sz w:val="18"/>
          <w:szCs w:val="18"/>
        </w:rPr>
        <w:t> It dislikes wet feet and if waterlogged, may lead to root rot. You can clip off the sharp reddish-brown spine at the tip of leaf blades, when grown in high traffic areas, if desired. If a single garden specimen is preferred as a focal point, remove the unwanted suckers around it routinely to make its beautiful architectural character stands out. It is generally free from diseases and pests.</w:t>
      </w:r>
      <w:r w:rsidRPr="00F95A79">
        <w:rPr>
          <w:rFonts w:ascii="Arial" w:eastAsia="Times New Roman" w:hAnsi="Arial" w:cs="Arial"/>
          <w:color w:val="000000"/>
          <w:kern w:val="0"/>
          <w:sz w:val="18"/>
          <w:szCs w:val="18"/>
        </w:rPr>
        <w:br/>
      </w:r>
      <w:r w:rsidRPr="00241462">
        <w:rPr>
          <w:rFonts w:ascii="Arial" w:eastAsia="Times New Roman" w:hAnsi="Arial" w:cs="Arial"/>
          <w:b/>
          <w:bCs/>
          <w:color w:val="000000"/>
          <w:kern w:val="0"/>
          <w:sz w:val="18"/>
          <w:szCs w:val="18"/>
          <w:u w:val="single"/>
        </w:rPr>
        <w:t>For subtropical and temperate regions:</w:t>
      </w:r>
      <w:r w:rsidRPr="00F95A79">
        <w:rPr>
          <w:rFonts w:ascii="Arial" w:eastAsia="Times New Roman" w:hAnsi="Arial" w:cs="Arial"/>
          <w:color w:val="000000"/>
          <w:kern w:val="0"/>
          <w:sz w:val="18"/>
          <w:szCs w:val="18"/>
        </w:rPr>
        <w:t> Hardiness: USDA Zone 9-11. In non-hardy regions with temperature below 25°F, it should be protected from heavy frost or overwintered indoors with sufficient light and minimum water.</w:t>
      </w:r>
    </w:p>
    <w:p w14:paraId="188C2C27" w14:textId="77777777" w:rsidR="00F95A79" w:rsidRPr="00F95A79" w:rsidRDefault="00F95A79" w:rsidP="00F95A79">
      <w:pPr>
        <w:widowControl/>
        <w:numPr>
          <w:ilvl w:val="0"/>
          <w:numId w:val="2"/>
        </w:numPr>
        <w:shd w:val="clear" w:color="auto" w:fill="FFFFFF"/>
        <w:spacing w:before="100" w:beforeAutospacing="1" w:after="100" w:afterAutospacing="1"/>
        <w:jc w:val="left"/>
        <w:rPr>
          <w:rFonts w:ascii="Arial" w:eastAsia="Times New Roman" w:hAnsi="Arial" w:cs="Arial"/>
          <w:color w:val="000000"/>
          <w:kern w:val="0"/>
          <w:sz w:val="18"/>
          <w:szCs w:val="18"/>
        </w:rPr>
      </w:pPr>
      <w:r w:rsidRPr="00241462">
        <w:rPr>
          <w:rFonts w:ascii="Arial" w:eastAsia="Times New Roman" w:hAnsi="Arial" w:cs="Arial"/>
          <w:b/>
          <w:bCs/>
          <w:color w:val="000000"/>
          <w:kern w:val="0"/>
          <w:sz w:val="18"/>
          <w:szCs w:val="18"/>
        </w:rPr>
        <w:t>Propagation:</w:t>
      </w:r>
      <w:r w:rsidRPr="00F95A79">
        <w:rPr>
          <w:rFonts w:ascii="Arial" w:eastAsia="Times New Roman" w:hAnsi="Arial" w:cs="Arial"/>
          <w:color w:val="000000"/>
          <w:kern w:val="0"/>
          <w:sz w:val="18"/>
          <w:szCs w:val="18"/>
        </w:rPr>
        <w:t> </w:t>
      </w:r>
      <w:r w:rsidRPr="00241462">
        <w:rPr>
          <w:rFonts w:ascii="Arial" w:eastAsia="Times New Roman" w:hAnsi="Arial" w:cs="Arial"/>
          <w:noProof/>
          <w:color w:val="801F02"/>
          <w:kern w:val="0"/>
          <w:sz w:val="18"/>
          <w:szCs w:val="18"/>
        </w:rPr>
        <mc:AlternateContent>
          <mc:Choice Requires="wps">
            <w:drawing>
              <wp:inline distT="0" distB="0" distL="0" distR="0" wp14:anchorId="0D52B78A" wp14:editId="3957E05B">
                <wp:extent cx="3048000" cy="2286000"/>
                <wp:effectExtent l="0" t="0" r="0" b="0"/>
                <wp:docPr id="3" name="AutoShape 1" descr="gave desmettiana 'Variegata' (Dwarf Variegated Agave, Variegated Smooth Agave/Century Plant) with aerial bulbils or plantlets">
                  <a:hlinkClick xmlns:a="http://schemas.openxmlformats.org/drawingml/2006/main" r:id="rId6" tgtFrame="&quot;_blank&quot;" tooltip="&quot;Agave desmettiana 'Variegata' (Dwarf Variegated Agave, Variegated Smooth Agave/Century Plant) with aerial bulbils or plantlet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说明: gave desmettiana 'Variegata' (Dwarf Variegated Agave, Variegated Smooth Agave/Century Plant) with aerial bulbils or plantlets" href="http://www.flickr.com/photos/jayjayc/7293483124/" target="&quot;_blank&quot;" title="&quot;Agave desmettiana 'Variegata' (Dwarf Variegated Agave, Variegated Smooth Agave/Century Plant) with aerial bulbils or plantlets&quot;" style="width:240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" o:button="t" filled="f" stroked="f">
                <v:fill o:detectmouseclick="t"/>
                <o:lock v:ext="edit" aspectratio="t"/>
                <w10:anchorlock/>
              </v:rect>
            </w:pict>
          </mc:Fallback>
        </mc:AlternateContent>
      </w:r>
      <w:r w:rsidRPr="00F95A79">
        <w:rPr>
          <w:rFonts w:ascii="Arial" w:eastAsia="Times New Roman" w:hAnsi="Arial" w:cs="Arial"/>
          <w:color w:val="000000"/>
          <w:kern w:val="0"/>
          <w:sz w:val="18"/>
          <w:szCs w:val="18"/>
        </w:rPr>
        <w:t>By separating suckers or pups and grow them as new plants. Or propagate by removing and planting the aerial bulbils that are produced on flowering stalks.</w:t>
      </w:r>
    </w:p>
    <w:p w14:paraId="548698E9" w14:textId="77777777" w:rsidR="00F95A79" w:rsidRPr="00F95A79" w:rsidRDefault="00F95A79" w:rsidP="00F95A79">
      <w:pPr>
        <w:widowControl/>
        <w:numPr>
          <w:ilvl w:val="0"/>
          <w:numId w:val="3"/>
        </w:numPr>
        <w:shd w:val="clear" w:color="auto" w:fill="FFFFFF"/>
        <w:spacing w:before="100" w:beforeAutospacing="1" w:after="100" w:afterAutospacing="1"/>
        <w:jc w:val="left"/>
        <w:rPr>
          <w:rFonts w:ascii="Arial" w:eastAsia="Times New Roman" w:hAnsi="Arial" w:cs="Arial"/>
          <w:color w:val="000000"/>
          <w:kern w:val="0"/>
          <w:sz w:val="18"/>
          <w:szCs w:val="18"/>
        </w:rPr>
      </w:pPr>
      <w:r w:rsidRPr="00241462">
        <w:rPr>
          <w:rFonts w:ascii="Arial" w:eastAsia="Times New Roman" w:hAnsi="Arial" w:cs="Arial"/>
          <w:b/>
          <w:bCs/>
          <w:color w:val="000000"/>
          <w:kern w:val="0"/>
          <w:sz w:val="18"/>
          <w:szCs w:val="18"/>
        </w:rPr>
        <w:t>Usage:</w:t>
      </w:r>
      <w:r w:rsidRPr="00F95A79">
        <w:rPr>
          <w:rFonts w:ascii="Arial" w:eastAsia="Times New Roman" w:hAnsi="Arial" w:cs="Arial"/>
          <w:color w:val="000000"/>
          <w:kern w:val="0"/>
          <w:sz w:val="18"/>
          <w:szCs w:val="18"/>
        </w:rPr>
        <w:t xml:space="preserve"> Agave </w:t>
      </w:r>
      <w:proofErr w:type="spellStart"/>
      <w:r w:rsidRPr="00F95A79">
        <w:rPr>
          <w:rFonts w:ascii="Arial" w:eastAsia="Times New Roman" w:hAnsi="Arial" w:cs="Arial"/>
          <w:color w:val="000000"/>
          <w:kern w:val="0"/>
          <w:sz w:val="18"/>
          <w:szCs w:val="18"/>
        </w:rPr>
        <w:t>desmettiana</w:t>
      </w:r>
      <w:proofErr w:type="spellEnd"/>
      <w:r w:rsidRPr="00F95A79">
        <w:rPr>
          <w:rFonts w:ascii="Arial" w:eastAsia="Times New Roman" w:hAnsi="Arial" w:cs="Arial"/>
          <w:color w:val="000000"/>
          <w:kern w:val="0"/>
          <w:sz w:val="18"/>
          <w:szCs w:val="18"/>
        </w:rPr>
        <w:t xml:space="preserve"> ‘</w:t>
      </w:r>
      <w:proofErr w:type="spellStart"/>
      <w:r w:rsidRPr="00F95A79">
        <w:rPr>
          <w:rFonts w:ascii="Arial" w:eastAsia="Times New Roman" w:hAnsi="Arial" w:cs="Arial"/>
          <w:color w:val="000000"/>
          <w:kern w:val="0"/>
          <w:sz w:val="18"/>
          <w:szCs w:val="18"/>
        </w:rPr>
        <w:t>Variegata</w:t>
      </w:r>
      <w:proofErr w:type="spellEnd"/>
      <w:r w:rsidRPr="00F95A79">
        <w:rPr>
          <w:rFonts w:ascii="Arial" w:eastAsia="Times New Roman" w:hAnsi="Arial" w:cs="Arial"/>
          <w:color w:val="000000"/>
          <w:kern w:val="0"/>
          <w:sz w:val="18"/>
          <w:szCs w:val="18"/>
        </w:rPr>
        <w:t>’ will be ideal for container planting because of its dwarfish stature.</w:t>
      </w:r>
      <w:r w:rsidRPr="00F95A79">
        <w:rPr>
          <w:rFonts w:ascii="Arial" w:eastAsia="Times New Roman" w:hAnsi="Arial" w:cs="Arial"/>
          <w:color w:val="000000"/>
          <w:kern w:val="0"/>
          <w:sz w:val="18"/>
          <w:szCs w:val="18"/>
        </w:rPr>
        <w:br/>
      </w:r>
      <w:r w:rsidRPr="00241462">
        <w:rPr>
          <w:rFonts w:ascii="Arial" w:eastAsia="Times New Roman" w:hAnsi="Arial" w:cs="Arial"/>
          <w:noProof/>
          <w:color w:val="801F02"/>
          <w:kern w:val="0"/>
          <w:sz w:val="18"/>
          <w:szCs w:val="18"/>
        </w:rPr>
        <mc:AlternateContent>
          <mc:Choice Requires="wps">
            <w:drawing>
              <wp:inline distT="0" distB="0" distL="0" distR="0" wp14:anchorId="7B46D7E0" wp14:editId="67D49DE4">
                <wp:extent cx="2286000" cy="3048000"/>
                <wp:effectExtent l="0" t="0" r="0" b="0"/>
                <wp:docPr id="2" name="AutoShape 2" descr="lowering Agave desmettiana 'Variegata' (Dwarf Variegated Agave, Variegated Smooth Agave/Century Plant) - Jan 20 2012">
                  <a:hlinkClick xmlns:a="http://schemas.openxmlformats.org/drawingml/2006/main" r:id="rId7" tgtFrame="&quot;_blank&quot;" tooltip="&quot;Flowering Agave desmettiana 'Variegata' (Dwarf Variegated Agave, Variegated Smooth Agave/Century Plant) - Jan 20 201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说明: lowering Agave desmettiana 'Variegata' (Dwarf Variegated Agave, Variegated Smooth Agave/Century Plant) - Jan 20 2012" href="http://www.flickr.com/photos/jayjayc/7293510936/" target="&quot;_blank&quot;" title="&quot;Flowering Agave desmettiana 'Variegata' (Dwarf Variegated Agave, Variegated Smooth Agave/Century Plant) - Jan 20 2012&quot;" style="width:180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" o:button="t" filled="f" stroked="f">
                <v:fill o:detectmouseclick="t"/>
                <o:lock v:ext="edit" aspectratio="t"/>
                <w10:anchorlock/>
              </v:rect>
            </w:pict>
          </mc:Fallback>
        </mc:AlternateContent>
      </w:r>
      <w:r w:rsidRPr="00F95A79">
        <w:rPr>
          <w:rFonts w:ascii="Arial" w:eastAsia="Times New Roman" w:hAnsi="Arial" w:cs="Arial"/>
          <w:color w:val="000000"/>
          <w:kern w:val="0"/>
          <w:sz w:val="18"/>
          <w:szCs w:val="18"/>
        </w:rPr>
        <w:t xml:space="preserve">With a bold and statuesque form, it will make a stunning landscape plant, whether grown singly as a striking accent or mass in garden border/flower-bed. As it is highly drought tolerant, it’s excellent too for </w:t>
      </w:r>
      <w:proofErr w:type="spellStart"/>
      <w:r w:rsidRPr="00F95A79">
        <w:rPr>
          <w:rFonts w:ascii="Arial" w:eastAsia="Times New Roman" w:hAnsi="Arial" w:cs="Arial"/>
          <w:color w:val="000000"/>
          <w:kern w:val="0"/>
          <w:sz w:val="18"/>
          <w:szCs w:val="18"/>
        </w:rPr>
        <w:t>xeriscapes</w:t>
      </w:r>
      <w:proofErr w:type="spellEnd"/>
      <w:r w:rsidRPr="00F95A79">
        <w:rPr>
          <w:rFonts w:ascii="Arial" w:eastAsia="Times New Roman" w:hAnsi="Arial" w:cs="Arial"/>
          <w:color w:val="000000"/>
          <w:kern w:val="0"/>
          <w:sz w:val="18"/>
          <w:szCs w:val="18"/>
        </w:rPr>
        <w:t>, rock and desert gardens. It is also useful if grown as hedges to fence off animals and undesirable humans.</w:t>
      </w:r>
    </w:p>
    <w:p w14:paraId="4AA4FAD1" w14:textId="77777777" w:rsidR="00F95A79" w:rsidRPr="00F95A79" w:rsidRDefault="00F95A79" w:rsidP="00F95A79">
      <w:pPr>
        <w:widowControl/>
        <w:shd w:val="clear" w:color="auto" w:fill="FFFFFF"/>
        <w:jc w:val="left"/>
        <w:rPr>
          <w:rFonts w:ascii="Arial" w:hAnsi="Arial" w:cs="Arial"/>
          <w:color w:val="000000"/>
          <w:kern w:val="0"/>
          <w:sz w:val="18"/>
          <w:szCs w:val="18"/>
        </w:rPr>
      </w:pPr>
      <w:r w:rsidRPr="00241462">
        <w:rPr>
          <w:rFonts w:ascii="Arial" w:hAnsi="Arial" w:cs="Arial"/>
          <w:b/>
          <w:bCs/>
          <w:color w:val="000000"/>
          <w:kern w:val="0"/>
          <w:sz w:val="18"/>
          <w:szCs w:val="18"/>
        </w:rPr>
        <w:t>External link:</w:t>
      </w:r>
    </w:p>
    <w:p w14:paraId="3636FD9E" w14:textId="77777777" w:rsidR="00F95A79" w:rsidRPr="00F95A79" w:rsidRDefault="00F95A79" w:rsidP="00F95A79">
      <w:pPr>
        <w:widowControl/>
        <w:numPr>
          <w:ilvl w:val="0"/>
          <w:numId w:val="4"/>
        </w:numPr>
        <w:shd w:val="clear" w:color="auto" w:fill="FFFFFF"/>
        <w:spacing w:before="100" w:beforeAutospacing="1" w:after="100" w:afterAutospacing="1"/>
        <w:jc w:val="left"/>
        <w:rPr>
          <w:rFonts w:ascii="Arial" w:eastAsia="Times New Roman" w:hAnsi="Arial" w:cs="Arial"/>
          <w:color w:val="000000"/>
          <w:kern w:val="0"/>
          <w:sz w:val="18"/>
          <w:szCs w:val="18"/>
        </w:rPr>
      </w:pPr>
      <w:r w:rsidRPr="00F95A79">
        <w:rPr>
          <w:rFonts w:ascii="Arial" w:eastAsia="Times New Roman" w:hAnsi="Arial" w:cs="Arial"/>
          <w:color w:val="000000"/>
          <w:kern w:val="0"/>
          <w:sz w:val="18"/>
          <w:szCs w:val="18"/>
        </w:rPr>
        <w:fldChar w:fldCharType="begin"/>
      </w:r>
      <w:r w:rsidRPr="00F95A79">
        <w:rPr>
          <w:rFonts w:ascii="Arial" w:eastAsia="Times New Roman" w:hAnsi="Arial" w:cs="Arial"/>
          <w:color w:val="000000"/>
          <w:kern w:val="0"/>
          <w:sz w:val="18"/>
          <w:szCs w:val="18"/>
        </w:rPr>
        <w:instrText xml:space="preserve"> HYPERLINK "http://davesgarden.com/guides/pf/go/60592/" \t "_blank" </w:instrText>
      </w:r>
      <w:r w:rsidRPr="00F95A79">
        <w:rPr>
          <w:rFonts w:ascii="Arial" w:eastAsia="Times New Roman" w:hAnsi="Arial" w:cs="Arial"/>
          <w:color w:val="000000"/>
          <w:kern w:val="0"/>
          <w:sz w:val="18"/>
          <w:szCs w:val="18"/>
        </w:rPr>
        <w:fldChar w:fldCharType="separate"/>
      </w:r>
      <w:r w:rsidRPr="00241462">
        <w:rPr>
          <w:rFonts w:ascii="Arial" w:eastAsia="Times New Roman" w:hAnsi="Arial" w:cs="Arial"/>
          <w:color w:val="801F02"/>
          <w:kern w:val="0"/>
          <w:sz w:val="18"/>
          <w:szCs w:val="18"/>
          <w:u w:val="single"/>
        </w:rPr>
        <w:t>Dave’s Garden</w:t>
      </w:r>
      <w:r w:rsidRPr="00F95A79">
        <w:rPr>
          <w:rFonts w:ascii="Arial" w:eastAsia="Times New Roman" w:hAnsi="Arial" w:cs="Arial"/>
          <w:color w:val="000000"/>
          <w:kern w:val="0"/>
          <w:sz w:val="18"/>
          <w:szCs w:val="18"/>
        </w:rPr>
        <w:fldChar w:fldCharType="end"/>
      </w:r>
      <w:r w:rsidRPr="00F95A79">
        <w:rPr>
          <w:rFonts w:ascii="Arial" w:eastAsia="Times New Roman" w:hAnsi="Arial" w:cs="Arial"/>
          <w:color w:val="000000"/>
          <w:kern w:val="0"/>
          <w:sz w:val="18"/>
          <w:szCs w:val="18"/>
        </w:rPr>
        <w:t xml:space="preserve"> on Agave </w:t>
      </w:r>
      <w:proofErr w:type="spellStart"/>
      <w:r w:rsidRPr="00F95A79">
        <w:rPr>
          <w:rFonts w:ascii="Arial" w:eastAsia="Times New Roman" w:hAnsi="Arial" w:cs="Arial"/>
          <w:color w:val="000000"/>
          <w:kern w:val="0"/>
          <w:sz w:val="18"/>
          <w:szCs w:val="18"/>
        </w:rPr>
        <w:t>desmettiana</w:t>
      </w:r>
      <w:proofErr w:type="spellEnd"/>
      <w:r w:rsidRPr="00F95A79">
        <w:rPr>
          <w:rFonts w:ascii="Arial" w:eastAsia="Times New Roman" w:hAnsi="Arial" w:cs="Arial"/>
          <w:color w:val="000000"/>
          <w:kern w:val="0"/>
          <w:sz w:val="18"/>
          <w:szCs w:val="18"/>
        </w:rPr>
        <w:t xml:space="preserve"> ‘</w:t>
      </w:r>
      <w:proofErr w:type="spellStart"/>
      <w:r w:rsidRPr="00F95A79">
        <w:rPr>
          <w:rFonts w:ascii="Arial" w:eastAsia="Times New Roman" w:hAnsi="Arial" w:cs="Arial"/>
          <w:color w:val="000000"/>
          <w:kern w:val="0"/>
          <w:sz w:val="18"/>
          <w:szCs w:val="18"/>
        </w:rPr>
        <w:t>Variegata</w:t>
      </w:r>
      <w:proofErr w:type="spellEnd"/>
      <w:r w:rsidRPr="00F95A79">
        <w:rPr>
          <w:rFonts w:ascii="Arial" w:eastAsia="Times New Roman" w:hAnsi="Arial" w:cs="Arial"/>
          <w:color w:val="000000"/>
          <w:kern w:val="0"/>
          <w:sz w:val="18"/>
          <w:szCs w:val="18"/>
        </w:rPr>
        <w:t>’</w:t>
      </w:r>
    </w:p>
    <w:p w14:paraId="76AC5A21" w14:textId="77777777" w:rsidR="00F95A79" w:rsidRPr="00F95A79" w:rsidRDefault="00F95A79" w:rsidP="00F95A79">
      <w:pPr>
        <w:widowControl/>
        <w:shd w:val="clear" w:color="auto" w:fill="FFFFFF"/>
        <w:jc w:val="left"/>
        <w:rPr>
          <w:rFonts w:ascii="Arial" w:hAnsi="Arial" w:cs="Arial"/>
          <w:color w:val="000000"/>
          <w:kern w:val="0"/>
          <w:sz w:val="18"/>
          <w:szCs w:val="18"/>
        </w:rPr>
      </w:pPr>
      <w:r w:rsidRPr="00241462">
        <w:rPr>
          <w:rFonts w:ascii="Arial" w:hAnsi="Arial" w:cs="Arial"/>
          <w:b/>
          <w:bCs/>
          <w:color w:val="000000"/>
          <w:kern w:val="0"/>
          <w:sz w:val="18"/>
          <w:szCs w:val="18"/>
        </w:rPr>
        <w:t>Last edit: June 10, 2016</w:t>
      </w:r>
    </w:p>
    <w:p w14:paraId="4D0AABFC" w14:textId="77777777" w:rsidR="00F95A79" w:rsidRPr="00F95A79" w:rsidRDefault="00F95A79" w:rsidP="00F95A79">
      <w:pPr>
        <w:widowControl/>
        <w:shd w:val="clear" w:color="auto" w:fill="FFFFFF"/>
        <w:jc w:val="left"/>
        <w:rPr>
          <w:rFonts w:ascii="Arial" w:hAnsi="Arial" w:cs="Arial"/>
          <w:color w:val="000000"/>
          <w:kern w:val="0"/>
          <w:sz w:val="18"/>
          <w:szCs w:val="18"/>
        </w:rPr>
      </w:pPr>
      <w:r w:rsidRPr="00241462">
        <w:rPr>
          <w:rFonts w:ascii="Arial" w:hAnsi="Arial" w:cs="Arial"/>
          <w:noProof/>
          <w:color w:val="000000"/>
          <w:kern w:val="0"/>
          <w:sz w:val="18"/>
          <w:szCs w:val="18"/>
        </w:rPr>
        <mc:AlternateContent>
          <mc:Choice Requires="wps">
            <w:drawing>
              <wp:inline distT="0" distB="0" distL="0" distR="0" wp14:anchorId="62BA14DC" wp14:editId="17BF1E61">
                <wp:extent cx="304800" cy="304800"/>
                <wp:effectExtent l="0" t="0" r="0" b="0"/>
                <wp:docPr id="1" name="AutoShape 3" descr="acq's Signa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说明: acq's Signa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EQGPVTC&#10;AgAAzwUAAA4AAAAAAAAAAAAAAAAALAIAAGRycy9lMm9Eb2MueG1sUEsBAi0AFAAGAAgAAAAhAEyg&#10;6SzYAAAAAwEAAA8AAAAAAAAAAAAAAAAAGgUAAGRycy9kb3ducmV2LnhtbFBLBQYAAAAABAAEAPMA&#10;AAAfBgAAAAA=&#10;" filled="f" stroked="f">
                <o:lock v:ext="edit" aspectratio="t"/>
                <w10:anchorlock/>
              </v:rect>
            </w:pict>
          </mc:Fallback>
        </mc:AlternateContent>
      </w:r>
    </w:p>
    <w:p w14:paraId="2D74B019" w14:textId="77777777" w:rsidR="00F95A79" w:rsidRPr="00F95A79" w:rsidRDefault="00F95A79" w:rsidP="00F95A79">
      <w:pPr>
        <w:widowControl/>
        <w:shd w:val="clear" w:color="auto" w:fill="FFFFFF"/>
        <w:jc w:val="left"/>
        <w:rPr>
          <w:rFonts w:ascii="Arial" w:hAnsi="Arial" w:cs="Arial"/>
          <w:color w:val="000000"/>
          <w:kern w:val="0"/>
          <w:sz w:val="18"/>
          <w:szCs w:val="18"/>
        </w:rPr>
      </w:pPr>
      <w:r w:rsidRPr="00F95A79">
        <w:rPr>
          <w:rFonts w:ascii="Arial" w:hAnsi="Arial" w:cs="Arial"/>
          <w:color w:val="000000"/>
          <w:kern w:val="0"/>
          <w:sz w:val="18"/>
          <w:szCs w:val="18"/>
        </w:rPr>
        <w:t>Tags: </w:t>
      </w:r>
      <w:hyperlink r:id="rId8" w:history="1">
        <w:r w:rsidRPr="00241462">
          <w:rPr>
            <w:rFonts w:ascii="Arial" w:hAnsi="Arial" w:cs="Arial"/>
            <w:color w:val="801F02"/>
            <w:kern w:val="0"/>
            <w:sz w:val="18"/>
            <w:szCs w:val="18"/>
            <w:u w:val="single"/>
          </w:rPr>
          <w:t>flowering plants</w:t>
        </w:r>
      </w:hyperlink>
      <w:r w:rsidRPr="00F95A79">
        <w:rPr>
          <w:rFonts w:ascii="Arial" w:hAnsi="Arial" w:cs="Arial"/>
          <w:color w:val="000000"/>
          <w:kern w:val="0"/>
          <w:sz w:val="18"/>
          <w:szCs w:val="18"/>
        </w:rPr>
        <w:t>, </w:t>
      </w:r>
      <w:hyperlink r:id="rId9" w:history="1">
        <w:r w:rsidRPr="00241462">
          <w:rPr>
            <w:rFonts w:ascii="Arial" w:hAnsi="Arial" w:cs="Arial"/>
            <w:color w:val="801F02"/>
            <w:kern w:val="0"/>
            <w:sz w:val="18"/>
            <w:szCs w:val="18"/>
            <w:u w:val="single"/>
          </w:rPr>
          <w:t>foliage plants</w:t>
        </w:r>
      </w:hyperlink>
      <w:r w:rsidRPr="00F95A79">
        <w:rPr>
          <w:rFonts w:ascii="Arial" w:hAnsi="Arial" w:cs="Arial"/>
          <w:color w:val="000000"/>
          <w:kern w:val="0"/>
          <w:sz w:val="18"/>
          <w:szCs w:val="18"/>
        </w:rPr>
        <w:t>, </w:t>
      </w:r>
      <w:hyperlink r:id="rId10" w:history="1">
        <w:r w:rsidRPr="00241462">
          <w:rPr>
            <w:rFonts w:ascii="Arial" w:hAnsi="Arial" w:cs="Arial"/>
            <w:color w:val="801F02"/>
            <w:kern w:val="0"/>
            <w:sz w:val="18"/>
            <w:szCs w:val="18"/>
            <w:u w:val="single"/>
          </w:rPr>
          <w:t>herbaceous</w:t>
        </w:r>
      </w:hyperlink>
      <w:r w:rsidRPr="00F95A79">
        <w:rPr>
          <w:rFonts w:ascii="Arial" w:hAnsi="Arial" w:cs="Arial"/>
          <w:color w:val="000000"/>
          <w:kern w:val="0"/>
          <w:sz w:val="18"/>
          <w:szCs w:val="18"/>
        </w:rPr>
        <w:t>, </w:t>
      </w:r>
      <w:hyperlink r:id="rId11" w:history="1">
        <w:proofErr w:type="gramStart"/>
        <w:r w:rsidRPr="00241462">
          <w:rPr>
            <w:rFonts w:ascii="Arial" w:hAnsi="Arial" w:cs="Arial"/>
            <w:color w:val="801F02"/>
            <w:kern w:val="0"/>
            <w:sz w:val="18"/>
            <w:szCs w:val="18"/>
            <w:u w:val="single"/>
          </w:rPr>
          <w:t>indoor</w:t>
        </w:r>
        <w:proofErr w:type="gramEnd"/>
        <w:r w:rsidRPr="00241462">
          <w:rPr>
            <w:rFonts w:ascii="Arial" w:hAnsi="Arial" w:cs="Arial"/>
            <w:color w:val="801F02"/>
            <w:kern w:val="0"/>
            <w:sz w:val="18"/>
            <w:szCs w:val="18"/>
            <w:u w:val="single"/>
          </w:rPr>
          <w:t xml:space="preserve"> plants</w:t>
        </w:r>
      </w:hyperlink>
      <w:r w:rsidRPr="00F95A79">
        <w:rPr>
          <w:rFonts w:ascii="Arial" w:hAnsi="Arial" w:cs="Arial"/>
          <w:color w:val="000000"/>
          <w:kern w:val="0"/>
          <w:sz w:val="18"/>
          <w:szCs w:val="18"/>
        </w:rPr>
        <w:t>, </w:t>
      </w:r>
    </w:p>
    <w:p w14:paraId="709488D8" w14:textId="77777777" w:rsidR="00FF4F67" w:rsidRPr="00241462" w:rsidRDefault="00FF4F67">
      <w:pPr>
        <w:rPr>
          <w:rFonts w:ascii="Arial" w:hAnsi="Arial" w:cs="Arial"/>
          <w:sz w:val="18"/>
          <w:szCs w:val="18"/>
        </w:rPr>
      </w:pPr>
    </w:p>
    <w:sectPr w:rsidR="00FF4F67" w:rsidRPr="00241462"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ingFang SC Ultralight">
    <w:panose1 w:val="020B0100000000000000"/>
    <w:charset w:val="50"/>
    <w:family w:val="auto"/>
    <w:pitch w:val="variable"/>
    <w:sig w:usb0="A00002FF" w:usb1="7ACFFDFB" w:usb2="00000017" w:usb3="00000000" w:csb0="0004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7824"/>
    <w:multiLevelType w:val="multilevel"/>
    <w:tmpl w:val="BD08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07557"/>
    <w:multiLevelType w:val="multilevel"/>
    <w:tmpl w:val="C4C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C0192"/>
    <w:multiLevelType w:val="multilevel"/>
    <w:tmpl w:val="E560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DC58FA"/>
    <w:multiLevelType w:val="multilevel"/>
    <w:tmpl w:val="6E78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A79"/>
    <w:rsid w:val="00065DE7"/>
    <w:rsid w:val="001D61ED"/>
    <w:rsid w:val="00241462"/>
    <w:rsid w:val="00275069"/>
    <w:rsid w:val="003E2D52"/>
    <w:rsid w:val="004A5D76"/>
    <w:rsid w:val="004C0C0A"/>
    <w:rsid w:val="005548A9"/>
    <w:rsid w:val="006B4F8A"/>
    <w:rsid w:val="007074C1"/>
    <w:rsid w:val="009D703F"/>
    <w:rsid w:val="00D310F4"/>
    <w:rsid w:val="00D65A0F"/>
    <w:rsid w:val="00DF5951"/>
    <w:rsid w:val="00E82CB2"/>
    <w:rsid w:val="00F71049"/>
    <w:rsid w:val="00F95A79"/>
    <w:rsid w:val="00FF4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0C2B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5A79"/>
    <w:rPr>
      <w:b/>
      <w:bCs/>
    </w:rPr>
  </w:style>
  <w:style w:type="character" w:styleId="a4">
    <w:name w:val="Hyperlink"/>
    <w:basedOn w:val="a0"/>
    <w:uiPriority w:val="99"/>
    <w:semiHidden/>
    <w:unhideWhenUsed/>
    <w:rsid w:val="00F95A79"/>
    <w:rPr>
      <w:color w:val="0000FF"/>
      <w:u w:val="single"/>
    </w:rPr>
  </w:style>
  <w:style w:type="paragraph" w:styleId="a5">
    <w:name w:val="Normal (Web)"/>
    <w:basedOn w:val="a"/>
    <w:uiPriority w:val="99"/>
    <w:semiHidden/>
    <w:unhideWhenUsed/>
    <w:rsid w:val="00F95A79"/>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5A79"/>
    <w:rPr>
      <w:b/>
      <w:bCs/>
    </w:rPr>
  </w:style>
  <w:style w:type="character" w:styleId="a4">
    <w:name w:val="Hyperlink"/>
    <w:basedOn w:val="a0"/>
    <w:uiPriority w:val="99"/>
    <w:semiHidden/>
    <w:unhideWhenUsed/>
    <w:rsid w:val="00F95A79"/>
    <w:rPr>
      <w:color w:val="0000FF"/>
      <w:u w:val="single"/>
    </w:rPr>
  </w:style>
  <w:style w:type="paragraph" w:styleId="a5">
    <w:name w:val="Normal (Web)"/>
    <w:basedOn w:val="a"/>
    <w:uiPriority w:val="99"/>
    <w:semiHidden/>
    <w:unhideWhenUsed/>
    <w:rsid w:val="00F95A79"/>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8477">
      <w:bodyDiv w:val="1"/>
      <w:marLeft w:val="0"/>
      <w:marRight w:val="0"/>
      <w:marTop w:val="0"/>
      <w:marBottom w:val="0"/>
      <w:divBdr>
        <w:top w:val="none" w:sz="0" w:space="0" w:color="auto"/>
        <w:left w:val="none" w:sz="0" w:space="0" w:color="auto"/>
        <w:bottom w:val="none" w:sz="0" w:space="0" w:color="auto"/>
        <w:right w:val="none" w:sz="0" w:space="0" w:color="auto"/>
      </w:divBdr>
    </w:div>
    <w:div w:id="1029064256">
      <w:bodyDiv w:val="1"/>
      <w:marLeft w:val="0"/>
      <w:marRight w:val="0"/>
      <w:marTop w:val="0"/>
      <w:marBottom w:val="0"/>
      <w:divBdr>
        <w:top w:val="none" w:sz="0" w:space="0" w:color="auto"/>
        <w:left w:val="none" w:sz="0" w:space="0" w:color="auto"/>
        <w:bottom w:val="none" w:sz="0" w:space="0" w:color="auto"/>
        <w:right w:val="none" w:sz="0" w:space="0" w:color="auto"/>
      </w:divBdr>
    </w:div>
    <w:div w:id="1417634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aycjayc.com/tag/indoor-plant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lickr.com/photos/jayjayc/7293483124/" TargetMode="External"/><Relationship Id="rId7" Type="http://schemas.openxmlformats.org/officeDocument/2006/relationships/hyperlink" Target="http://www.flickr.com/photos/jayjayc/7293510936/" TargetMode="External"/><Relationship Id="rId8" Type="http://schemas.openxmlformats.org/officeDocument/2006/relationships/hyperlink" Target="http://www.jaycjayc.com/tag/flowering-plants/" TargetMode="External"/><Relationship Id="rId9" Type="http://schemas.openxmlformats.org/officeDocument/2006/relationships/hyperlink" Target="http://www.jaycjayc.com/tag/foliage-plants/" TargetMode="External"/><Relationship Id="rId10" Type="http://schemas.openxmlformats.org/officeDocument/2006/relationships/hyperlink" Target="http://www.jaycjayc.com/tag/herbaceou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749</Words>
  <Characters>4275</Characters>
  <Application>Microsoft Macintosh Word</Application>
  <DocSecurity>0</DocSecurity>
  <Lines>35</Lines>
  <Paragraphs>10</Paragraphs>
  <ScaleCrop>false</ScaleCrop>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cp:revision>
  <dcterms:created xsi:type="dcterms:W3CDTF">2018-09-29T14:01:00Z</dcterms:created>
  <dcterms:modified xsi:type="dcterms:W3CDTF">2018-10-21T16:02:00Z</dcterms:modified>
</cp:coreProperties>
</file>