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Because they want to learn more advance knowledge aboard. 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 xml:space="preserve">What the difference between the majors popular in the past </w:t>
      </w:r>
      <w:r>
        <w:rPr>
          <w:rFonts w:hint="eastAsia"/>
          <w:sz w:val="32"/>
          <w:szCs w:val="32"/>
        </w:rPr>
        <w:lastRenderedPageBreak/>
        <w:t>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77777777" w:rsidR="0072764E" w:rsidRDefault="0072764E" w:rsidP="0072764E">
      <w:pPr>
        <w:rPr>
          <w:sz w:val="32"/>
          <w:szCs w:val="32"/>
        </w:rPr>
      </w:pPr>
      <w:r>
        <w:rPr>
          <w:rFonts w:hint="eastAsia"/>
          <w:sz w:val="32"/>
          <w:szCs w:val="32"/>
        </w:rPr>
        <w:t>One must h</w:t>
      </w:r>
      <w:r w:rsidR="00EF58C8">
        <w:rPr>
          <w:rFonts w:hint="eastAsia"/>
          <w:sz w:val="32"/>
          <w:szCs w:val="32"/>
        </w:rPr>
        <w:t>ave strong in</w:t>
      </w:r>
      <w:r>
        <w:rPr>
          <w:rFonts w:hint="eastAsia"/>
          <w:sz w:val="32"/>
          <w:szCs w:val="32"/>
        </w:rPr>
        <w:t>terest in it and contribute as much time as possible to it.</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643BE772"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w:t>
      </w:r>
      <w:proofErr w:type="spellStart"/>
      <w:r w:rsidR="00C23B77">
        <w:rPr>
          <w:rFonts w:ascii="Arial" w:hAnsi="Arial" w:cs="Arial" w:hint="eastAsia"/>
          <w:color w:val="333333"/>
          <w:sz w:val="24"/>
          <w:szCs w:val="24"/>
        </w:rPr>
        <w:t>os</w:t>
      </w:r>
      <w:r w:rsidR="00C23B77">
        <w:rPr>
          <w:rFonts w:ascii="Arial" w:hAnsi="Arial" w:cs="Arial"/>
          <w:color w:val="333333"/>
          <w:sz w:val="24"/>
          <w:szCs w:val="24"/>
        </w:rPr>
        <w:t>manthus</w:t>
      </w:r>
      <w:proofErr w:type="spellEnd"/>
      <w:r w:rsidR="00C23B77">
        <w:rPr>
          <w:rFonts w:ascii="Arial" w:hAnsi="Arial" w:cs="Arial"/>
          <w:color w:val="333333"/>
          <w:sz w:val="24"/>
          <w:szCs w:val="24"/>
        </w:rPr>
        <w:t xml:space="preserve"> and Jasmine</w:t>
      </w:r>
      <w:r w:rsidR="000B5AF3">
        <w:rPr>
          <w:rFonts w:ascii="Arial" w:hAnsi="Arial" w:cs="Arial"/>
          <w:color w:val="333333"/>
          <w:sz w:val="24"/>
          <w:szCs w:val="24"/>
        </w:rPr>
        <w:t xml:space="preserve">. </w:t>
      </w:r>
      <w:r w:rsidR="00C23B77">
        <w:rPr>
          <w:rFonts w:ascii="Arial" w:hAnsi="Arial" w:cs="Arial"/>
          <w:color w:val="333333"/>
          <w:sz w:val="24"/>
          <w:szCs w:val="24"/>
        </w:rPr>
        <w:t>Besides, we could use the 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hint="eastAsia"/>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hint="eastAsia"/>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79681590"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S</w:t>
      </w:r>
      <w:r w:rsidR="00583202">
        <w:rPr>
          <w:rFonts w:ascii="Arial" w:hAnsi="Arial" w:cs="Arial"/>
          <w:color w:val="333333"/>
          <w:sz w:val="24"/>
          <w:szCs w:val="24"/>
        </w:rPr>
        <w:t>occer match</w:t>
      </w:r>
      <w:r w:rsidR="00F05E30">
        <w:rPr>
          <w:rFonts w:ascii="Arial" w:hAnsi="Arial" w:cs="Arial"/>
          <w:color w:val="333333"/>
          <w:sz w:val="24"/>
          <w:szCs w:val="24"/>
        </w:rPr>
        <w:t xml:space="preserve"> could let me forget my duties and responsibilities,</w:t>
      </w:r>
      <w:r>
        <w:rPr>
          <w:rFonts w:ascii="Arial" w:hAnsi="Arial" w:cs="Arial"/>
          <w:color w:val="333333"/>
          <w:sz w:val="24"/>
          <w:szCs w:val="24"/>
        </w:rPr>
        <w:t xml:space="preserve"> and relieve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11AF1C2E" w:rsidR="00F05E30" w:rsidRDefault="00583202"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 just helpful for losing weight and increasing aerobic power as cycling and jogging.</w:t>
      </w:r>
    </w:p>
    <w:p w14:paraId="2E03C722"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1FB28CF"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2.</w:t>
      </w:r>
    </w:p>
    <w:p w14:paraId="7D45DC5A"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Ask the child to sniff after you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the drops. </w:t>
      </w:r>
    </w:p>
    <w:p w14:paraId="7C235902"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你滴入药物后让小儿把药物吸入鼻内</w:t>
      </w:r>
      <w:r w:rsidRPr="00F05E30">
        <w:rPr>
          <w:rFonts w:ascii="Helvetica" w:hAnsi="Helvetica" w:cs="Times New Roman"/>
          <w:color w:val="3C4855"/>
          <w:kern w:val="0"/>
          <w:szCs w:val="21"/>
        </w:rPr>
        <w:t>.</w:t>
      </w:r>
    </w:p>
    <w:p w14:paraId="731AACB7"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3.</w:t>
      </w:r>
    </w:p>
    <w:p w14:paraId="6160E695" w14:textId="05D8DC64"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 xml:space="preserve">and prevent you from developing </w:t>
      </w:r>
      <w:proofErr w:type="gramStart"/>
      <w:r w:rsidRPr="00F05E30">
        <w:rPr>
          <w:rFonts w:ascii="Verdana" w:eastAsia="Times New Roman" w:hAnsi="Verdana" w:cs="Times New Roman"/>
          <w:color w:val="000000"/>
          <w:kern w:val="0"/>
          <w:sz w:val="24"/>
          <w:szCs w:val="24"/>
          <w:shd w:val="clear" w:color="auto" w:fill="FFFFFF"/>
        </w:rPr>
        <w:t>dementia</w:t>
      </w:r>
      <w:proofErr w:type="gramEnd"/>
      <w:r w:rsidRPr="00F05E30">
        <w:rPr>
          <w:rFonts w:ascii="Verdana" w:eastAsia="Times New Roman" w:hAnsi="Verdana" w:cs="Times New Roman"/>
          <w:color w:val="000000"/>
          <w:kern w:val="0"/>
          <w:sz w:val="24"/>
          <w:szCs w:val="24"/>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w:t>
      </w:r>
      <w:bookmarkStart w:id="0" w:name="_GoBack"/>
      <w:bookmarkEnd w:id="0"/>
      <w:r w:rsidRPr="00F05E30">
        <w:rPr>
          <w:rFonts w:ascii="Verdana" w:eastAsia="Times New Roman" w:hAnsi="Verdana" w:cs="Times New Roman"/>
          <w:color w:val="000000"/>
          <w:kern w:val="0"/>
          <w:sz w:val="24"/>
          <w:szCs w:val="24"/>
          <w:shd w:val="clear" w:color="auto" w:fill="FFFFFF"/>
        </w:rPr>
        <w:t>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 xml:space="preserve">Some bloom in the summer, while others bloom very early in the spring, even before the leaves begin to uncurl. </w:t>
      </w:r>
      <w:proofErr w:type="gramStart"/>
      <w:r w:rsidRPr="00D04C0B">
        <w:rPr>
          <w:rFonts w:ascii="Helvetica" w:eastAsia="Times New Roman" w:hAnsi="Helvetica" w:cs="Times New Roman"/>
          <w:color w:val="333333"/>
          <w:kern w:val="0"/>
          <w:sz w:val="24"/>
          <w:szCs w:val="24"/>
          <w:shd w:val="clear" w:color="auto" w:fill="FBFBFB"/>
        </w:rPr>
        <w:t>Some flowering trees even bloom in late winter, depending on the climate.</w:t>
      </w:r>
      <w:proofErr w:type="gramEnd"/>
      <w:r w:rsidRPr="00D04C0B">
        <w:rPr>
          <w:rFonts w:ascii="Helvetica" w:eastAsia="Times New Roman" w:hAnsi="Helvetica" w:cs="Times New Roman"/>
          <w:color w:val="333333"/>
          <w:kern w:val="0"/>
          <w:sz w:val="24"/>
          <w:szCs w:val="24"/>
          <w:shd w:val="clear" w:color="auto" w:fill="FBFBFB"/>
        </w:rPr>
        <w:t xml:space="preserv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 xml:space="preserve">I am a project manager of </w:t>
      </w:r>
      <w:proofErr w:type="gramStart"/>
      <w:r>
        <w:rPr>
          <w:sz w:val="32"/>
          <w:szCs w:val="32"/>
        </w:rPr>
        <w:t>a invest</w:t>
      </w:r>
      <w:proofErr w:type="gramEnd"/>
      <w:r>
        <w:rPr>
          <w:sz w:val="32"/>
          <w:szCs w:val="32"/>
        </w:rPr>
        <w:t xml:space="preserve">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 xml:space="preserve">I enjoy studying English but I am not </w:t>
      </w:r>
      <w:proofErr w:type="gramStart"/>
      <w:r>
        <w:rPr>
          <w:sz w:val="32"/>
          <w:szCs w:val="32"/>
        </w:rPr>
        <w:t>enjoy</w:t>
      </w:r>
      <w:proofErr w:type="gramEnd"/>
      <w:r>
        <w:rPr>
          <w:sz w:val="32"/>
          <w:szCs w:val="32"/>
        </w:rPr>
        <w:t xml:space="preserve">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75F543C7" w14:textId="77777777" w:rsidR="00B81ACF" w:rsidRDefault="00B81ACF" w:rsidP="0072764E">
      <w:pPr>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762B0"/>
    <w:rsid w:val="000B5AF3"/>
    <w:rsid w:val="0013442E"/>
    <w:rsid w:val="003512FB"/>
    <w:rsid w:val="0040563B"/>
    <w:rsid w:val="004101C3"/>
    <w:rsid w:val="004D1533"/>
    <w:rsid w:val="00583202"/>
    <w:rsid w:val="005E79A8"/>
    <w:rsid w:val="006B4DA9"/>
    <w:rsid w:val="0072764E"/>
    <w:rsid w:val="009D51D1"/>
    <w:rsid w:val="00B10C79"/>
    <w:rsid w:val="00B32144"/>
    <w:rsid w:val="00B81ACF"/>
    <w:rsid w:val="00C23B77"/>
    <w:rsid w:val="00C56010"/>
    <w:rsid w:val="00D04C0B"/>
    <w:rsid w:val="00D310F4"/>
    <w:rsid w:val="00D373A7"/>
    <w:rsid w:val="00DE24A2"/>
    <w:rsid w:val="00EF58C8"/>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 Id="rId9" Type="http://schemas.openxmlformats.org/officeDocument/2006/relationships/hyperlink" Target="https://www.everydayhealth.com/longevity/journal-for-stress-relief.aspx" TargetMode="External"/><Relationship Id="rId10" Type="http://schemas.openxmlformats.org/officeDocument/2006/relationships/hyperlink" Target="https://www.everydayhealth.com/depression/guid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1318</Words>
  <Characters>7513</Characters>
  <Application>Microsoft Macintosh Word</Application>
  <DocSecurity>0</DocSecurity>
  <Lines>62</Lines>
  <Paragraphs>17</Paragraphs>
  <ScaleCrop>false</ScaleCrop>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10</cp:revision>
  <dcterms:created xsi:type="dcterms:W3CDTF">2018-09-08T15:58:00Z</dcterms:created>
  <dcterms:modified xsi:type="dcterms:W3CDTF">2018-09-09T15:43:00Z</dcterms:modified>
</cp:coreProperties>
</file>