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93" w:rsidRDefault="004D7793" w:rsidP="004D77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 xml:space="preserve">Error Handling with </w:t>
      </w:r>
      <w:r w:rsidRPr="004D7793">
        <w:rPr>
          <w:b/>
          <w:bCs/>
          <w:sz w:val="32"/>
          <w:szCs w:val="32"/>
          <w:highlight w:val="yellow"/>
          <w:u w:val="single"/>
        </w:rPr>
        <w:t>Express Validator</w:t>
      </w:r>
    </w:p>
    <w:p w:rsidR="004D7793" w:rsidRPr="004D7793" w:rsidRDefault="004D7793" w:rsidP="004D7793">
      <w:r w:rsidRPr="004D7793">
        <w:rPr>
          <w:rFonts w:ascii="Fira Code" w:hAnsi="Fira Code" w:cs="Fira Code"/>
          <w:color w:val="FF0000"/>
          <w:sz w:val="20"/>
          <w:szCs w:val="20"/>
        </w:rPr>
        <w:t>express-validator</w:t>
      </w:r>
      <w:r w:rsidRPr="004D7793">
        <w:t xml:space="preserve"> is a package that supports data validation and can be used to integrate with the NodeJS express framework to validate API request parameters</w:t>
      </w:r>
      <w:r>
        <w:t>.</w:t>
      </w:r>
    </w:p>
    <w:p w:rsidR="004D7793" w:rsidRDefault="004D7793"/>
    <w:p w:rsidR="004D7793" w:rsidRDefault="004D7793">
      <w:r>
        <w:rPr>
          <w:noProof/>
        </w:rPr>
        <w:drawing>
          <wp:inline distT="0" distB="0" distL="0" distR="0">
            <wp:extent cx="5943600" cy="2761164"/>
            <wp:effectExtent l="19050" t="19050" r="19050" b="20320"/>
            <wp:docPr id="1" name="Picture 1" descr="C:\Users\nirgl\AppData\Local\Microsoft\Windows\INetCache\Content.MSO\61F714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gl\AppData\Local\Microsoft\Windows\INetCache\Content.MSO\61F714EF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793" w:rsidRDefault="004D7793"/>
    <w:p w:rsidR="004D7793" w:rsidRDefault="004D7793"/>
    <w:p w:rsidR="004D7793" w:rsidRPr="004D7793" w:rsidRDefault="004D7793" w:rsidP="004D7793">
      <w:pPr>
        <w:jc w:val="center"/>
        <w:rPr>
          <w:b/>
          <w:bCs/>
          <w:sz w:val="26"/>
          <w:szCs w:val="26"/>
          <w:highlight w:val="lightGray"/>
        </w:rPr>
      </w:pPr>
      <w:r>
        <w:rPr>
          <w:b/>
          <w:bCs/>
          <w:sz w:val="26"/>
          <w:szCs w:val="26"/>
          <w:highlight w:val="lightGray"/>
        </w:rPr>
        <w:t xml:space="preserve">Error handling can get </w:t>
      </w:r>
      <w:proofErr w:type="gramStart"/>
      <w:r>
        <w:rPr>
          <w:b/>
          <w:bCs/>
          <w:sz w:val="26"/>
          <w:szCs w:val="26"/>
          <w:highlight w:val="lightGray"/>
        </w:rPr>
        <w:t>complex !</w:t>
      </w:r>
      <w:proofErr w:type="gramEnd"/>
    </w:p>
    <w:p w:rsidR="004D7793" w:rsidRDefault="004D7793">
      <w:r>
        <w:rPr>
          <w:noProof/>
        </w:rPr>
        <w:drawing>
          <wp:inline distT="0" distB="0" distL="0" distR="0">
            <wp:extent cx="5943600" cy="2602825"/>
            <wp:effectExtent l="19050" t="19050" r="19050" b="26670"/>
            <wp:docPr id="2" name="Picture 2" descr="C:\Users\nirgl\AppData\Local\Microsoft\Windows\INetCache\Content.MSO\85041B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gl\AppData\Local\Microsoft\Windows\INetCache\Content.MSO\85041BD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793" w:rsidRDefault="004D7793">
      <w:r>
        <w:br w:type="page"/>
      </w:r>
    </w:p>
    <w:p w:rsidR="004D7793" w:rsidRDefault="004D7793" w:rsidP="004D7793">
      <w:pPr>
        <w:jc w:val="center"/>
        <w:rPr>
          <w:b/>
          <w:bCs/>
          <w:sz w:val="26"/>
          <w:szCs w:val="26"/>
          <w:highlight w:val="lightGray"/>
        </w:rPr>
      </w:pPr>
      <w:r w:rsidRPr="004D7793">
        <w:rPr>
          <w:b/>
          <w:bCs/>
          <w:sz w:val="26"/>
          <w:szCs w:val="26"/>
          <w:highlight w:val="lightGray"/>
        </w:rPr>
        <w:lastRenderedPageBreak/>
        <w:t>Error handling for sending an identically-structured response</w:t>
      </w:r>
    </w:p>
    <w:p w:rsidR="002D2D74" w:rsidRDefault="002D2D74" w:rsidP="004D7793">
      <w:pPr>
        <w:jc w:val="center"/>
        <w:rPr>
          <w:b/>
          <w:bCs/>
          <w:sz w:val="26"/>
          <w:szCs w:val="26"/>
        </w:rPr>
      </w:pPr>
    </w:p>
    <w:p w:rsidR="002D2D74" w:rsidRDefault="002D2D74" w:rsidP="004D7793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943600" cy="1206380"/>
            <wp:effectExtent l="19050" t="19050" r="19050" b="13335"/>
            <wp:docPr id="4" name="Picture 4" descr="C:\Users\nirgl\AppData\Local\Microsoft\Windows\INetCache\Content.MSO\8EF5D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gl\AppData\Local\Microsoft\Windows\INetCache\Content.MSO\8EF5DF5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2D74" w:rsidRPr="004D7793" w:rsidRDefault="002D2D74" w:rsidP="004D7793">
      <w:pPr>
        <w:jc w:val="center"/>
        <w:rPr>
          <w:b/>
          <w:bCs/>
          <w:sz w:val="26"/>
          <w:szCs w:val="26"/>
        </w:rPr>
      </w:pPr>
    </w:p>
    <w:p w:rsidR="000A209E" w:rsidRDefault="004D7793">
      <w:r>
        <w:rPr>
          <w:noProof/>
        </w:rPr>
        <w:drawing>
          <wp:inline distT="0" distB="0" distL="0" distR="0">
            <wp:extent cx="5943600" cy="2419592"/>
            <wp:effectExtent l="19050" t="19050" r="19050" b="19050"/>
            <wp:docPr id="3" name="Picture 3" descr="C:\Users\nirgl\AppData\Local\Microsoft\Windows\INetCache\Content.MSO\836851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rgl\AppData\Local\Microsoft\Windows\INetCache\Content.MSO\836851A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5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209E" w:rsidRDefault="000A209E">
      <w:r>
        <w:br w:type="page"/>
      </w:r>
    </w:p>
    <w:p w:rsidR="000A209E" w:rsidRPr="000A209E" w:rsidRDefault="000A209E" w:rsidP="000A209E">
      <w:pPr>
        <w:jc w:val="center"/>
        <w:rPr>
          <w:b/>
          <w:bCs/>
          <w:sz w:val="26"/>
          <w:szCs w:val="26"/>
          <w:highlight w:val="lightGray"/>
        </w:rPr>
      </w:pPr>
      <w:r w:rsidRPr="000A209E">
        <w:rPr>
          <w:b/>
          <w:bCs/>
          <w:sz w:val="26"/>
          <w:szCs w:val="26"/>
          <w:highlight w:val="lightGray"/>
        </w:rPr>
        <w:t xml:space="preserve">Error handling using </w:t>
      </w:r>
      <w:proofErr w:type="spellStart"/>
      <w:r w:rsidRPr="000A209E">
        <w:rPr>
          <w:b/>
          <w:bCs/>
          <w:sz w:val="26"/>
          <w:szCs w:val="26"/>
          <w:highlight w:val="lightGray"/>
        </w:rPr>
        <w:t>Middlewares</w:t>
      </w:r>
      <w:proofErr w:type="spellEnd"/>
    </w:p>
    <w:p w:rsidR="000A209E" w:rsidRDefault="000A209E"/>
    <w:p w:rsidR="000A209E" w:rsidRDefault="000A209E" w:rsidP="000A209E">
      <w:pPr>
        <w:jc w:val="center"/>
      </w:pPr>
      <w:r>
        <w:rPr>
          <w:noProof/>
        </w:rPr>
        <w:drawing>
          <wp:inline distT="0" distB="0" distL="0" distR="0">
            <wp:extent cx="3156668" cy="3237230"/>
            <wp:effectExtent l="0" t="0" r="0" b="0"/>
            <wp:docPr id="6" name="Picture 6" descr="C:\Users\nirgl\AppData\Local\Microsoft\Windows\INetCache\Content.MSO\E2424A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rgl\AppData\Local\Microsoft\Windows\INetCache\Content.MSO\E2424AE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3"/>
                    <a:stretch/>
                  </pic:blipFill>
                  <pic:spPr bwMode="auto">
                    <a:xfrm>
                      <a:off x="0" y="0"/>
                      <a:ext cx="3174004" cy="325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09E" w:rsidRDefault="000A209E">
      <w:bookmarkStart w:id="0" w:name="_GoBack"/>
      <w:bookmarkEnd w:id="0"/>
    </w:p>
    <w:p w:rsidR="000A209E" w:rsidRDefault="000A209E"/>
    <w:p w:rsidR="000A209E" w:rsidRDefault="000A2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-644691</wp:posOffset>
            </wp:positionH>
            <wp:positionV relativeFrom="paragraph">
              <wp:posOffset>331470</wp:posOffset>
            </wp:positionV>
            <wp:extent cx="5430741" cy="2999131"/>
            <wp:effectExtent l="0" t="0" r="0" b="0"/>
            <wp:wrapNone/>
            <wp:docPr id="7" name="Picture 7" descr="C:\Users\nirgl\AppData\Local\Microsoft\Windows\INetCache\Content.MSO\C8FDB0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gl\AppData\Local\Microsoft\Windows\INetCache\Content.MSO\C8FDB09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2"/>
                    <a:stretch/>
                  </pic:blipFill>
                  <pic:spPr bwMode="auto">
                    <a:xfrm>
                      <a:off x="0" y="0"/>
                      <a:ext cx="5430741" cy="299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793" w:rsidRDefault="004D7793" w:rsidP="000A209E">
      <w:pPr>
        <w:jc w:val="center"/>
      </w:pPr>
    </w:p>
    <w:p w:rsidR="004D7793" w:rsidRDefault="004D7793"/>
    <w:sectPr w:rsidR="004D779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120" w:rsidRDefault="007B7120" w:rsidP="004D7793">
      <w:pPr>
        <w:spacing w:after="0" w:line="240" w:lineRule="auto"/>
      </w:pPr>
      <w:r>
        <w:separator/>
      </w:r>
    </w:p>
  </w:endnote>
  <w:endnote w:type="continuationSeparator" w:id="0">
    <w:p w:rsidR="007B7120" w:rsidRDefault="007B7120" w:rsidP="004D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120" w:rsidRDefault="007B7120" w:rsidP="004D7793">
      <w:pPr>
        <w:spacing w:after="0" w:line="240" w:lineRule="auto"/>
      </w:pPr>
      <w:r>
        <w:separator/>
      </w:r>
    </w:p>
  </w:footnote>
  <w:footnote w:type="continuationSeparator" w:id="0">
    <w:p w:rsidR="007B7120" w:rsidRDefault="007B7120" w:rsidP="004D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793" w:rsidRDefault="004D7793">
    <w:pPr>
      <w:pStyle w:val="Header"/>
    </w:pPr>
    <w:r>
      <w:t>17.04.2024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cwNLA0MDS1sLA0MbRU0lEKTi0uzszPAykwqgUAEu04lSwAAAA="/>
  </w:docVars>
  <w:rsids>
    <w:rsidRoot w:val="004D7793"/>
    <w:rsid w:val="000A209E"/>
    <w:rsid w:val="000E5B92"/>
    <w:rsid w:val="002D2D74"/>
    <w:rsid w:val="004D7793"/>
    <w:rsid w:val="007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4B7E"/>
  <w15:chartTrackingRefBased/>
  <w15:docId w15:val="{0A122B5E-987E-4534-BB80-C2821BEA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793"/>
  </w:style>
  <w:style w:type="paragraph" w:styleId="Footer">
    <w:name w:val="footer"/>
    <w:basedOn w:val="Normal"/>
    <w:link w:val="FooterChar"/>
    <w:uiPriority w:val="99"/>
    <w:unhideWhenUsed/>
    <w:rsid w:val="004D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Gluzman</dc:creator>
  <cp:keywords/>
  <dc:description/>
  <cp:lastModifiedBy>Nir Gluzman</cp:lastModifiedBy>
  <cp:revision>3</cp:revision>
  <dcterms:created xsi:type="dcterms:W3CDTF">2024-04-17T07:01:00Z</dcterms:created>
  <dcterms:modified xsi:type="dcterms:W3CDTF">2024-04-17T07:30:00Z</dcterms:modified>
</cp:coreProperties>
</file>