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2"/>
        <w:gridCol w:w="6267"/>
        <w:gridCol w:w="2067"/>
      </w:tblGrid>
      <w:tr w:rsidR="00306FE8" w14:paraId="77FF4774" w14:textId="77777777" w:rsidTr="00D76B7C">
        <w:trPr>
          <w:cantSplit/>
          <w:trHeight w:val="815"/>
        </w:trPr>
        <w:tc>
          <w:tcPr>
            <w:tcW w:w="1078" w:type="pct"/>
            <w:vMerge w:val="restart"/>
            <w:tcBorders>
              <w:top w:val="single" w:sz="12" w:space="0" w:color="auto"/>
              <w:left w:val="single" w:sz="12" w:space="0" w:color="auto"/>
            </w:tcBorders>
            <w:vAlign w:val="center"/>
          </w:tcPr>
          <w:p w14:paraId="7A83F6FA" w14:textId="77777777" w:rsidR="00306FE8" w:rsidRDefault="00306FE8" w:rsidP="00D76B7C">
            <w:pPr>
              <w:jc w:val="center"/>
            </w:pPr>
            <w:bookmarkStart w:id="0" w:name="_Toc192067755"/>
            <w:bookmarkStart w:id="1" w:name="_Toc192068095"/>
            <w:bookmarkStart w:id="2" w:name="_Toc192068527"/>
            <w:bookmarkStart w:id="3" w:name="_Toc193458219"/>
            <w:bookmarkStart w:id="4" w:name="_Toc193458381"/>
            <w:bookmarkStart w:id="5" w:name="_GoBack"/>
            <w:bookmarkEnd w:id="5"/>
            <w:r>
              <w:rPr>
                <w:noProof/>
                <w:lang w:val="en-US" w:eastAsia="en-US"/>
              </w:rPr>
              <w:drawing>
                <wp:inline distT="0" distB="0" distL="0" distR="0" wp14:anchorId="691278AE" wp14:editId="04ACA75F">
                  <wp:extent cx="1175385" cy="700405"/>
                  <wp:effectExtent l="0" t="0" r="5715" b="4445"/>
                  <wp:docPr id="9" name="Image 2" descr="Logo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S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5385" cy="700405"/>
                          </a:xfrm>
                          <a:prstGeom prst="rect">
                            <a:avLst/>
                          </a:prstGeom>
                          <a:noFill/>
                          <a:ln>
                            <a:noFill/>
                          </a:ln>
                        </pic:spPr>
                      </pic:pic>
                    </a:graphicData>
                  </a:graphic>
                </wp:inline>
              </w:drawing>
            </w:r>
          </w:p>
        </w:tc>
        <w:tc>
          <w:tcPr>
            <w:tcW w:w="2961" w:type="pct"/>
            <w:tcBorders>
              <w:top w:val="single" w:sz="12" w:space="0" w:color="auto"/>
              <w:bottom w:val="nil"/>
            </w:tcBorders>
            <w:vAlign w:val="center"/>
          </w:tcPr>
          <w:p w14:paraId="03711523" w14:textId="77777777" w:rsidR="00FB7B16" w:rsidRDefault="00306FE8" w:rsidP="00D76B7C">
            <w:pPr>
              <w:jc w:val="center"/>
              <w:rPr>
                <w:rFonts w:ascii="TimesNewRomanPS-BoldMT" w:hAnsi="TimesNewRomanPS-BoldMT" w:cs="TimesNewRomanPS-BoldMT"/>
                <w:b/>
                <w:bCs/>
                <w:sz w:val="32"/>
                <w:szCs w:val="32"/>
              </w:rPr>
            </w:pPr>
            <w:r w:rsidRPr="00915914">
              <w:rPr>
                <w:rFonts w:ascii="TimesNewRomanPS-BoldMT" w:hAnsi="TimesNewRomanPS-BoldMT" w:cs="TimesNewRomanPS-BoldMT"/>
                <w:b/>
                <w:bCs/>
                <w:sz w:val="32"/>
                <w:szCs w:val="32"/>
              </w:rPr>
              <w:t>Cahier des charges fonctionnel</w:t>
            </w:r>
            <w:r w:rsidR="00FB7B16">
              <w:rPr>
                <w:rFonts w:ascii="TimesNewRomanPS-BoldMT" w:hAnsi="TimesNewRomanPS-BoldMT" w:cs="TimesNewRomanPS-BoldMT"/>
                <w:b/>
                <w:bCs/>
                <w:sz w:val="32"/>
                <w:szCs w:val="32"/>
              </w:rPr>
              <w:t xml:space="preserve"> </w:t>
            </w:r>
          </w:p>
          <w:p w14:paraId="33A6C0A5" w14:textId="244498AA" w:rsidR="00306FE8" w:rsidRPr="00915914" w:rsidRDefault="00FB7B16" w:rsidP="00D76B7C">
            <w:pPr>
              <w:jc w:val="center"/>
              <w:rPr>
                <w:sz w:val="32"/>
                <w:szCs w:val="32"/>
              </w:rPr>
            </w:pPr>
            <w:r>
              <w:rPr>
                <w:rFonts w:ascii="TimesNewRomanPS-BoldMT" w:hAnsi="TimesNewRomanPS-BoldMT" w:cs="TimesNewRomanPS-BoldMT"/>
                <w:b/>
                <w:bCs/>
                <w:sz w:val="32"/>
                <w:szCs w:val="32"/>
              </w:rPr>
              <w:t>SERT V2</w:t>
            </w:r>
          </w:p>
        </w:tc>
        <w:tc>
          <w:tcPr>
            <w:tcW w:w="961" w:type="pct"/>
            <w:tcBorders>
              <w:top w:val="single" w:sz="12" w:space="0" w:color="auto"/>
              <w:right w:val="single" w:sz="12" w:space="0" w:color="auto"/>
            </w:tcBorders>
            <w:vAlign w:val="center"/>
          </w:tcPr>
          <w:p w14:paraId="71C39A31" w14:textId="7D43156B" w:rsidR="00306FE8" w:rsidRPr="00E4220A" w:rsidRDefault="00D76B7C" w:rsidP="00D76B7C">
            <w:pPr>
              <w:tabs>
                <w:tab w:val="left" w:pos="639"/>
                <w:tab w:val="left" w:pos="780"/>
              </w:tabs>
              <w:jc w:val="center"/>
              <w:rPr>
                <w:sz w:val="18"/>
              </w:rPr>
            </w:pPr>
            <w:r w:rsidRPr="00306FE8">
              <w:rPr>
                <w:noProof/>
                <w:lang w:val="en-US" w:eastAsia="en-US"/>
              </w:rPr>
              <w:drawing>
                <wp:inline distT="0" distB="0" distL="0" distR="0" wp14:anchorId="119998FE" wp14:editId="4C8F0A23">
                  <wp:extent cx="1223962" cy="434975"/>
                  <wp:effectExtent l="0" t="0" r="0" b="3175"/>
                  <wp:docPr id="63" name="Picture 4" descr="d:\utilisateurs\o.poncelet\Desktop\CET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descr="d:\utilisateurs\o.poncelet\Desktop\CETID.JPG"/>
                          <pic:cNvPicPr>
                            <a:picLocks noChangeAspect="1" noChangeArrowheads="1"/>
                          </pic:cNvPicPr>
                        </pic:nvPicPr>
                        <pic:blipFill>
                          <a:blip r:embed="rId14" cstate="print"/>
                          <a:srcRect/>
                          <a:stretch>
                            <a:fillRect/>
                          </a:stretch>
                        </pic:blipFill>
                        <pic:spPr bwMode="auto">
                          <a:xfrm>
                            <a:off x="0" y="0"/>
                            <a:ext cx="1223962" cy="434975"/>
                          </a:xfrm>
                          <a:prstGeom prst="rect">
                            <a:avLst/>
                          </a:prstGeom>
                          <a:noFill/>
                          <a:ln w="9525">
                            <a:noFill/>
                            <a:miter lim="800000"/>
                            <a:headEnd/>
                            <a:tailEnd/>
                          </a:ln>
                        </pic:spPr>
                      </pic:pic>
                    </a:graphicData>
                  </a:graphic>
                </wp:inline>
              </w:drawing>
            </w:r>
          </w:p>
        </w:tc>
      </w:tr>
      <w:tr w:rsidR="00306FE8" w14:paraId="375C4010" w14:textId="77777777" w:rsidTr="00D76B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7"/>
        </w:trPr>
        <w:tc>
          <w:tcPr>
            <w:tcW w:w="1078" w:type="pct"/>
            <w:vMerge/>
            <w:tcBorders>
              <w:left w:val="single" w:sz="12" w:space="0" w:color="auto"/>
              <w:bottom w:val="single" w:sz="12" w:space="0" w:color="auto"/>
            </w:tcBorders>
          </w:tcPr>
          <w:p w14:paraId="17651E83" w14:textId="77777777" w:rsidR="00306FE8" w:rsidRDefault="00306FE8" w:rsidP="00D76B7C">
            <w:pPr>
              <w:tabs>
                <w:tab w:val="left" w:pos="993"/>
              </w:tabs>
              <w:spacing w:before="82" w:after="82"/>
            </w:pPr>
          </w:p>
        </w:tc>
        <w:tc>
          <w:tcPr>
            <w:tcW w:w="2961" w:type="pct"/>
            <w:tcBorders>
              <w:top w:val="single" w:sz="6" w:space="0" w:color="auto"/>
              <w:left w:val="single" w:sz="6" w:space="0" w:color="auto"/>
              <w:bottom w:val="single" w:sz="12" w:space="0" w:color="auto"/>
              <w:right w:val="single" w:sz="6" w:space="0" w:color="auto"/>
            </w:tcBorders>
          </w:tcPr>
          <w:p w14:paraId="1D503453" w14:textId="0A2DD450" w:rsidR="00306FE8" w:rsidRDefault="00306FE8" w:rsidP="00306FE8">
            <w:pPr>
              <w:spacing w:before="82" w:after="82"/>
              <w:jc w:val="center"/>
            </w:pPr>
            <w:r>
              <w:t>SERT_CDC_Evolution_ESID.docx</w:t>
            </w:r>
          </w:p>
        </w:tc>
        <w:tc>
          <w:tcPr>
            <w:tcW w:w="961" w:type="pct"/>
            <w:tcBorders>
              <w:top w:val="single" w:sz="6" w:space="0" w:color="auto"/>
              <w:left w:val="single" w:sz="6" w:space="0" w:color="auto"/>
              <w:bottom w:val="single" w:sz="12" w:space="0" w:color="auto"/>
              <w:right w:val="single" w:sz="12" w:space="0" w:color="auto"/>
            </w:tcBorders>
          </w:tcPr>
          <w:p w14:paraId="28F4187D" w14:textId="6CA5D2BA" w:rsidR="00306FE8" w:rsidRDefault="00D76B7C" w:rsidP="00306FE8">
            <w:pPr>
              <w:tabs>
                <w:tab w:val="left" w:pos="1206"/>
              </w:tabs>
              <w:spacing w:before="82" w:after="82"/>
              <w:jc w:val="center"/>
            </w:pPr>
            <w:r>
              <w:rPr>
                <w:sz w:val="18"/>
              </w:rPr>
              <w:t>Date : 12/01/17</w:t>
            </w:r>
          </w:p>
        </w:tc>
      </w:tr>
    </w:tbl>
    <w:p w14:paraId="1346E60C" w14:textId="77777777" w:rsidR="002F0185" w:rsidRDefault="002F0185" w:rsidP="00FE462E">
      <w:pPr>
        <w:autoSpaceDE w:val="0"/>
        <w:autoSpaceDN w:val="0"/>
        <w:adjustRightInd w:val="0"/>
        <w:jc w:val="center"/>
        <w:rPr>
          <w:rFonts w:ascii="TimesNewRomanPS-BoldMT" w:hAnsi="TimesNewRomanPS-BoldMT" w:cs="TimesNewRomanPS-BoldMT"/>
          <w:b/>
          <w:bCs/>
          <w:sz w:val="40"/>
          <w:szCs w:val="40"/>
        </w:rPr>
      </w:pPr>
    </w:p>
    <w:p w14:paraId="1346E60D" w14:textId="77777777" w:rsidR="002F0185" w:rsidRDefault="002F0185" w:rsidP="00FE462E">
      <w:pPr>
        <w:autoSpaceDE w:val="0"/>
        <w:autoSpaceDN w:val="0"/>
        <w:adjustRightInd w:val="0"/>
        <w:jc w:val="center"/>
        <w:rPr>
          <w:rFonts w:ascii="TimesNewRomanPS-BoldMT" w:hAnsi="TimesNewRomanPS-BoldMT" w:cs="TimesNewRomanPS-BoldMT"/>
          <w:b/>
          <w:bCs/>
          <w:sz w:val="40"/>
          <w:szCs w:val="40"/>
        </w:rPr>
      </w:pPr>
    </w:p>
    <w:p w14:paraId="1346E60E" w14:textId="77777777" w:rsidR="002F0185" w:rsidRDefault="002F0185" w:rsidP="00FE462E">
      <w:pPr>
        <w:autoSpaceDE w:val="0"/>
        <w:autoSpaceDN w:val="0"/>
        <w:adjustRightInd w:val="0"/>
        <w:jc w:val="center"/>
        <w:rPr>
          <w:rFonts w:ascii="TimesNewRomanPS-BoldMT" w:hAnsi="TimesNewRomanPS-BoldMT" w:cs="TimesNewRomanPS-BoldMT"/>
          <w:b/>
          <w:bCs/>
          <w:sz w:val="40"/>
          <w:szCs w:val="40"/>
        </w:rPr>
      </w:pPr>
    </w:p>
    <w:p w14:paraId="5D260313" w14:textId="485CD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6C16F90A" w14:textId="77777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1346E610"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1346E611" w14:textId="77777777" w:rsidR="00F779EE" w:rsidRDefault="00F779EE" w:rsidP="00FE462E">
      <w:pPr>
        <w:autoSpaceDE w:val="0"/>
        <w:autoSpaceDN w:val="0"/>
        <w:adjustRightInd w:val="0"/>
        <w:jc w:val="center"/>
        <w:rPr>
          <w:rFonts w:ascii="TimesNewRomanPS-BoldMT" w:hAnsi="TimesNewRomanPS-BoldMT" w:cs="TimesNewRomanPS-BoldMT"/>
          <w:b/>
          <w:bCs/>
          <w:sz w:val="40"/>
          <w:szCs w:val="40"/>
        </w:rPr>
      </w:pPr>
    </w:p>
    <w:p w14:paraId="0D7CD2F8" w14:textId="644B1B2F"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35324342" w14:textId="77777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0507E6B2" w14:textId="77777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6FFC0B3A" w14:textId="77777777" w:rsidR="00D76B7C" w:rsidRDefault="00D76B7C" w:rsidP="00D76B7C">
      <w:pPr>
        <w:autoSpaceDE w:val="0"/>
        <w:autoSpaceDN w:val="0"/>
        <w:adjustRightInd w:val="0"/>
        <w:jc w:val="center"/>
        <w:rPr>
          <w:rFonts w:ascii="TimesNewRomanPS-BoldMT" w:hAnsi="TimesNewRomanPS-BoldMT" w:cs="TimesNewRomanPS-BoldMT"/>
          <w:b/>
          <w:bCs/>
          <w:sz w:val="40"/>
          <w:szCs w:val="40"/>
        </w:rPr>
      </w:pPr>
      <w:r>
        <w:rPr>
          <w:rFonts w:ascii="TimesNewRomanPS-BoldMT" w:hAnsi="TimesNewRomanPS-BoldMT" w:cs="TimesNewRomanPS-BoldMT"/>
          <w:b/>
          <w:bCs/>
          <w:sz w:val="40"/>
          <w:szCs w:val="40"/>
        </w:rPr>
        <w:t xml:space="preserve">Evolution des fonctionnalités </w:t>
      </w:r>
    </w:p>
    <w:p w14:paraId="33479B85" w14:textId="77777777" w:rsidR="00D76B7C" w:rsidRDefault="00D76B7C" w:rsidP="00D76B7C">
      <w:pPr>
        <w:autoSpaceDE w:val="0"/>
        <w:autoSpaceDN w:val="0"/>
        <w:adjustRightInd w:val="0"/>
        <w:jc w:val="center"/>
        <w:rPr>
          <w:rFonts w:ascii="TimesNewRomanPS-BoldMT" w:hAnsi="TimesNewRomanPS-BoldMT" w:cs="TimesNewRomanPS-BoldMT"/>
          <w:b/>
          <w:bCs/>
          <w:sz w:val="40"/>
          <w:szCs w:val="40"/>
        </w:rPr>
      </w:pPr>
      <w:r>
        <w:rPr>
          <w:rFonts w:ascii="TimesNewRomanPS-BoldMT" w:hAnsi="TimesNewRomanPS-BoldMT" w:cs="TimesNewRomanPS-BoldMT"/>
          <w:b/>
          <w:bCs/>
          <w:sz w:val="40"/>
          <w:szCs w:val="40"/>
        </w:rPr>
        <w:t>pour le déploiement en ESID</w:t>
      </w:r>
    </w:p>
    <w:p w14:paraId="1346E612" w14:textId="3E39E192" w:rsidR="00F779EE" w:rsidRDefault="00F779EE" w:rsidP="00FE462E">
      <w:pPr>
        <w:autoSpaceDE w:val="0"/>
        <w:autoSpaceDN w:val="0"/>
        <w:adjustRightInd w:val="0"/>
        <w:jc w:val="center"/>
        <w:rPr>
          <w:rFonts w:ascii="TimesNewRomanPS-BoldMT" w:hAnsi="TimesNewRomanPS-BoldMT" w:cs="TimesNewRomanPS-BoldMT"/>
          <w:b/>
          <w:bCs/>
          <w:sz w:val="40"/>
          <w:szCs w:val="40"/>
        </w:rPr>
      </w:pPr>
    </w:p>
    <w:p w14:paraId="1346E619" w14:textId="77777777" w:rsidR="002F0185" w:rsidRDefault="002F0185" w:rsidP="00FE462E">
      <w:pPr>
        <w:autoSpaceDE w:val="0"/>
        <w:autoSpaceDN w:val="0"/>
        <w:adjustRightInd w:val="0"/>
        <w:jc w:val="center"/>
        <w:rPr>
          <w:rFonts w:ascii="TimesNewRomanPS-BoldMT" w:hAnsi="TimesNewRomanPS-BoldMT" w:cs="TimesNewRomanPS-BoldMT"/>
          <w:b/>
          <w:bCs/>
          <w:sz w:val="40"/>
          <w:szCs w:val="40"/>
        </w:rPr>
      </w:pPr>
    </w:p>
    <w:p w14:paraId="1346E61A"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1346E61B"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6B399964" w14:textId="0D3940A4"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2A0E9A11" w14:textId="77777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4D084AD6" w14:textId="77777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172329A7" w14:textId="77777777" w:rsidR="00FB7B16" w:rsidRDefault="00FB7B16" w:rsidP="00FB7B16">
      <w:pPr>
        <w:autoSpaceDE w:val="0"/>
        <w:autoSpaceDN w:val="0"/>
        <w:adjustRightInd w:val="0"/>
        <w:jc w:val="center"/>
        <w:rPr>
          <w:rFonts w:ascii="TimesNewRomanPS-BoldMT" w:hAnsi="TimesNewRomanPS-BoldMT" w:cs="TimesNewRomanPS-BoldMT"/>
          <w:b/>
          <w:bCs/>
          <w:sz w:val="40"/>
          <w:szCs w:val="40"/>
        </w:rPr>
      </w:pPr>
      <w:r>
        <w:rPr>
          <w:rFonts w:ascii="TimesNewRomanPS-BoldMT" w:hAnsi="TimesNewRomanPS-BoldMT" w:cs="TimesNewRomanPS-BoldMT"/>
          <w:b/>
          <w:bCs/>
          <w:sz w:val="40"/>
          <w:szCs w:val="40"/>
        </w:rPr>
        <w:t>SERT V2</w:t>
      </w:r>
    </w:p>
    <w:p w14:paraId="1346E61D"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r>
        <w:rPr>
          <w:rFonts w:ascii="TimesNewRomanPS-BoldMT" w:hAnsi="TimesNewRomanPS-BoldMT" w:cs="TimesNewRomanPS-BoldMT"/>
          <w:b/>
          <w:bCs/>
          <w:sz w:val="40"/>
          <w:szCs w:val="40"/>
        </w:rPr>
        <w:t>Cahier des charges fonctionnel</w:t>
      </w:r>
    </w:p>
    <w:p w14:paraId="1346E61E"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1346E61F"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1346E620"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2684AD98" w14:textId="77777777" w:rsidR="00D76B7C" w:rsidRDefault="00D76B7C" w:rsidP="00FE462E">
      <w:pPr>
        <w:autoSpaceDE w:val="0"/>
        <w:autoSpaceDN w:val="0"/>
        <w:adjustRightInd w:val="0"/>
        <w:jc w:val="center"/>
        <w:rPr>
          <w:rFonts w:ascii="TimesNewRomanPS-BoldMT" w:hAnsi="TimesNewRomanPS-BoldMT" w:cs="TimesNewRomanPS-BoldMT"/>
          <w:b/>
          <w:bCs/>
          <w:sz w:val="40"/>
          <w:szCs w:val="40"/>
        </w:rPr>
      </w:pPr>
    </w:p>
    <w:p w14:paraId="1346E621" w14:textId="77777777" w:rsidR="00FE462E" w:rsidRDefault="00FE462E" w:rsidP="00FE462E">
      <w:pPr>
        <w:autoSpaceDE w:val="0"/>
        <w:autoSpaceDN w:val="0"/>
        <w:adjustRightInd w:val="0"/>
        <w:jc w:val="center"/>
        <w:rPr>
          <w:rFonts w:ascii="TimesNewRomanPS-BoldMT" w:hAnsi="TimesNewRomanPS-BoldMT" w:cs="TimesNewRomanPS-BoldMT"/>
          <w:b/>
          <w:bCs/>
          <w:sz w:val="40"/>
          <w:szCs w:val="40"/>
        </w:rPr>
      </w:pPr>
    </w:p>
    <w:p w14:paraId="639FB25C" w14:textId="53B94AB8" w:rsidR="005A6DCF" w:rsidRDefault="005A6DCF" w:rsidP="00FE462E">
      <w:pPr>
        <w:autoSpaceDE w:val="0"/>
        <w:autoSpaceDN w:val="0"/>
        <w:adjustRightInd w:val="0"/>
        <w:jc w:val="center"/>
        <w:rPr>
          <w:rFonts w:ascii="TimesNewRomanPS-BoldMT" w:hAnsi="TimesNewRomanPS-BoldMT" w:cs="TimesNewRomanPS-BoldMT"/>
          <w:b/>
          <w:bCs/>
          <w:sz w:val="40"/>
          <w:szCs w:val="40"/>
        </w:rPr>
      </w:pPr>
    </w:p>
    <w:p w14:paraId="50608573" w14:textId="77777777" w:rsidR="005A6DCF" w:rsidRDefault="005A6DCF" w:rsidP="005A6DCF">
      <w:pPr>
        <w:autoSpaceDE w:val="0"/>
        <w:autoSpaceDN w:val="0"/>
        <w:adjustRightInd w:val="0"/>
        <w:jc w:val="center"/>
        <w:rPr>
          <w:rFonts w:ascii="TimesNewRomanPS-BoldMT" w:hAnsi="TimesNewRomanPS-BoldMT" w:cs="TimesNewRomanPS-BoldMT"/>
          <w:b/>
          <w:bCs/>
          <w:sz w:val="40"/>
          <w:szCs w:val="40"/>
        </w:rPr>
      </w:pPr>
    </w:p>
    <w:p w14:paraId="29D461D1" w14:textId="77777777" w:rsidR="005A6DCF" w:rsidRDefault="005A6DCF" w:rsidP="00FE462E">
      <w:pPr>
        <w:autoSpaceDE w:val="0"/>
        <w:autoSpaceDN w:val="0"/>
        <w:adjustRightInd w:val="0"/>
        <w:jc w:val="center"/>
        <w:rPr>
          <w:rFonts w:ascii="TimesNewRomanPS-BoldMT" w:hAnsi="TimesNewRomanPS-BoldMT" w:cs="TimesNewRomanPS-BoldMT"/>
          <w:bCs/>
        </w:rPr>
      </w:pPr>
    </w:p>
    <w:p w14:paraId="2AAB7A4D" w14:textId="25216AB1" w:rsidR="00D76B7C" w:rsidRDefault="00D76B7C" w:rsidP="00FE462E">
      <w:pPr>
        <w:autoSpaceDE w:val="0"/>
        <w:autoSpaceDN w:val="0"/>
        <w:adjustRightInd w:val="0"/>
        <w:jc w:val="center"/>
        <w:rPr>
          <w:rFonts w:ascii="TimesNewRomanPS-BoldMT" w:hAnsi="TimesNewRomanPS-BoldMT" w:cs="TimesNewRomanPS-BoldMT"/>
          <w:b/>
          <w:bCs/>
          <w:sz w:val="40"/>
          <w:szCs w:val="40"/>
        </w:rPr>
      </w:pPr>
    </w:p>
    <w:sdt>
      <w:sdtPr>
        <w:rPr>
          <w:rFonts w:ascii="Times New Roman" w:eastAsia="Times New Roman" w:hAnsi="Times New Roman" w:cs="Times New Roman"/>
          <w:b w:val="0"/>
          <w:bCs w:val="0"/>
          <w:color w:val="auto"/>
          <w:sz w:val="24"/>
          <w:szCs w:val="24"/>
        </w:rPr>
        <w:id w:val="-383651148"/>
        <w:docPartObj>
          <w:docPartGallery w:val="Table of Contents"/>
          <w:docPartUnique/>
        </w:docPartObj>
      </w:sdtPr>
      <w:sdtEndPr/>
      <w:sdtContent>
        <w:p w14:paraId="36C6EE2A" w14:textId="61CA2934" w:rsidR="00D76B7C" w:rsidRPr="004779CF" w:rsidRDefault="00D76B7C" w:rsidP="004779CF">
          <w:pPr>
            <w:pStyle w:val="En-ttedetabledesmatires"/>
            <w:jc w:val="center"/>
            <w:rPr>
              <w:rFonts w:ascii="Arial" w:hAnsi="Arial" w:cs="Arial"/>
              <w:color w:val="auto"/>
              <w:sz w:val="32"/>
            </w:rPr>
          </w:pPr>
          <w:r w:rsidRPr="004779CF">
            <w:rPr>
              <w:rFonts w:ascii="Arial" w:hAnsi="Arial" w:cs="Arial"/>
              <w:color w:val="auto"/>
              <w:sz w:val="32"/>
            </w:rPr>
            <w:t>SOMMAIRE</w:t>
          </w:r>
        </w:p>
        <w:p w14:paraId="04241D64" w14:textId="77777777" w:rsidR="00943E21" w:rsidRDefault="00FE462E">
          <w:pPr>
            <w:pStyle w:val="TM1"/>
            <w:tabs>
              <w:tab w:val="left" w:pos="440"/>
              <w:tab w:val="right" w:leader="dot" w:pos="10456"/>
            </w:tabs>
            <w:rPr>
              <w:rFonts w:asciiTheme="minorHAnsi" w:eastAsiaTheme="minorEastAsia" w:hAnsiTheme="minorHAnsi" w:cstheme="minorBidi"/>
              <w:noProof/>
              <w:sz w:val="22"/>
              <w:szCs w:val="22"/>
            </w:rPr>
          </w:pPr>
          <w:r w:rsidRPr="004779CF">
            <w:rPr>
              <w:sz w:val="22"/>
              <w:szCs w:val="22"/>
            </w:rPr>
            <w:fldChar w:fldCharType="begin"/>
          </w:r>
          <w:r w:rsidRPr="004779CF">
            <w:rPr>
              <w:sz w:val="22"/>
              <w:szCs w:val="22"/>
            </w:rPr>
            <w:instrText xml:space="preserve"> TOC \o "1-3" \h \z \u </w:instrText>
          </w:r>
          <w:r w:rsidRPr="004779CF">
            <w:rPr>
              <w:sz w:val="22"/>
              <w:szCs w:val="22"/>
            </w:rPr>
            <w:fldChar w:fldCharType="separate"/>
          </w:r>
          <w:hyperlink w:anchor="_Toc472349059" w:history="1">
            <w:r w:rsidR="00943E21" w:rsidRPr="00EB4085">
              <w:rPr>
                <w:rStyle w:val="Lienhypertexte"/>
                <w:noProof/>
              </w:rPr>
              <w:t>1.</w:t>
            </w:r>
            <w:r w:rsidR="00943E21">
              <w:rPr>
                <w:rFonts w:asciiTheme="minorHAnsi" w:eastAsiaTheme="minorEastAsia" w:hAnsiTheme="minorHAnsi" w:cstheme="minorBidi"/>
                <w:noProof/>
                <w:sz w:val="22"/>
                <w:szCs w:val="22"/>
              </w:rPr>
              <w:tab/>
            </w:r>
            <w:r w:rsidR="00943E21" w:rsidRPr="00EB4085">
              <w:rPr>
                <w:rStyle w:val="Lienhypertexte"/>
                <w:noProof/>
              </w:rPr>
              <w:t>Contexte</w:t>
            </w:r>
            <w:r w:rsidR="00943E21">
              <w:rPr>
                <w:noProof/>
                <w:webHidden/>
              </w:rPr>
              <w:tab/>
            </w:r>
            <w:r w:rsidR="00943E21">
              <w:rPr>
                <w:noProof/>
                <w:webHidden/>
              </w:rPr>
              <w:fldChar w:fldCharType="begin"/>
            </w:r>
            <w:r w:rsidR="00943E21">
              <w:rPr>
                <w:noProof/>
                <w:webHidden/>
              </w:rPr>
              <w:instrText xml:space="preserve"> PAGEREF _Toc472349059 \h </w:instrText>
            </w:r>
            <w:r w:rsidR="00943E21">
              <w:rPr>
                <w:noProof/>
                <w:webHidden/>
              </w:rPr>
            </w:r>
            <w:r w:rsidR="00943E21">
              <w:rPr>
                <w:noProof/>
                <w:webHidden/>
              </w:rPr>
              <w:fldChar w:fldCharType="separate"/>
            </w:r>
            <w:r w:rsidR="00943E21">
              <w:rPr>
                <w:noProof/>
                <w:webHidden/>
              </w:rPr>
              <w:t>3</w:t>
            </w:r>
            <w:r w:rsidR="00943E21">
              <w:rPr>
                <w:noProof/>
                <w:webHidden/>
              </w:rPr>
              <w:fldChar w:fldCharType="end"/>
            </w:r>
          </w:hyperlink>
        </w:p>
        <w:p w14:paraId="78883FB2"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60" w:history="1">
            <w:r w:rsidR="00943E21" w:rsidRPr="00EB4085">
              <w:rPr>
                <w:rStyle w:val="Lienhypertexte"/>
                <w:rFonts w:ascii="Calibri" w:hAnsi="Calibri" w:cs="Calibri"/>
                <w:noProof/>
                <w:lang w:eastAsia="en-US"/>
              </w:rPr>
              <w:t>1.1</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Contexte général</w:t>
            </w:r>
            <w:r w:rsidR="00943E21">
              <w:rPr>
                <w:noProof/>
                <w:webHidden/>
              </w:rPr>
              <w:tab/>
            </w:r>
            <w:r w:rsidR="00943E21">
              <w:rPr>
                <w:noProof/>
                <w:webHidden/>
              </w:rPr>
              <w:fldChar w:fldCharType="begin"/>
            </w:r>
            <w:r w:rsidR="00943E21">
              <w:rPr>
                <w:noProof/>
                <w:webHidden/>
              </w:rPr>
              <w:instrText xml:space="preserve"> PAGEREF _Toc472349060 \h </w:instrText>
            </w:r>
            <w:r w:rsidR="00943E21">
              <w:rPr>
                <w:noProof/>
                <w:webHidden/>
              </w:rPr>
            </w:r>
            <w:r w:rsidR="00943E21">
              <w:rPr>
                <w:noProof/>
                <w:webHidden/>
              </w:rPr>
              <w:fldChar w:fldCharType="separate"/>
            </w:r>
            <w:r w:rsidR="00943E21">
              <w:rPr>
                <w:noProof/>
                <w:webHidden/>
              </w:rPr>
              <w:t>3</w:t>
            </w:r>
            <w:r w:rsidR="00943E21">
              <w:rPr>
                <w:noProof/>
                <w:webHidden/>
              </w:rPr>
              <w:fldChar w:fldCharType="end"/>
            </w:r>
          </w:hyperlink>
        </w:p>
        <w:p w14:paraId="1E007C9D"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61" w:history="1">
            <w:r w:rsidR="00943E21" w:rsidRPr="00EB4085">
              <w:rPr>
                <w:rStyle w:val="Lienhypertexte"/>
                <w:rFonts w:ascii="Calibri" w:hAnsi="Calibri" w:cs="Calibri"/>
                <w:noProof/>
                <w:lang w:eastAsia="en-US"/>
              </w:rPr>
              <w:t>1.2</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Description succincte du projet</w:t>
            </w:r>
            <w:r w:rsidR="00943E21">
              <w:rPr>
                <w:noProof/>
                <w:webHidden/>
              </w:rPr>
              <w:tab/>
            </w:r>
            <w:r w:rsidR="00943E21">
              <w:rPr>
                <w:noProof/>
                <w:webHidden/>
              </w:rPr>
              <w:fldChar w:fldCharType="begin"/>
            </w:r>
            <w:r w:rsidR="00943E21">
              <w:rPr>
                <w:noProof/>
                <w:webHidden/>
              </w:rPr>
              <w:instrText xml:space="preserve"> PAGEREF _Toc472349061 \h </w:instrText>
            </w:r>
            <w:r w:rsidR="00943E21">
              <w:rPr>
                <w:noProof/>
                <w:webHidden/>
              </w:rPr>
            </w:r>
            <w:r w:rsidR="00943E21">
              <w:rPr>
                <w:noProof/>
                <w:webHidden/>
              </w:rPr>
              <w:fldChar w:fldCharType="separate"/>
            </w:r>
            <w:r w:rsidR="00943E21">
              <w:rPr>
                <w:noProof/>
                <w:webHidden/>
              </w:rPr>
              <w:t>3</w:t>
            </w:r>
            <w:r w:rsidR="00943E21">
              <w:rPr>
                <w:noProof/>
                <w:webHidden/>
              </w:rPr>
              <w:fldChar w:fldCharType="end"/>
            </w:r>
          </w:hyperlink>
        </w:p>
        <w:p w14:paraId="13B94AB6"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62" w:history="1">
            <w:r w:rsidR="00943E21" w:rsidRPr="00EB4085">
              <w:rPr>
                <w:rStyle w:val="Lienhypertexte"/>
                <w:rFonts w:ascii="Calibri" w:hAnsi="Calibri" w:cs="Calibri"/>
                <w:noProof/>
                <w:lang w:eastAsia="en-US"/>
              </w:rPr>
              <w:t>1.2.1.</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Définition</w:t>
            </w:r>
            <w:r w:rsidR="00943E21">
              <w:rPr>
                <w:noProof/>
                <w:webHidden/>
              </w:rPr>
              <w:tab/>
            </w:r>
            <w:r w:rsidR="00943E21">
              <w:rPr>
                <w:noProof/>
                <w:webHidden/>
              </w:rPr>
              <w:fldChar w:fldCharType="begin"/>
            </w:r>
            <w:r w:rsidR="00943E21">
              <w:rPr>
                <w:noProof/>
                <w:webHidden/>
              </w:rPr>
              <w:instrText xml:space="preserve"> PAGEREF _Toc472349062 \h </w:instrText>
            </w:r>
            <w:r w:rsidR="00943E21">
              <w:rPr>
                <w:noProof/>
                <w:webHidden/>
              </w:rPr>
            </w:r>
            <w:r w:rsidR="00943E21">
              <w:rPr>
                <w:noProof/>
                <w:webHidden/>
              </w:rPr>
              <w:fldChar w:fldCharType="separate"/>
            </w:r>
            <w:r w:rsidR="00943E21">
              <w:rPr>
                <w:noProof/>
                <w:webHidden/>
              </w:rPr>
              <w:t>3</w:t>
            </w:r>
            <w:r w:rsidR="00943E21">
              <w:rPr>
                <w:noProof/>
                <w:webHidden/>
              </w:rPr>
              <w:fldChar w:fldCharType="end"/>
            </w:r>
          </w:hyperlink>
        </w:p>
        <w:p w14:paraId="4673DA05"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63" w:history="1">
            <w:r w:rsidR="00943E21" w:rsidRPr="00EB4085">
              <w:rPr>
                <w:rStyle w:val="Lienhypertexte"/>
                <w:rFonts w:ascii="Calibri" w:hAnsi="Calibri" w:cs="Calibri"/>
                <w:noProof/>
                <w:lang w:eastAsia="en-US"/>
              </w:rPr>
              <w:t>1.2.2.</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Etapes d’élaboration d’un régime de champs de tir</w:t>
            </w:r>
            <w:r w:rsidR="00943E21">
              <w:rPr>
                <w:noProof/>
                <w:webHidden/>
              </w:rPr>
              <w:tab/>
            </w:r>
            <w:r w:rsidR="00943E21">
              <w:rPr>
                <w:noProof/>
                <w:webHidden/>
              </w:rPr>
              <w:fldChar w:fldCharType="begin"/>
            </w:r>
            <w:r w:rsidR="00943E21">
              <w:rPr>
                <w:noProof/>
                <w:webHidden/>
              </w:rPr>
              <w:instrText xml:space="preserve"> PAGEREF _Toc472349063 \h </w:instrText>
            </w:r>
            <w:r w:rsidR="00943E21">
              <w:rPr>
                <w:noProof/>
                <w:webHidden/>
              </w:rPr>
            </w:r>
            <w:r w:rsidR="00943E21">
              <w:rPr>
                <w:noProof/>
                <w:webHidden/>
              </w:rPr>
              <w:fldChar w:fldCharType="separate"/>
            </w:r>
            <w:r w:rsidR="00943E21">
              <w:rPr>
                <w:noProof/>
                <w:webHidden/>
              </w:rPr>
              <w:t>3</w:t>
            </w:r>
            <w:r w:rsidR="00943E21">
              <w:rPr>
                <w:noProof/>
                <w:webHidden/>
              </w:rPr>
              <w:fldChar w:fldCharType="end"/>
            </w:r>
          </w:hyperlink>
        </w:p>
        <w:p w14:paraId="657FCA9B"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64" w:history="1">
            <w:r w:rsidR="00943E21" w:rsidRPr="00EB4085">
              <w:rPr>
                <w:rStyle w:val="Lienhypertexte"/>
                <w:rFonts w:ascii="Calibri" w:hAnsi="Calibri" w:cs="Calibri"/>
                <w:noProof/>
                <w:lang w:eastAsia="en-US"/>
              </w:rPr>
              <w:t>1.2.3.</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Nécessité de l’évolution du projet</w:t>
            </w:r>
            <w:r w:rsidR="00943E21">
              <w:rPr>
                <w:noProof/>
                <w:webHidden/>
              </w:rPr>
              <w:tab/>
            </w:r>
            <w:r w:rsidR="00943E21">
              <w:rPr>
                <w:noProof/>
                <w:webHidden/>
              </w:rPr>
              <w:fldChar w:fldCharType="begin"/>
            </w:r>
            <w:r w:rsidR="00943E21">
              <w:rPr>
                <w:noProof/>
                <w:webHidden/>
              </w:rPr>
              <w:instrText xml:space="preserve"> PAGEREF _Toc472349064 \h </w:instrText>
            </w:r>
            <w:r w:rsidR="00943E21">
              <w:rPr>
                <w:noProof/>
                <w:webHidden/>
              </w:rPr>
            </w:r>
            <w:r w:rsidR="00943E21">
              <w:rPr>
                <w:noProof/>
                <w:webHidden/>
              </w:rPr>
              <w:fldChar w:fldCharType="separate"/>
            </w:r>
            <w:r w:rsidR="00943E21">
              <w:rPr>
                <w:noProof/>
                <w:webHidden/>
              </w:rPr>
              <w:t>4</w:t>
            </w:r>
            <w:r w:rsidR="00943E21">
              <w:rPr>
                <w:noProof/>
                <w:webHidden/>
              </w:rPr>
              <w:fldChar w:fldCharType="end"/>
            </w:r>
          </w:hyperlink>
        </w:p>
        <w:p w14:paraId="728C7F83"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65" w:history="1">
            <w:r w:rsidR="00943E21" w:rsidRPr="00EB4085">
              <w:rPr>
                <w:rStyle w:val="Lienhypertexte"/>
                <w:noProof/>
                <w:lang w:eastAsia="en-US"/>
              </w:rPr>
              <w:t>2.</w:t>
            </w:r>
            <w:r w:rsidR="00943E21">
              <w:rPr>
                <w:rFonts w:asciiTheme="minorHAnsi" w:eastAsiaTheme="minorEastAsia" w:hAnsiTheme="minorHAnsi" w:cstheme="minorBidi"/>
                <w:noProof/>
                <w:sz w:val="22"/>
                <w:szCs w:val="22"/>
              </w:rPr>
              <w:tab/>
            </w:r>
            <w:r w:rsidR="00943E21" w:rsidRPr="00EB4085">
              <w:rPr>
                <w:rStyle w:val="Lienhypertexte"/>
                <w:noProof/>
                <w:lang w:eastAsia="en-US"/>
              </w:rPr>
              <w:t>Enjeux</w:t>
            </w:r>
            <w:r w:rsidR="00943E21">
              <w:rPr>
                <w:noProof/>
                <w:webHidden/>
              </w:rPr>
              <w:tab/>
            </w:r>
            <w:r w:rsidR="00943E21">
              <w:rPr>
                <w:noProof/>
                <w:webHidden/>
              </w:rPr>
              <w:fldChar w:fldCharType="begin"/>
            </w:r>
            <w:r w:rsidR="00943E21">
              <w:rPr>
                <w:noProof/>
                <w:webHidden/>
              </w:rPr>
              <w:instrText xml:space="preserve"> PAGEREF _Toc472349065 \h </w:instrText>
            </w:r>
            <w:r w:rsidR="00943E21">
              <w:rPr>
                <w:noProof/>
                <w:webHidden/>
              </w:rPr>
            </w:r>
            <w:r w:rsidR="00943E21">
              <w:rPr>
                <w:noProof/>
                <w:webHidden/>
              </w:rPr>
              <w:fldChar w:fldCharType="separate"/>
            </w:r>
            <w:r w:rsidR="00943E21">
              <w:rPr>
                <w:noProof/>
                <w:webHidden/>
              </w:rPr>
              <w:t>4</w:t>
            </w:r>
            <w:r w:rsidR="00943E21">
              <w:rPr>
                <w:noProof/>
                <w:webHidden/>
              </w:rPr>
              <w:fldChar w:fldCharType="end"/>
            </w:r>
          </w:hyperlink>
        </w:p>
        <w:p w14:paraId="1304B150"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66" w:history="1">
            <w:r w:rsidR="00943E21" w:rsidRPr="00EB4085">
              <w:rPr>
                <w:rStyle w:val="Lienhypertexte"/>
                <w:noProof/>
                <w:lang w:eastAsia="en-US"/>
              </w:rPr>
              <w:t>3.</w:t>
            </w:r>
            <w:r w:rsidR="00943E21">
              <w:rPr>
                <w:rFonts w:asciiTheme="minorHAnsi" w:eastAsiaTheme="minorEastAsia" w:hAnsiTheme="minorHAnsi" w:cstheme="minorBidi"/>
                <w:noProof/>
                <w:sz w:val="22"/>
                <w:szCs w:val="22"/>
              </w:rPr>
              <w:tab/>
            </w:r>
            <w:r w:rsidR="00943E21" w:rsidRPr="00EB4085">
              <w:rPr>
                <w:rStyle w:val="Lienhypertexte"/>
                <w:noProof/>
                <w:lang w:eastAsia="en-US"/>
              </w:rPr>
              <w:t>Besoins fonctionnels SERT V2</w:t>
            </w:r>
            <w:r w:rsidR="00943E21">
              <w:rPr>
                <w:noProof/>
                <w:webHidden/>
              </w:rPr>
              <w:tab/>
            </w:r>
            <w:r w:rsidR="00943E21">
              <w:rPr>
                <w:noProof/>
                <w:webHidden/>
              </w:rPr>
              <w:fldChar w:fldCharType="begin"/>
            </w:r>
            <w:r w:rsidR="00943E21">
              <w:rPr>
                <w:noProof/>
                <w:webHidden/>
              </w:rPr>
              <w:instrText xml:space="preserve"> PAGEREF _Toc472349066 \h </w:instrText>
            </w:r>
            <w:r w:rsidR="00943E21">
              <w:rPr>
                <w:noProof/>
                <w:webHidden/>
              </w:rPr>
            </w:r>
            <w:r w:rsidR="00943E21">
              <w:rPr>
                <w:noProof/>
                <w:webHidden/>
              </w:rPr>
              <w:fldChar w:fldCharType="separate"/>
            </w:r>
            <w:r w:rsidR="00943E21">
              <w:rPr>
                <w:noProof/>
                <w:webHidden/>
              </w:rPr>
              <w:t>4</w:t>
            </w:r>
            <w:r w:rsidR="00943E21">
              <w:rPr>
                <w:noProof/>
                <w:webHidden/>
              </w:rPr>
              <w:fldChar w:fldCharType="end"/>
            </w:r>
          </w:hyperlink>
        </w:p>
        <w:p w14:paraId="3613131E"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67" w:history="1">
            <w:r w:rsidR="00943E21" w:rsidRPr="00EB4085">
              <w:rPr>
                <w:rStyle w:val="Lienhypertexte"/>
                <w:rFonts w:ascii="Calibri" w:hAnsi="Calibri" w:cs="Calibri"/>
                <w:noProof/>
                <w:lang w:eastAsia="en-US"/>
              </w:rPr>
              <w:t>3.1</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Rappel du fonctionnement actuel de SERT :</w:t>
            </w:r>
            <w:r w:rsidR="00943E21">
              <w:rPr>
                <w:noProof/>
                <w:webHidden/>
              </w:rPr>
              <w:tab/>
            </w:r>
            <w:r w:rsidR="00943E21">
              <w:rPr>
                <w:noProof/>
                <w:webHidden/>
              </w:rPr>
              <w:fldChar w:fldCharType="begin"/>
            </w:r>
            <w:r w:rsidR="00943E21">
              <w:rPr>
                <w:noProof/>
                <w:webHidden/>
              </w:rPr>
              <w:instrText xml:space="preserve"> PAGEREF _Toc472349067 \h </w:instrText>
            </w:r>
            <w:r w:rsidR="00943E21">
              <w:rPr>
                <w:noProof/>
                <w:webHidden/>
              </w:rPr>
            </w:r>
            <w:r w:rsidR="00943E21">
              <w:rPr>
                <w:noProof/>
                <w:webHidden/>
              </w:rPr>
              <w:fldChar w:fldCharType="separate"/>
            </w:r>
            <w:r w:rsidR="00943E21">
              <w:rPr>
                <w:noProof/>
                <w:webHidden/>
              </w:rPr>
              <w:t>4</w:t>
            </w:r>
            <w:r w:rsidR="00943E21">
              <w:rPr>
                <w:noProof/>
                <w:webHidden/>
              </w:rPr>
              <w:fldChar w:fldCharType="end"/>
            </w:r>
          </w:hyperlink>
        </w:p>
        <w:p w14:paraId="14D14390"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68" w:history="1">
            <w:r w:rsidR="00943E21" w:rsidRPr="00EB4085">
              <w:rPr>
                <w:rStyle w:val="Lienhypertexte"/>
                <w:rFonts w:ascii="Calibri" w:hAnsi="Calibri" w:cs="Calibri"/>
                <w:noProof/>
                <w:lang w:eastAsia="en-US"/>
              </w:rPr>
              <w:t>3.2</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Description du fonctionnement de SERT attendu après l’évolution ESID :</w:t>
            </w:r>
            <w:r w:rsidR="00943E21">
              <w:rPr>
                <w:noProof/>
                <w:webHidden/>
              </w:rPr>
              <w:tab/>
            </w:r>
            <w:r w:rsidR="00943E21">
              <w:rPr>
                <w:noProof/>
                <w:webHidden/>
              </w:rPr>
              <w:fldChar w:fldCharType="begin"/>
            </w:r>
            <w:r w:rsidR="00943E21">
              <w:rPr>
                <w:noProof/>
                <w:webHidden/>
              </w:rPr>
              <w:instrText xml:space="preserve"> PAGEREF _Toc472349068 \h </w:instrText>
            </w:r>
            <w:r w:rsidR="00943E21">
              <w:rPr>
                <w:noProof/>
                <w:webHidden/>
              </w:rPr>
            </w:r>
            <w:r w:rsidR="00943E21">
              <w:rPr>
                <w:noProof/>
                <w:webHidden/>
              </w:rPr>
              <w:fldChar w:fldCharType="separate"/>
            </w:r>
            <w:r w:rsidR="00943E21">
              <w:rPr>
                <w:noProof/>
                <w:webHidden/>
              </w:rPr>
              <w:t>4</w:t>
            </w:r>
            <w:r w:rsidR="00943E21">
              <w:rPr>
                <w:noProof/>
                <w:webHidden/>
              </w:rPr>
              <w:fldChar w:fldCharType="end"/>
            </w:r>
          </w:hyperlink>
        </w:p>
        <w:p w14:paraId="3B19A0BD"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69" w:history="1">
            <w:r w:rsidR="00943E21" w:rsidRPr="00EB4085">
              <w:rPr>
                <w:rStyle w:val="Lienhypertexte"/>
                <w:noProof/>
                <w:lang w:eastAsia="en-US"/>
              </w:rPr>
              <w:t>4.</w:t>
            </w:r>
            <w:r w:rsidR="00943E21">
              <w:rPr>
                <w:rFonts w:asciiTheme="minorHAnsi" w:eastAsiaTheme="minorEastAsia" w:hAnsiTheme="minorHAnsi" w:cstheme="minorBidi"/>
                <w:noProof/>
                <w:sz w:val="22"/>
                <w:szCs w:val="22"/>
              </w:rPr>
              <w:tab/>
            </w:r>
            <w:r w:rsidR="00943E21" w:rsidRPr="00EB4085">
              <w:rPr>
                <w:rStyle w:val="Lienhypertexte"/>
                <w:noProof/>
                <w:lang w:eastAsia="en-US"/>
              </w:rPr>
              <w:t>Description unitaire des Fonctionnalités attendues :</w:t>
            </w:r>
            <w:r w:rsidR="00943E21">
              <w:rPr>
                <w:noProof/>
                <w:webHidden/>
              </w:rPr>
              <w:tab/>
            </w:r>
            <w:r w:rsidR="00943E21">
              <w:rPr>
                <w:noProof/>
                <w:webHidden/>
              </w:rPr>
              <w:fldChar w:fldCharType="begin"/>
            </w:r>
            <w:r w:rsidR="00943E21">
              <w:rPr>
                <w:noProof/>
                <w:webHidden/>
              </w:rPr>
              <w:instrText xml:space="preserve"> PAGEREF _Toc472349069 \h </w:instrText>
            </w:r>
            <w:r w:rsidR="00943E21">
              <w:rPr>
                <w:noProof/>
                <w:webHidden/>
              </w:rPr>
            </w:r>
            <w:r w:rsidR="00943E21">
              <w:rPr>
                <w:noProof/>
                <w:webHidden/>
              </w:rPr>
              <w:fldChar w:fldCharType="separate"/>
            </w:r>
            <w:r w:rsidR="00943E21">
              <w:rPr>
                <w:noProof/>
                <w:webHidden/>
              </w:rPr>
              <w:t>5</w:t>
            </w:r>
            <w:r w:rsidR="00943E21">
              <w:rPr>
                <w:noProof/>
                <w:webHidden/>
              </w:rPr>
              <w:fldChar w:fldCharType="end"/>
            </w:r>
          </w:hyperlink>
        </w:p>
        <w:p w14:paraId="613839B1"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0" w:history="1">
            <w:r w:rsidR="00943E21" w:rsidRPr="00EB4085">
              <w:rPr>
                <w:rStyle w:val="Lienhypertexte"/>
                <w:rFonts w:ascii="Calibri" w:hAnsi="Calibri" w:cs="Calibri"/>
                <w:noProof/>
                <w:lang w:eastAsia="en-US"/>
              </w:rPr>
              <w:t>4.1</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Ajout de l’outil GES (Gabarit Elémentaire de Sécurité) au projet :</w:t>
            </w:r>
            <w:r w:rsidR="00943E21">
              <w:rPr>
                <w:noProof/>
                <w:webHidden/>
              </w:rPr>
              <w:tab/>
            </w:r>
            <w:r w:rsidR="00943E21">
              <w:rPr>
                <w:noProof/>
                <w:webHidden/>
              </w:rPr>
              <w:fldChar w:fldCharType="begin"/>
            </w:r>
            <w:r w:rsidR="00943E21">
              <w:rPr>
                <w:noProof/>
                <w:webHidden/>
              </w:rPr>
              <w:instrText xml:space="preserve"> PAGEREF _Toc472349070 \h </w:instrText>
            </w:r>
            <w:r w:rsidR="00943E21">
              <w:rPr>
                <w:noProof/>
                <w:webHidden/>
              </w:rPr>
            </w:r>
            <w:r w:rsidR="00943E21">
              <w:rPr>
                <w:noProof/>
                <w:webHidden/>
              </w:rPr>
              <w:fldChar w:fldCharType="separate"/>
            </w:r>
            <w:r w:rsidR="00943E21">
              <w:rPr>
                <w:noProof/>
                <w:webHidden/>
              </w:rPr>
              <w:t>6</w:t>
            </w:r>
            <w:r w:rsidR="00943E21">
              <w:rPr>
                <w:noProof/>
                <w:webHidden/>
              </w:rPr>
              <w:fldChar w:fldCharType="end"/>
            </w:r>
          </w:hyperlink>
        </w:p>
        <w:p w14:paraId="450A1CA2"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1" w:history="1">
            <w:r w:rsidR="00943E21" w:rsidRPr="00EB4085">
              <w:rPr>
                <w:rStyle w:val="Lienhypertexte"/>
                <w:rFonts w:ascii="Calibri" w:hAnsi="Calibri" w:cs="Calibri"/>
                <w:noProof/>
                <w:lang w:eastAsia="en-US"/>
              </w:rPr>
              <w:t>4.2</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Gestion des ESID :</w:t>
            </w:r>
            <w:r w:rsidR="00943E21">
              <w:rPr>
                <w:noProof/>
                <w:webHidden/>
              </w:rPr>
              <w:tab/>
            </w:r>
            <w:r w:rsidR="00943E21">
              <w:rPr>
                <w:noProof/>
                <w:webHidden/>
              </w:rPr>
              <w:fldChar w:fldCharType="begin"/>
            </w:r>
            <w:r w:rsidR="00943E21">
              <w:rPr>
                <w:noProof/>
                <w:webHidden/>
              </w:rPr>
              <w:instrText xml:space="preserve"> PAGEREF _Toc472349071 \h </w:instrText>
            </w:r>
            <w:r w:rsidR="00943E21">
              <w:rPr>
                <w:noProof/>
                <w:webHidden/>
              </w:rPr>
            </w:r>
            <w:r w:rsidR="00943E21">
              <w:rPr>
                <w:noProof/>
                <w:webHidden/>
              </w:rPr>
              <w:fldChar w:fldCharType="separate"/>
            </w:r>
            <w:r w:rsidR="00943E21">
              <w:rPr>
                <w:noProof/>
                <w:webHidden/>
              </w:rPr>
              <w:t>6</w:t>
            </w:r>
            <w:r w:rsidR="00943E21">
              <w:rPr>
                <w:noProof/>
                <w:webHidden/>
              </w:rPr>
              <w:fldChar w:fldCharType="end"/>
            </w:r>
          </w:hyperlink>
        </w:p>
        <w:p w14:paraId="2FF94AD2"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2" w:history="1">
            <w:r w:rsidR="00943E21" w:rsidRPr="00EB4085">
              <w:rPr>
                <w:rStyle w:val="Lienhypertexte"/>
                <w:rFonts w:ascii="Calibri" w:hAnsi="Calibri" w:cs="Calibri"/>
                <w:noProof/>
                <w:lang w:eastAsia="en-US"/>
              </w:rPr>
              <w:t>4.3</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Suppression des études :</w:t>
            </w:r>
            <w:r w:rsidR="00943E21">
              <w:rPr>
                <w:noProof/>
                <w:webHidden/>
              </w:rPr>
              <w:tab/>
            </w:r>
            <w:r w:rsidR="00943E21">
              <w:rPr>
                <w:noProof/>
                <w:webHidden/>
              </w:rPr>
              <w:fldChar w:fldCharType="begin"/>
            </w:r>
            <w:r w:rsidR="00943E21">
              <w:rPr>
                <w:noProof/>
                <w:webHidden/>
              </w:rPr>
              <w:instrText xml:space="preserve"> PAGEREF _Toc472349072 \h </w:instrText>
            </w:r>
            <w:r w:rsidR="00943E21">
              <w:rPr>
                <w:noProof/>
                <w:webHidden/>
              </w:rPr>
            </w:r>
            <w:r w:rsidR="00943E21">
              <w:rPr>
                <w:noProof/>
                <w:webHidden/>
              </w:rPr>
              <w:fldChar w:fldCharType="separate"/>
            </w:r>
            <w:r w:rsidR="00943E21">
              <w:rPr>
                <w:noProof/>
                <w:webHidden/>
              </w:rPr>
              <w:t>6</w:t>
            </w:r>
            <w:r w:rsidR="00943E21">
              <w:rPr>
                <w:noProof/>
                <w:webHidden/>
              </w:rPr>
              <w:fldChar w:fldCharType="end"/>
            </w:r>
          </w:hyperlink>
        </w:p>
        <w:p w14:paraId="09B81736"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3" w:history="1">
            <w:r w:rsidR="00943E21" w:rsidRPr="00EB4085">
              <w:rPr>
                <w:rStyle w:val="Lienhypertexte"/>
                <w:rFonts w:ascii="Calibri" w:hAnsi="Calibri" w:cs="Calibri"/>
                <w:noProof/>
                <w:lang w:eastAsia="en-US"/>
              </w:rPr>
              <w:t>4.4</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Création des programmes tir</w:t>
            </w:r>
            <w:r w:rsidR="00943E21">
              <w:rPr>
                <w:noProof/>
                <w:webHidden/>
              </w:rPr>
              <w:tab/>
            </w:r>
            <w:r w:rsidR="00943E21">
              <w:rPr>
                <w:noProof/>
                <w:webHidden/>
              </w:rPr>
              <w:fldChar w:fldCharType="begin"/>
            </w:r>
            <w:r w:rsidR="00943E21">
              <w:rPr>
                <w:noProof/>
                <w:webHidden/>
              </w:rPr>
              <w:instrText xml:space="preserve"> PAGEREF _Toc472349073 \h </w:instrText>
            </w:r>
            <w:r w:rsidR="00943E21">
              <w:rPr>
                <w:noProof/>
                <w:webHidden/>
              </w:rPr>
            </w:r>
            <w:r w:rsidR="00943E21">
              <w:rPr>
                <w:noProof/>
                <w:webHidden/>
              </w:rPr>
              <w:fldChar w:fldCharType="separate"/>
            </w:r>
            <w:r w:rsidR="00943E21">
              <w:rPr>
                <w:noProof/>
                <w:webHidden/>
              </w:rPr>
              <w:t>7</w:t>
            </w:r>
            <w:r w:rsidR="00943E21">
              <w:rPr>
                <w:noProof/>
                <w:webHidden/>
              </w:rPr>
              <w:fldChar w:fldCharType="end"/>
            </w:r>
          </w:hyperlink>
        </w:p>
        <w:p w14:paraId="765F1994"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4" w:history="1">
            <w:r w:rsidR="00943E21" w:rsidRPr="00EB4085">
              <w:rPr>
                <w:rStyle w:val="Lienhypertexte"/>
                <w:rFonts w:ascii="Calibri" w:hAnsi="Calibri" w:cs="Calibri"/>
                <w:noProof/>
                <w:lang w:eastAsia="en-US"/>
              </w:rPr>
              <w:t>4.5</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Gestion des programmes tir</w:t>
            </w:r>
            <w:r w:rsidR="00943E21">
              <w:rPr>
                <w:noProof/>
                <w:webHidden/>
              </w:rPr>
              <w:tab/>
            </w:r>
            <w:r w:rsidR="00943E21">
              <w:rPr>
                <w:noProof/>
                <w:webHidden/>
              </w:rPr>
              <w:fldChar w:fldCharType="begin"/>
            </w:r>
            <w:r w:rsidR="00943E21">
              <w:rPr>
                <w:noProof/>
                <w:webHidden/>
              </w:rPr>
              <w:instrText xml:space="preserve"> PAGEREF _Toc472349074 \h </w:instrText>
            </w:r>
            <w:r w:rsidR="00943E21">
              <w:rPr>
                <w:noProof/>
                <w:webHidden/>
              </w:rPr>
            </w:r>
            <w:r w:rsidR="00943E21">
              <w:rPr>
                <w:noProof/>
                <w:webHidden/>
              </w:rPr>
              <w:fldChar w:fldCharType="separate"/>
            </w:r>
            <w:r w:rsidR="00943E21">
              <w:rPr>
                <w:noProof/>
                <w:webHidden/>
              </w:rPr>
              <w:t>7</w:t>
            </w:r>
            <w:r w:rsidR="00943E21">
              <w:rPr>
                <w:noProof/>
                <w:webHidden/>
              </w:rPr>
              <w:fldChar w:fldCharType="end"/>
            </w:r>
          </w:hyperlink>
        </w:p>
        <w:p w14:paraId="39652DFD"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5" w:history="1">
            <w:r w:rsidR="00943E21" w:rsidRPr="00EB4085">
              <w:rPr>
                <w:rStyle w:val="Lienhypertexte"/>
                <w:rFonts w:ascii="Calibri" w:hAnsi="Calibri" w:cs="Calibri"/>
                <w:noProof/>
                <w:lang w:eastAsia="en-US"/>
              </w:rPr>
              <w:t>4.6</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Suppression d'un «programme tir»</w:t>
            </w:r>
            <w:r w:rsidR="00943E21">
              <w:rPr>
                <w:noProof/>
                <w:webHidden/>
              </w:rPr>
              <w:tab/>
            </w:r>
            <w:r w:rsidR="00943E21">
              <w:rPr>
                <w:noProof/>
                <w:webHidden/>
              </w:rPr>
              <w:fldChar w:fldCharType="begin"/>
            </w:r>
            <w:r w:rsidR="00943E21">
              <w:rPr>
                <w:noProof/>
                <w:webHidden/>
              </w:rPr>
              <w:instrText xml:space="preserve"> PAGEREF _Toc472349075 \h </w:instrText>
            </w:r>
            <w:r w:rsidR="00943E21">
              <w:rPr>
                <w:noProof/>
                <w:webHidden/>
              </w:rPr>
            </w:r>
            <w:r w:rsidR="00943E21">
              <w:rPr>
                <w:noProof/>
                <w:webHidden/>
              </w:rPr>
              <w:fldChar w:fldCharType="separate"/>
            </w:r>
            <w:r w:rsidR="00943E21">
              <w:rPr>
                <w:noProof/>
                <w:webHidden/>
              </w:rPr>
              <w:t>7</w:t>
            </w:r>
            <w:r w:rsidR="00943E21">
              <w:rPr>
                <w:noProof/>
                <w:webHidden/>
              </w:rPr>
              <w:fldChar w:fldCharType="end"/>
            </w:r>
          </w:hyperlink>
        </w:p>
        <w:p w14:paraId="79A21A0C"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6" w:history="1">
            <w:r w:rsidR="00943E21" w:rsidRPr="00EB4085">
              <w:rPr>
                <w:rStyle w:val="Lienhypertexte"/>
                <w:rFonts w:ascii="Calibri" w:hAnsi="Calibri" w:cs="Calibri"/>
                <w:noProof/>
                <w:lang w:eastAsia="en-US"/>
              </w:rPr>
              <w:t>4.7</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Tableau de bord (Accueil)</w:t>
            </w:r>
            <w:r w:rsidR="00943E21">
              <w:rPr>
                <w:noProof/>
                <w:webHidden/>
              </w:rPr>
              <w:tab/>
            </w:r>
            <w:r w:rsidR="00943E21">
              <w:rPr>
                <w:noProof/>
                <w:webHidden/>
              </w:rPr>
              <w:fldChar w:fldCharType="begin"/>
            </w:r>
            <w:r w:rsidR="00943E21">
              <w:rPr>
                <w:noProof/>
                <w:webHidden/>
              </w:rPr>
              <w:instrText xml:space="preserve"> PAGEREF _Toc472349076 \h </w:instrText>
            </w:r>
            <w:r w:rsidR="00943E21">
              <w:rPr>
                <w:noProof/>
                <w:webHidden/>
              </w:rPr>
            </w:r>
            <w:r w:rsidR="00943E21">
              <w:rPr>
                <w:noProof/>
                <w:webHidden/>
              </w:rPr>
              <w:fldChar w:fldCharType="separate"/>
            </w:r>
            <w:r w:rsidR="00943E21">
              <w:rPr>
                <w:noProof/>
                <w:webHidden/>
              </w:rPr>
              <w:t>7</w:t>
            </w:r>
            <w:r w:rsidR="00943E21">
              <w:rPr>
                <w:noProof/>
                <w:webHidden/>
              </w:rPr>
              <w:fldChar w:fldCharType="end"/>
            </w:r>
          </w:hyperlink>
        </w:p>
        <w:p w14:paraId="5ACE4814"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7" w:history="1">
            <w:r w:rsidR="00943E21" w:rsidRPr="00EB4085">
              <w:rPr>
                <w:rStyle w:val="Lienhypertexte"/>
                <w:rFonts w:ascii="Calibri" w:hAnsi="Calibri" w:cs="Calibri"/>
                <w:noProof/>
                <w:lang w:eastAsia="en-US"/>
              </w:rPr>
              <w:t>4.8</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Alerte archivage :</w:t>
            </w:r>
            <w:r w:rsidR="00943E21">
              <w:rPr>
                <w:noProof/>
                <w:webHidden/>
              </w:rPr>
              <w:tab/>
            </w:r>
            <w:r w:rsidR="00943E21">
              <w:rPr>
                <w:noProof/>
                <w:webHidden/>
              </w:rPr>
              <w:fldChar w:fldCharType="begin"/>
            </w:r>
            <w:r w:rsidR="00943E21">
              <w:rPr>
                <w:noProof/>
                <w:webHidden/>
              </w:rPr>
              <w:instrText xml:space="preserve"> PAGEREF _Toc472349077 \h </w:instrText>
            </w:r>
            <w:r w:rsidR="00943E21">
              <w:rPr>
                <w:noProof/>
                <w:webHidden/>
              </w:rPr>
            </w:r>
            <w:r w:rsidR="00943E21">
              <w:rPr>
                <w:noProof/>
                <w:webHidden/>
              </w:rPr>
              <w:fldChar w:fldCharType="separate"/>
            </w:r>
            <w:r w:rsidR="00943E21">
              <w:rPr>
                <w:noProof/>
                <w:webHidden/>
              </w:rPr>
              <w:t>8</w:t>
            </w:r>
            <w:r w:rsidR="00943E21">
              <w:rPr>
                <w:noProof/>
                <w:webHidden/>
              </w:rPr>
              <w:fldChar w:fldCharType="end"/>
            </w:r>
          </w:hyperlink>
        </w:p>
        <w:p w14:paraId="36AFFBB6" w14:textId="77777777" w:rsidR="00943E21" w:rsidRDefault="003025FA">
          <w:pPr>
            <w:pStyle w:val="TM2"/>
            <w:tabs>
              <w:tab w:val="left" w:pos="880"/>
              <w:tab w:val="right" w:leader="dot" w:pos="10456"/>
            </w:tabs>
            <w:rPr>
              <w:rFonts w:asciiTheme="minorHAnsi" w:eastAsiaTheme="minorEastAsia" w:hAnsiTheme="minorHAnsi" w:cstheme="minorBidi"/>
              <w:noProof/>
              <w:sz w:val="22"/>
              <w:szCs w:val="22"/>
            </w:rPr>
          </w:pPr>
          <w:hyperlink w:anchor="_Toc472349078" w:history="1">
            <w:r w:rsidR="00943E21" w:rsidRPr="00EB4085">
              <w:rPr>
                <w:rStyle w:val="Lienhypertexte"/>
                <w:rFonts w:ascii="Calibri" w:hAnsi="Calibri" w:cs="Calibri"/>
                <w:noProof/>
                <w:lang w:eastAsia="en-US"/>
              </w:rPr>
              <w:t>4.9</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Gestion des documents :</w:t>
            </w:r>
            <w:r w:rsidR="00943E21">
              <w:rPr>
                <w:noProof/>
                <w:webHidden/>
              </w:rPr>
              <w:tab/>
            </w:r>
            <w:r w:rsidR="00943E21">
              <w:rPr>
                <w:noProof/>
                <w:webHidden/>
              </w:rPr>
              <w:fldChar w:fldCharType="begin"/>
            </w:r>
            <w:r w:rsidR="00943E21">
              <w:rPr>
                <w:noProof/>
                <w:webHidden/>
              </w:rPr>
              <w:instrText xml:space="preserve"> PAGEREF _Toc472349078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185843CB"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79" w:history="1">
            <w:r w:rsidR="00943E21" w:rsidRPr="00EB4085">
              <w:rPr>
                <w:rStyle w:val="Lienhypertexte"/>
                <w:rFonts w:ascii="Calibri" w:hAnsi="Calibri" w:cs="Calibri"/>
                <w:noProof/>
                <w:lang w:eastAsia="en-US"/>
              </w:rPr>
              <w:t>4.10</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Workflow des programmes tir :</w:t>
            </w:r>
            <w:r w:rsidR="00943E21">
              <w:rPr>
                <w:noProof/>
                <w:webHidden/>
              </w:rPr>
              <w:tab/>
            </w:r>
            <w:r w:rsidR="00943E21">
              <w:rPr>
                <w:noProof/>
                <w:webHidden/>
              </w:rPr>
              <w:fldChar w:fldCharType="begin"/>
            </w:r>
            <w:r w:rsidR="00943E21">
              <w:rPr>
                <w:noProof/>
                <w:webHidden/>
              </w:rPr>
              <w:instrText xml:space="preserve"> PAGEREF _Toc472349079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0D2D91F3"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80" w:history="1">
            <w:r w:rsidR="00943E21" w:rsidRPr="00EB4085">
              <w:rPr>
                <w:rStyle w:val="Lienhypertexte"/>
                <w:rFonts w:ascii="Calibri" w:hAnsi="Calibri" w:cs="Calibri"/>
                <w:noProof/>
                <w:lang w:eastAsia="en-US"/>
              </w:rPr>
              <w:t>4.11</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Création d'un régime à partir d'un «programme tir» :</w:t>
            </w:r>
            <w:r w:rsidR="00943E21">
              <w:rPr>
                <w:noProof/>
                <w:webHidden/>
              </w:rPr>
              <w:tab/>
            </w:r>
            <w:r w:rsidR="00943E21">
              <w:rPr>
                <w:noProof/>
                <w:webHidden/>
              </w:rPr>
              <w:fldChar w:fldCharType="begin"/>
            </w:r>
            <w:r w:rsidR="00943E21">
              <w:rPr>
                <w:noProof/>
                <w:webHidden/>
              </w:rPr>
              <w:instrText xml:space="preserve"> PAGEREF _Toc472349080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2844CA88"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81" w:history="1">
            <w:r w:rsidR="00943E21" w:rsidRPr="00EB4085">
              <w:rPr>
                <w:rStyle w:val="Lienhypertexte"/>
                <w:rFonts w:ascii="Calibri" w:hAnsi="Calibri" w:cs="Calibri"/>
                <w:noProof/>
                <w:lang w:eastAsia="en-US"/>
              </w:rPr>
              <w:t>4.12</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«Programme tir» en lecture seule :</w:t>
            </w:r>
            <w:r w:rsidR="00943E21">
              <w:rPr>
                <w:noProof/>
                <w:webHidden/>
              </w:rPr>
              <w:tab/>
            </w:r>
            <w:r w:rsidR="00943E21">
              <w:rPr>
                <w:noProof/>
                <w:webHidden/>
              </w:rPr>
              <w:fldChar w:fldCharType="begin"/>
            </w:r>
            <w:r w:rsidR="00943E21">
              <w:rPr>
                <w:noProof/>
                <w:webHidden/>
              </w:rPr>
              <w:instrText xml:space="preserve"> PAGEREF _Toc472349081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721A802C"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82" w:history="1">
            <w:r w:rsidR="00943E21" w:rsidRPr="00EB4085">
              <w:rPr>
                <w:rStyle w:val="Lienhypertexte"/>
                <w:rFonts w:ascii="Calibri" w:hAnsi="Calibri" w:cs="Calibri"/>
                <w:noProof/>
                <w:lang w:eastAsia="en-US"/>
              </w:rPr>
              <w:t>4.13</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Dossier en diffusion restreinte BECST :</w:t>
            </w:r>
            <w:r w:rsidR="00943E21">
              <w:rPr>
                <w:noProof/>
                <w:webHidden/>
              </w:rPr>
              <w:tab/>
            </w:r>
            <w:r w:rsidR="00943E21">
              <w:rPr>
                <w:noProof/>
                <w:webHidden/>
              </w:rPr>
              <w:fldChar w:fldCharType="begin"/>
            </w:r>
            <w:r w:rsidR="00943E21">
              <w:rPr>
                <w:noProof/>
                <w:webHidden/>
              </w:rPr>
              <w:instrText xml:space="preserve"> PAGEREF _Toc472349082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7DB3FDBC"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83" w:history="1">
            <w:r w:rsidR="00943E21" w:rsidRPr="00EB4085">
              <w:rPr>
                <w:rStyle w:val="Lienhypertexte"/>
                <w:rFonts w:ascii="Calibri" w:hAnsi="Calibri" w:cs="Calibri"/>
                <w:noProof/>
                <w:lang w:eastAsia="en-US"/>
              </w:rPr>
              <w:t>4.14</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Générer un document final «programme tir RE » :</w:t>
            </w:r>
            <w:r w:rsidR="00943E21">
              <w:rPr>
                <w:noProof/>
                <w:webHidden/>
              </w:rPr>
              <w:tab/>
            </w:r>
            <w:r w:rsidR="00943E21">
              <w:rPr>
                <w:noProof/>
                <w:webHidden/>
              </w:rPr>
              <w:fldChar w:fldCharType="begin"/>
            </w:r>
            <w:r w:rsidR="00943E21">
              <w:rPr>
                <w:noProof/>
                <w:webHidden/>
              </w:rPr>
              <w:instrText xml:space="preserve"> PAGEREF _Toc472349083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7D1A08E8"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84" w:history="1">
            <w:r w:rsidR="00943E21" w:rsidRPr="00EB4085">
              <w:rPr>
                <w:rStyle w:val="Lienhypertexte"/>
                <w:rFonts w:ascii="Calibri" w:hAnsi="Calibri" w:cs="Calibri"/>
                <w:noProof/>
                <w:lang w:eastAsia="en-US"/>
              </w:rPr>
              <w:t>4.15</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Mémorisation de l'historique des utilisateurs qui ont modifiés un statut :</w:t>
            </w:r>
            <w:r w:rsidR="00943E21">
              <w:rPr>
                <w:noProof/>
                <w:webHidden/>
              </w:rPr>
              <w:tab/>
            </w:r>
            <w:r w:rsidR="00943E21">
              <w:rPr>
                <w:noProof/>
                <w:webHidden/>
              </w:rPr>
              <w:fldChar w:fldCharType="begin"/>
            </w:r>
            <w:r w:rsidR="00943E21">
              <w:rPr>
                <w:noProof/>
                <w:webHidden/>
              </w:rPr>
              <w:instrText xml:space="preserve"> PAGEREF _Toc472349084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6AD4B6F9" w14:textId="77777777" w:rsidR="00943E21" w:rsidRDefault="003025FA">
          <w:pPr>
            <w:pStyle w:val="TM2"/>
            <w:tabs>
              <w:tab w:val="left" w:pos="1100"/>
              <w:tab w:val="right" w:leader="dot" w:pos="10456"/>
            </w:tabs>
            <w:rPr>
              <w:rFonts w:asciiTheme="minorHAnsi" w:eastAsiaTheme="minorEastAsia" w:hAnsiTheme="minorHAnsi" w:cstheme="minorBidi"/>
              <w:noProof/>
              <w:sz w:val="22"/>
              <w:szCs w:val="22"/>
            </w:rPr>
          </w:pPr>
          <w:hyperlink w:anchor="_Toc472349085" w:history="1">
            <w:r w:rsidR="00943E21" w:rsidRPr="00EB4085">
              <w:rPr>
                <w:rStyle w:val="Lienhypertexte"/>
                <w:rFonts w:ascii="Calibri" w:hAnsi="Calibri" w:cs="Calibri"/>
                <w:noProof/>
                <w:lang w:eastAsia="en-US"/>
              </w:rPr>
              <w:t>4.16</w:t>
            </w:r>
            <w:r w:rsidR="00943E21">
              <w:rPr>
                <w:rFonts w:asciiTheme="minorHAnsi" w:eastAsiaTheme="minorEastAsia" w:hAnsiTheme="minorHAnsi" w:cstheme="minorBidi"/>
                <w:noProof/>
                <w:sz w:val="22"/>
                <w:szCs w:val="22"/>
              </w:rPr>
              <w:tab/>
            </w:r>
            <w:r w:rsidR="00943E21" w:rsidRPr="00EB4085">
              <w:rPr>
                <w:rStyle w:val="Lienhypertexte"/>
                <w:rFonts w:ascii="Calibri" w:hAnsi="Calibri" w:cs="Calibri"/>
                <w:noProof/>
                <w:lang w:eastAsia="en-US"/>
              </w:rPr>
              <w:t>Renommage du jalon guide en jalon origine :</w:t>
            </w:r>
            <w:r w:rsidR="00943E21">
              <w:rPr>
                <w:noProof/>
                <w:webHidden/>
              </w:rPr>
              <w:tab/>
            </w:r>
            <w:r w:rsidR="00943E21">
              <w:rPr>
                <w:noProof/>
                <w:webHidden/>
              </w:rPr>
              <w:fldChar w:fldCharType="begin"/>
            </w:r>
            <w:r w:rsidR="00943E21">
              <w:rPr>
                <w:noProof/>
                <w:webHidden/>
              </w:rPr>
              <w:instrText xml:space="preserve"> PAGEREF _Toc472349085 \h </w:instrText>
            </w:r>
            <w:r w:rsidR="00943E21">
              <w:rPr>
                <w:noProof/>
                <w:webHidden/>
              </w:rPr>
            </w:r>
            <w:r w:rsidR="00943E21">
              <w:rPr>
                <w:noProof/>
                <w:webHidden/>
              </w:rPr>
              <w:fldChar w:fldCharType="separate"/>
            </w:r>
            <w:r w:rsidR="00943E21">
              <w:rPr>
                <w:noProof/>
                <w:webHidden/>
              </w:rPr>
              <w:t>9</w:t>
            </w:r>
            <w:r w:rsidR="00943E21">
              <w:rPr>
                <w:noProof/>
                <w:webHidden/>
              </w:rPr>
              <w:fldChar w:fldCharType="end"/>
            </w:r>
          </w:hyperlink>
        </w:p>
        <w:p w14:paraId="7D7C50AF"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86" w:history="1">
            <w:r w:rsidR="00943E21" w:rsidRPr="00EB4085">
              <w:rPr>
                <w:rStyle w:val="Lienhypertexte"/>
                <w:noProof/>
                <w:lang w:eastAsia="en-US"/>
              </w:rPr>
              <w:t>5.</w:t>
            </w:r>
            <w:r w:rsidR="00943E21">
              <w:rPr>
                <w:rFonts w:asciiTheme="minorHAnsi" w:eastAsiaTheme="minorEastAsia" w:hAnsiTheme="minorHAnsi" w:cstheme="minorBidi"/>
                <w:noProof/>
                <w:sz w:val="22"/>
                <w:szCs w:val="22"/>
              </w:rPr>
              <w:tab/>
            </w:r>
            <w:r w:rsidR="00943E21" w:rsidRPr="00EB4085">
              <w:rPr>
                <w:rStyle w:val="Lienhypertexte"/>
                <w:noProof/>
                <w:lang w:eastAsia="en-US"/>
              </w:rPr>
              <w:t>Performances, contraintes et contexte opérationnels</w:t>
            </w:r>
            <w:r w:rsidR="00943E21">
              <w:rPr>
                <w:noProof/>
                <w:webHidden/>
              </w:rPr>
              <w:tab/>
            </w:r>
            <w:r w:rsidR="00943E21">
              <w:rPr>
                <w:noProof/>
                <w:webHidden/>
              </w:rPr>
              <w:fldChar w:fldCharType="begin"/>
            </w:r>
            <w:r w:rsidR="00943E21">
              <w:rPr>
                <w:noProof/>
                <w:webHidden/>
              </w:rPr>
              <w:instrText xml:space="preserve"> PAGEREF _Toc472349086 \h </w:instrText>
            </w:r>
            <w:r w:rsidR="00943E21">
              <w:rPr>
                <w:noProof/>
                <w:webHidden/>
              </w:rPr>
            </w:r>
            <w:r w:rsidR="00943E21">
              <w:rPr>
                <w:noProof/>
                <w:webHidden/>
              </w:rPr>
              <w:fldChar w:fldCharType="separate"/>
            </w:r>
            <w:r w:rsidR="00943E21">
              <w:rPr>
                <w:noProof/>
                <w:webHidden/>
              </w:rPr>
              <w:t>10</w:t>
            </w:r>
            <w:r w:rsidR="00943E21">
              <w:rPr>
                <w:noProof/>
                <w:webHidden/>
              </w:rPr>
              <w:fldChar w:fldCharType="end"/>
            </w:r>
          </w:hyperlink>
        </w:p>
        <w:p w14:paraId="25304EE0"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87" w:history="1">
            <w:r w:rsidR="00943E21" w:rsidRPr="00EB4085">
              <w:rPr>
                <w:rStyle w:val="Lienhypertexte"/>
                <w:noProof/>
                <w:lang w:eastAsia="en-US"/>
              </w:rPr>
              <w:t>6.</w:t>
            </w:r>
            <w:r w:rsidR="00943E21">
              <w:rPr>
                <w:rFonts w:asciiTheme="minorHAnsi" w:eastAsiaTheme="minorEastAsia" w:hAnsiTheme="minorHAnsi" w:cstheme="minorBidi"/>
                <w:noProof/>
                <w:sz w:val="22"/>
                <w:szCs w:val="22"/>
              </w:rPr>
              <w:tab/>
            </w:r>
            <w:r w:rsidR="00943E21" w:rsidRPr="00EB4085">
              <w:rPr>
                <w:rStyle w:val="Lienhypertexte"/>
                <w:noProof/>
                <w:lang w:eastAsia="en-US"/>
              </w:rPr>
              <w:t>Calendrier souhaité</w:t>
            </w:r>
            <w:r w:rsidR="00943E21">
              <w:rPr>
                <w:noProof/>
                <w:webHidden/>
              </w:rPr>
              <w:tab/>
            </w:r>
            <w:r w:rsidR="00943E21">
              <w:rPr>
                <w:noProof/>
                <w:webHidden/>
              </w:rPr>
              <w:fldChar w:fldCharType="begin"/>
            </w:r>
            <w:r w:rsidR="00943E21">
              <w:rPr>
                <w:noProof/>
                <w:webHidden/>
              </w:rPr>
              <w:instrText xml:space="preserve"> PAGEREF _Toc472349087 \h </w:instrText>
            </w:r>
            <w:r w:rsidR="00943E21">
              <w:rPr>
                <w:noProof/>
                <w:webHidden/>
              </w:rPr>
            </w:r>
            <w:r w:rsidR="00943E21">
              <w:rPr>
                <w:noProof/>
                <w:webHidden/>
              </w:rPr>
              <w:fldChar w:fldCharType="separate"/>
            </w:r>
            <w:r w:rsidR="00943E21">
              <w:rPr>
                <w:noProof/>
                <w:webHidden/>
              </w:rPr>
              <w:t>10</w:t>
            </w:r>
            <w:r w:rsidR="00943E21">
              <w:rPr>
                <w:noProof/>
                <w:webHidden/>
              </w:rPr>
              <w:fldChar w:fldCharType="end"/>
            </w:r>
          </w:hyperlink>
        </w:p>
        <w:p w14:paraId="494EA03F"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88" w:history="1">
            <w:r w:rsidR="00943E21" w:rsidRPr="00EB4085">
              <w:rPr>
                <w:rStyle w:val="Lienhypertexte"/>
                <w:noProof/>
                <w:lang w:eastAsia="en-US"/>
              </w:rPr>
              <w:t>7.</w:t>
            </w:r>
            <w:r w:rsidR="00943E21">
              <w:rPr>
                <w:rFonts w:asciiTheme="minorHAnsi" w:eastAsiaTheme="minorEastAsia" w:hAnsiTheme="minorHAnsi" w:cstheme="minorBidi"/>
                <w:noProof/>
                <w:sz w:val="22"/>
                <w:szCs w:val="22"/>
              </w:rPr>
              <w:tab/>
            </w:r>
            <w:r w:rsidR="00943E21" w:rsidRPr="00EB4085">
              <w:rPr>
                <w:rStyle w:val="Lienhypertexte"/>
                <w:noProof/>
                <w:lang w:eastAsia="en-US"/>
              </w:rPr>
              <w:t>Livrables attendus</w:t>
            </w:r>
            <w:r w:rsidR="00943E21">
              <w:rPr>
                <w:noProof/>
                <w:webHidden/>
              </w:rPr>
              <w:tab/>
            </w:r>
            <w:r w:rsidR="00943E21">
              <w:rPr>
                <w:noProof/>
                <w:webHidden/>
              </w:rPr>
              <w:fldChar w:fldCharType="begin"/>
            </w:r>
            <w:r w:rsidR="00943E21">
              <w:rPr>
                <w:noProof/>
                <w:webHidden/>
              </w:rPr>
              <w:instrText xml:space="preserve"> PAGEREF _Toc472349088 \h </w:instrText>
            </w:r>
            <w:r w:rsidR="00943E21">
              <w:rPr>
                <w:noProof/>
                <w:webHidden/>
              </w:rPr>
            </w:r>
            <w:r w:rsidR="00943E21">
              <w:rPr>
                <w:noProof/>
                <w:webHidden/>
              </w:rPr>
              <w:fldChar w:fldCharType="separate"/>
            </w:r>
            <w:r w:rsidR="00943E21">
              <w:rPr>
                <w:noProof/>
                <w:webHidden/>
              </w:rPr>
              <w:t>10</w:t>
            </w:r>
            <w:r w:rsidR="00943E21">
              <w:rPr>
                <w:noProof/>
                <w:webHidden/>
              </w:rPr>
              <w:fldChar w:fldCharType="end"/>
            </w:r>
          </w:hyperlink>
        </w:p>
        <w:p w14:paraId="6866658E"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89" w:history="1">
            <w:r w:rsidR="00943E21" w:rsidRPr="00EB4085">
              <w:rPr>
                <w:rStyle w:val="Lienhypertexte"/>
                <w:noProof/>
                <w:lang w:eastAsia="en-US"/>
              </w:rPr>
              <w:t>8.</w:t>
            </w:r>
            <w:r w:rsidR="00943E21">
              <w:rPr>
                <w:rFonts w:asciiTheme="minorHAnsi" w:eastAsiaTheme="minorEastAsia" w:hAnsiTheme="minorHAnsi" w:cstheme="minorBidi"/>
                <w:noProof/>
                <w:sz w:val="22"/>
                <w:szCs w:val="22"/>
              </w:rPr>
              <w:tab/>
            </w:r>
            <w:r w:rsidR="00943E21" w:rsidRPr="00EB4085">
              <w:rPr>
                <w:rStyle w:val="Lienhypertexte"/>
                <w:noProof/>
                <w:lang w:eastAsia="en-US"/>
              </w:rPr>
              <w:t>Recettes (VA et VSR)</w:t>
            </w:r>
            <w:r w:rsidR="00943E21">
              <w:rPr>
                <w:noProof/>
                <w:webHidden/>
              </w:rPr>
              <w:tab/>
            </w:r>
            <w:r w:rsidR="00943E21">
              <w:rPr>
                <w:noProof/>
                <w:webHidden/>
              </w:rPr>
              <w:fldChar w:fldCharType="begin"/>
            </w:r>
            <w:r w:rsidR="00943E21">
              <w:rPr>
                <w:noProof/>
                <w:webHidden/>
              </w:rPr>
              <w:instrText xml:space="preserve"> PAGEREF _Toc472349089 \h </w:instrText>
            </w:r>
            <w:r w:rsidR="00943E21">
              <w:rPr>
                <w:noProof/>
                <w:webHidden/>
              </w:rPr>
            </w:r>
            <w:r w:rsidR="00943E21">
              <w:rPr>
                <w:noProof/>
                <w:webHidden/>
              </w:rPr>
              <w:fldChar w:fldCharType="separate"/>
            </w:r>
            <w:r w:rsidR="00943E21">
              <w:rPr>
                <w:noProof/>
                <w:webHidden/>
              </w:rPr>
              <w:t>10</w:t>
            </w:r>
            <w:r w:rsidR="00943E21">
              <w:rPr>
                <w:noProof/>
                <w:webHidden/>
              </w:rPr>
              <w:fldChar w:fldCharType="end"/>
            </w:r>
          </w:hyperlink>
        </w:p>
        <w:p w14:paraId="3B52DC2B" w14:textId="77777777" w:rsidR="00943E21" w:rsidRDefault="003025FA">
          <w:pPr>
            <w:pStyle w:val="TM1"/>
            <w:tabs>
              <w:tab w:val="left" w:pos="440"/>
              <w:tab w:val="right" w:leader="dot" w:pos="10456"/>
            </w:tabs>
            <w:rPr>
              <w:rFonts w:asciiTheme="minorHAnsi" w:eastAsiaTheme="minorEastAsia" w:hAnsiTheme="minorHAnsi" w:cstheme="minorBidi"/>
              <w:noProof/>
              <w:sz w:val="22"/>
              <w:szCs w:val="22"/>
            </w:rPr>
          </w:pPr>
          <w:hyperlink w:anchor="_Toc472349090" w:history="1">
            <w:r w:rsidR="00943E21" w:rsidRPr="00EB4085">
              <w:rPr>
                <w:rStyle w:val="Lienhypertexte"/>
                <w:noProof/>
                <w:lang w:eastAsia="en-US"/>
              </w:rPr>
              <w:t>9.</w:t>
            </w:r>
            <w:r w:rsidR="00943E21">
              <w:rPr>
                <w:rFonts w:asciiTheme="minorHAnsi" w:eastAsiaTheme="minorEastAsia" w:hAnsiTheme="minorHAnsi" w:cstheme="minorBidi"/>
                <w:noProof/>
                <w:sz w:val="22"/>
                <w:szCs w:val="22"/>
              </w:rPr>
              <w:tab/>
            </w:r>
            <w:r w:rsidR="00943E21" w:rsidRPr="00EB4085">
              <w:rPr>
                <w:rStyle w:val="Lienhypertexte"/>
                <w:noProof/>
                <w:lang w:eastAsia="en-US"/>
              </w:rPr>
              <w:t>Interlocuteurs du projet</w:t>
            </w:r>
            <w:r w:rsidR="00943E21">
              <w:rPr>
                <w:noProof/>
                <w:webHidden/>
              </w:rPr>
              <w:tab/>
            </w:r>
            <w:r w:rsidR="00943E21">
              <w:rPr>
                <w:noProof/>
                <w:webHidden/>
              </w:rPr>
              <w:fldChar w:fldCharType="begin"/>
            </w:r>
            <w:r w:rsidR="00943E21">
              <w:rPr>
                <w:noProof/>
                <w:webHidden/>
              </w:rPr>
              <w:instrText xml:space="preserve"> PAGEREF _Toc472349090 \h </w:instrText>
            </w:r>
            <w:r w:rsidR="00943E21">
              <w:rPr>
                <w:noProof/>
                <w:webHidden/>
              </w:rPr>
            </w:r>
            <w:r w:rsidR="00943E21">
              <w:rPr>
                <w:noProof/>
                <w:webHidden/>
              </w:rPr>
              <w:fldChar w:fldCharType="separate"/>
            </w:r>
            <w:r w:rsidR="00943E21">
              <w:rPr>
                <w:noProof/>
                <w:webHidden/>
              </w:rPr>
              <w:t>11</w:t>
            </w:r>
            <w:r w:rsidR="00943E21">
              <w:rPr>
                <w:noProof/>
                <w:webHidden/>
              </w:rPr>
              <w:fldChar w:fldCharType="end"/>
            </w:r>
          </w:hyperlink>
        </w:p>
        <w:p w14:paraId="74D52074" w14:textId="77777777" w:rsidR="00943E21" w:rsidRDefault="003025FA">
          <w:pPr>
            <w:pStyle w:val="TM1"/>
            <w:tabs>
              <w:tab w:val="left" w:pos="660"/>
              <w:tab w:val="right" w:leader="dot" w:pos="10456"/>
            </w:tabs>
            <w:rPr>
              <w:rFonts w:asciiTheme="minorHAnsi" w:eastAsiaTheme="minorEastAsia" w:hAnsiTheme="minorHAnsi" w:cstheme="minorBidi"/>
              <w:noProof/>
              <w:sz w:val="22"/>
              <w:szCs w:val="22"/>
            </w:rPr>
          </w:pPr>
          <w:hyperlink w:anchor="_Toc472349091" w:history="1">
            <w:r w:rsidR="00943E21" w:rsidRPr="00EB4085">
              <w:rPr>
                <w:rStyle w:val="Lienhypertexte"/>
                <w:noProof/>
                <w:lang w:eastAsia="en-US"/>
              </w:rPr>
              <w:t>10.</w:t>
            </w:r>
            <w:r w:rsidR="00943E21">
              <w:rPr>
                <w:rFonts w:asciiTheme="minorHAnsi" w:eastAsiaTheme="minorEastAsia" w:hAnsiTheme="minorHAnsi" w:cstheme="minorBidi"/>
                <w:noProof/>
                <w:sz w:val="22"/>
                <w:szCs w:val="22"/>
              </w:rPr>
              <w:tab/>
            </w:r>
            <w:r w:rsidR="00943E21" w:rsidRPr="00EB4085">
              <w:rPr>
                <w:rStyle w:val="Lienhypertexte"/>
                <w:noProof/>
                <w:lang w:eastAsia="en-US"/>
              </w:rPr>
              <w:t>Éléments financiers</w:t>
            </w:r>
            <w:r w:rsidR="00943E21">
              <w:rPr>
                <w:noProof/>
                <w:webHidden/>
              </w:rPr>
              <w:tab/>
            </w:r>
            <w:r w:rsidR="00943E21">
              <w:rPr>
                <w:noProof/>
                <w:webHidden/>
              </w:rPr>
              <w:fldChar w:fldCharType="begin"/>
            </w:r>
            <w:r w:rsidR="00943E21">
              <w:rPr>
                <w:noProof/>
                <w:webHidden/>
              </w:rPr>
              <w:instrText xml:space="preserve"> PAGEREF _Toc472349091 \h </w:instrText>
            </w:r>
            <w:r w:rsidR="00943E21">
              <w:rPr>
                <w:noProof/>
                <w:webHidden/>
              </w:rPr>
            </w:r>
            <w:r w:rsidR="00943E21">
              <w:rPr>
                <w:noProof/>
                <w:webHidden/>
              </w:rPr>
              <w:fldChar w:fldCharType="separate"/>
            </w:r>
            <w:r w:rsidR="00943E21">
              <w:rPr>
                <w:noProof/>
                <w:webHidden/>
              </w:rPr>
              <w:t>11</w:t>
            </w:r>
            <w:r w:rsidR="00943E21">
              <w:rPr>
                <w:noProof/>
                <w:webHidden/>
              </w:rPr>
              <w:fldChar w:fldCharType="end"/>
            </w:r>
          </w:hyperlink>
        </w:p>
        <w:p w14:paraId="2F4B033E" w14:textId="77777777" w:rsidR="00943E21" w:rsidRDefault="003025FA">
          <w:pPr>
            <w:pStyle w:val="TM1"/>
            <w:tabs>
              <w:tab w:val="left" w:pos="660"/>
              <w:tab w:val="right" w:leader="dot" w:pos="10456"/>
            </w:tabs>
            <w:rPr>
              <w:rFonts w:asciiTheme="minorHAnsi" w:eastAsiaTheme="minorEastAsia" w:hAnsiTheme="minorHAnsi" w:cstheme="minorBidi"/>
              <w:noProof/>
              <w:sz w:val="22"/>
              <w:szCs w:val="22"/>
            </w:rPr>
          </w:pPr>
          <w:hyperlink w:anchor="_Toc472349092" w:history="1">
            <w:r w:rsidR="00943E21" w:rsidRPr="00EB4085">
              <w:rPr>
                <w:rStyle w:val="Lienhypertexte"/>
                <w:noProof/>
                <w:lang w:eastAsia="en-US"/>
              </w:rPr>
              <w:t>11.</w:t>
            </w:r>
            <w:r w:rsidR="00943E21">
              <w:rPr>
                <w:rFonts w:asciiTheme="minorHAnsi" w:eastAsiaTheme="minorEastAsia" w:hAnsiTheme="minorHAnsi" w:cstheme="minorBidi"/>
                <w:noProof/>
                <w:sz w:val="22"/>
                <w:szCs w:val="22"/>
              </w:rPr>
              <w:tab/>
            </w:r>
            <w:r w:rsidR="00943E21" w:rsidRPr="00EB4085">
              <w:rPr>
                <w:rStyle w:val="Lienhypertexte"/>
                <w:noProof/>
                <w:lang w:eastAsia="en-US"/>
              </w:rPr>
              <w:t>Annexe : Glossaire</w:t>
            </w:r>
            <w:r w:rsidR="00943E21">
              <w:rPr>
                <w:noProof/>
                <w:webHidden/>
              </w:rPr>
              <w:tab/>
            </w:r>
            <w:r w:rsidR="00943E21">
              <w:rPr>
                <w:noProof/>
                <w:webHidden/>
              </w:rPr>
              <w:fldChar w:fldCharType="begin"/>
            </w:r>
            <w:r w:rsidR="00943E21">
              <w:rPr>
                <w:noProof/>
                <w:webHidden/>
              </w:rPr>
              <w:instrText xml:space="preserve"> PAGEREF _Toc472349092 \h </w:instrText>
            </w:r>
            <w:r w:rsidR="00943E21">
              <w:rPr>
                <w:noProof/>
                <w:webHidden/>
              </w:rPr>
            </w:r>
            <w:r w:rsidR="00943E21">
              <w:rPr>
                <w:noProof/>
                <w:webHidden/>
              </w:rPr>
              <w:fldChar w:fldCharType="separate"/>
            </w:r>
            <w:r w:rsidR="00943E21">
              <w:rPr>
                <w:noProof/>
                <w:webHidden/>
              </w:rPr>
              <w:t>12</w:t>
            </w:r>
            <w:r w:rsidR="00943E21">
              <w:rPr>
                <w:noProof/>
                <w:webHidden/>
              </w:rPr>
              <w:fldChar w:fldCharType="end"/>
            </w:r>
          </w:hyperlink>
        </w:p>
        <w:p w14:paraId="36232106" w14:textId="77777777" w:rsidR="004779CF" w:rsidRDefault="00FE462E" w:rsidP="004779CF">
          <w:pPr>
            <w:pStyle w:val="TM1"/>
            <w:tabs>
              <w:tab w:val="left" w:pos="660"/>
              <w:tab w:val="right" w:leader="dot" w:pos="10194"/>
            </w:tabs>
          </w:pPr>
          <w:r w:rsidRPr="004779CF">
            <w:rPr>
              <w:b/>
              <w:bCs/>
              <w:sz w:val="22"/>
              <w:szCs w:val="22"/>
            </w:rPr>
            <w:fldChar w:fldCharType="end"/>
          </w:r>
        </w:p>
      </w:sdtContent>
    </w:sdt>
    <w:p w14:paraId="1346E63C" w14:textId="73A06F97" w:rsidR="00C95903" w:rsidRDefault="00E24DB2" w:rsidP="00C95903">
      <w:pPr>
        <w:pStyle w:val="Titre1"/>
        <w:numPr>
          <w:ilvl w:val="0"/>
          <w:numId w:val="3"/>
        </w:numPr>
        <w:spacing w:before="120"/>
        <w:rPr>
          <w:sz w:val="28"/>
          <w:szCs w:val="28"/>
        </w:rPr>
      </w:pPr>
      <w:bookmarkStart w:id="6" w:name="_Toc472349059"/>
      <w:r w:rsidRPr="007B727A">
        <w:rPr>
          <w:sz w:val="28"/>
          <w:szCs w:val="28"/>
        </w:rPr>
        <w:lastRenderedPageBreak/>
        <w:t>C</w:t>
      </w:r>
      <w:r w:rsidR="00284019" w:rsidRPr="007B727A">
        <w:rPr>
          <w:sz w:val="28"/>
          <w:szCs w:val="28"/>
        </w:rPr>
        <w:t>ontexte</w:t>
      </w:r>
      <w:bookmarkStart w:id="7" w:name="_Toc188925859"/>
      <w:bookmarkStart w:id="8" w:name="_Toc188925940"/>
      <w:bookmarkStart w:id="9" w:name="_Toc188926020"/>
      <w:bookmarkStart w:id="10" w:name="_Toc192066902"/>
      <w:bookmarkStart w:id="11" w:name="_Toc192067128"/>
      <w:bookmarkStart w:id="12" w:name="_Toc192067757"/>
      <w:bookmarkStart w:id="13" w:name="_Toc192068097"/>
      <w:bookmarkStart w:id="14" w:name="_Toc192068529"/>
      <w:bookmarkStart w:id="15" w:name="_Toc193458221"/>
      <w:bookmarkStart w:id="16" w:name="_Toc193458383"/>
      <w:bookmarkEnd w:id="0"/>
      <w:bookmarkEnd w:id="1"/>
      <w:bookmarkEnd w:id="2"/>
      <w:bookmarkEnd w:id="3"/>
      <w:bookmarkEnd w:id="4"/>
      <w:bookmarkEnd w:id="6"/>
    </w:p>
    <w:p w14:paraId="1346E63E" w14:textId="77777777" w:rsidR="00632148" w:rsidRPr="00252FD9" w:rsidRDefault="00632148" w:rsidP="00632148">
      <w:pPr>
        <w:pStyle w:val="Titre2"/>
        <w:numPr>
          <w:ilvl w:val="1"/>
          <w:numId w:val="24"/>
        </w:numPr>
        <w:spacing w:before="120"/>
        <w:rPr>
          <w:rFonts w:ascii="Calibri" w:hAnsi="Calibri" w:cs="Calibri"/>
          <w:sz w:val="24"/>
          <w:szCs w:val="24"/>
          <w:lang w:eastAsia="en-US"/>
        </w:rPr>
      </w:pPr>
      <w:bookmarkStart w:id="17" w:name="_Toc472349060"/>
      <w:r w:rsidRPr="00252FD9">
        <w:rPr>
          <w:rFonts w:ascii="Calibri" w:hAnsi="Calibri" w:cs="Calibri"/>
          <w:sz w:val="24"/>
          <w:szCs w:val="24"/>
          <w:lang w:eastAsia="en-US"/>
        </w:rPr>
        <w:t>Contexte général</w:t>
      </w:r>
      <w:bookmarkEnd w:id="17"/>
    </w:p>
    <w:p w14:paraId="1346E63F" w14:textId="77777777" w:rsidR="00EE466B" w:rsidRPr="00EE466B" w:rsidRDefault="00EE466B" w:rsidP="00FB7B16">
      <w:pPr>
        <w:jc w:val="both"/>
        <w:rPr>
          <w:sz w:val="22"/>
          <w:szCs w:val="22"/>
        </w:rPr>
      </w:pPr>
      <w:r w:rsidRPr="00EE466B">
        <w:rPr>
          <w:sz w:val="22"/>
          <w:szCs w:val="22"/>
        </w:rPr>
        <w:t xml:space="preserve">Le service d'infrastructure de la défense (SID) assure le soutien commun à l’ensemble du ministère sur les aspects immobiliers aussi bien sur le sol national qu'à l'étranger. Il réalise le système d’information métier permettant de conduire les opérations d’infrastructure du service. </w:t>
      </w:r>
    </w:p>
    <w:p w14:paraId="1346E640" w14:textId="77777777" w:rsidR="00EE466B" w:rsidRDefault="00EE466B" w:rsidP="00FB7B16">
      <w:pPr>
        <w:autoSpaceDE w:val="0"/>
        <w:autoSpaceDN w:val="0"/>
        <w:adjustRightInd w:val="0"/>
        <w:jc w:val="both"/>
        <w:rPr>
          <w:sz w:val="22"/>
          <w:szCs w:val="22"/>
        </w:rPr>
      </w:pPr>
    </w:p>
    <w:p w14:paraId="1346E641" w14:textId="77777777" w:rsidR="00EE466B" w:rsidRDefault="00EE466B" w:rsidP="00FB7B16">
      <w:pPr>
        <w:autoSpaceDE w:val="0"/>
        <w:autoSpaceDN w:val="0"/>
        <w:adjustRightInd w:val="0"/>
        <w:jc w:val="both"/>
        <w:rPr>
          <w:sz w:val="22"/>
          <w:szCs w:val="22"/>
        </w:rPr>
      </w:pPr>
      <w:r w:rsidRPr="00EE466B">
        <w:rPr>
          <w:sz w:val="22"/>
          <w:szCs w:val="22"/>
        </w:rPr>
        <w:t xml:space="preserve">Le CETID </w:t>
      </w:r>
      <w:r w:rsidR="00047BCF">
        <w:rPr>
          <w:sz w:val="22"/>
          <w:szCs w:val="22"/>
        </w:rPr>
        <w:t>(</w:t>
      </w:r>
      <w:r w:rsidR="00047BCF" w:rsidRPr="00047BCF">
        <w:rPr>
          <w:sz w:val="22"/>
          <w:szCs w:val="22"/>
        </w:rPr>
        <w:t>Centre d’Expertise des Techniques de l’Infrastructure de la</w:t>
      </w:r>
      <w:r w:rsidR="00047BCF">
        <w:rPr>
          <w:sz w:val="22"/>
          <w:szCs w:val="22"/>
        </w:rPr>
        <w:t xml:space="preserve"> </w:t>
      </w:r>
      <w:r w:rsidR="00047BCF" w:rsidRPr="00047BCF">
        <w:rPr>
          <w:sz w:val="22"/>
          <w:szCs w:val="22"/>
        </w:rPr>
        <w:t xml:space="preserve">Défense) </w:t>
      </w:r>
      <w:r w:rsidRPr="00EE466B">
        <w:rPr>
          <w:sz w:val="22"/>
          <w:szCs w:val="22"/>
        </w:rPr>
        <w:t>est le centre d’expertise du SID. Il relève de la direction centrale du SID</w:t>
      </w:r>
      <w:r>
        <w:rPr>
          <w:sz w:val="22"/>
          <w:szCs w:val="22"/>
        </w:rPr>
        <w:t xml:space="preserve"> </w:t>
      </w:r>
      <w:r w:rsidRPr="00EE466B">
        <w:rPr>
          <w:sz w:val="22"/>
          <w:szCs w:val="22"/>
        </w:rPr>
        <w:t>(DCSID) dont il est un organisme extérieur. Il intervient en tant que spécialiste dans le</w:t>
      </w:r>
      <w:r>
        <w:rPr>
          <w:sz w:val="22"/>
          <w:szCs w:val="22"/>
        </w:rPr>
        <w:t xml:space="preserve"> </w:t>
      </w:r>
      <w:r w:rsidRPr="00EE466B">
        <w:rPr>
          <w:sz w:val="22"/>
          <w:szCs w:val="22"/>
        </w:rPr>
        <w:t>domaine du soutien de l’infrastructure sur le territoire national dont les DOM-COM, à</w:t>
      </w:r>
      <w:r>
        <w:rPr>
          <w:sz w:val="22"/>
          <w:szCs w:val="22"/>
        </w:rPr>
        <w:t xml:space="preserve"> </w:t>
      </w:r>
      <w:r w:rsidRPr="00EE466B">
        <w:rPr>
          <w:sz w:val="22"/>
          <w:szCs w:val="22"/>
        </w:rPr>
        <w:t>l’étranger et sur les théâtres d’opérations.</w:t>
      </w:r>
    </w:p>
    <w:p w14:paraId="1346E642" w14:textId="77777777" w:rsidR="00EE466B" w:rsidRDefault="00EE466B" w:rsidP="00FB7B16">
      <w:pPr>
        <w:autoSpaceDE w:val="0"/>
        <w:autoSpaceDN w:val="0"/>
        <w:adjustRightInd w:val="0"/>
        <w:jc w:val="both"/>
        <w:rPr>
          <w:sz w:val="22"/>
          <w:szCs w:val="22"/>
        </w:rPr>
      </w:pPr>
    </w:p>
    <w:p w14:paraId="1346E643" w14:textId="77777777" w:rsidR="00EE466B" w:rsidRDefault="00EE466B" w:rsidP="00FB7B16">
      <w:pPr>
        <w:autoSpaceDE w:val="0"/>
        <w:autoSpaceDN w:val="0"/>
        <w:adjustRightInd w:val="0"/>
        <w:jc w:val="both"/>
        <w:rPr>
          <w:sz w:val="22"/>
          <w:szCs w:val="22"/>
        </w:rPr>
      </w:pPr>
      <w:r w:rsidRPr="00EE466B">
        <w:rPr>
          <w:sz w:val="22"/>
          <w:szCs w:val="22"/>
        </w:rPr>
        <w:t>Le B</w:t>
      </w:r>
      <w:r w:rsidR="00047BCF">
        <w:rPr>
          <w:sz w:val="22"/>
          <w:szCs w:val="22"/>
        </w:rPr>
        <w:t>E</w:t>
      </w:r>
      <w:r w:rsidRPr="00EE466B">
        <w:rPr>
          <w:sz w:val="22"/>
          <w:szCs w:val="22"/>
        </w:rPr>
        <w:t xml:space="preserve">CST </w:t>
      </w:r>
      <w:r w:rsidR="00047BCF">
        <w:rPr>
          <w:sz w:val="22"/>
          <w:szCs w:val="22"/>
        </w:rPr>
        <w:t>(</w:t>
      </w:r>
      <w:r w:rsidR="00047BCF" w:rsidRPr="00C707F1">
        <w:rPr>
          <w:sz w:val="22"/>
          <w:szCs w:val="22"/>
        </w:rPr>
        <w:t>Bureau Expertise Champs et Stands de Tir</w:t>
      </w:r>
      <w:r w:rsidR="00047BCF">
        <w:rPr>
          <w:sz w:val="22"/>
          <w:szCs w:val="22"/>
        </w:rPr>
        <w:t xml:space="preserve">) </w:t>
      </w:r>
      <w:r w:rsidRPr="00EE466B">
        <w:rPr>
          <w:sz w:val="22"/>
          <w:szCs w:val="22"/>
        </w:rPr>
        <w:t>est le bureau du CETID qui traite des infrastructures de tir. Il est l’organe</w:t>
      </w:r>
      <w:r>
        <w:rPr>
          <w:sz w:val="22"/>
          <w:szCs w:val="22"/>
        </w:rPr>
        <w:t xml:space="preserve"> </w:t>
      </w:r>
      <w:r w:rsidRPr="00EE466B">
        <w:rPr>
          <w:sz w:val="22"/>
          <w:szCs w:val="22"/>
        </w:rPr>
        <w:t>exécutif de la Commission Supérieure Interarmées des Infrastructures de Tir (CSIIT). A</w:t>
      </w:r>
      <w:r>
        <w:rPr>
          <w:sz w:val="22"/>
          <w:szCs w:val="22"/>
        </w:rPr>
        <w:t xml:space="preserve"> </w:t>
      </w:r>
      <w:r w:rsidRPr="00EE466B">
        <w:rPr>
          <w:sz w:val="22"/>
          <w:szCs w:val="22"/>
        </w:rPr>
        <w:t>ce titre, il est chargé d’étudier :</w:t>
      </w:r>
    </w:p>
    <w:p w14:paraId="1346E644" w14:textId="77777777" w:rsidR="00EE466B" w:rsidRPr="00EE466B" w:rsidRDefault="00EE466B" w:rsidP="00FB7B16">
      <w:pPr>
        <w:pStyle w:val="Paragraphedeliste"/>
        <w:numPr>
          <w:ilvl w:val="0"/>
          <w:numId w:val="35"/>
        </w:numPr>
        <w:autoSpaceDE w:val="0"/>
        <w:autoSpaceDN w:val="0"/>
        <w:adjustRightInd w:val="0"/>
        <w:jc w:val="both"/>
        <w:rPr>
          <w:sz w:val="22"/>
          <w:szCs w:val="22"/>
        </w:rPr>
      </w:pPr>
      <w:r w:rsidRPr="00EE466B">
        <w:rPr>
          <w:sz w:val="22"/>
          <w:szCs w:val="22"/>
        </w:rPr>
        <w:t>Les caractéristiques techniques des installations de tir d’un type nouveau.</w:t>
      </w:r>
    </w:p>
    <w:p w14:paraId="1346E645" w14:textId="77777777" w:rsidR="00EE466B" w:rsidRPr="00EE466B" w:rsidRDefault="00EE466B" w:rsidP="00FB7B16">
      <w:pPr>
        <w:pStyle w:val="Paragraphedeliste"/>
        <w:numPr>
          <w:ilvl w:val="0"/>
          <w:numId w:val="35"/>
        </w:numPr>
        <w:autoSpaceDE w:val="0"/>
        <w:autoSpaceDN w:val="0"/>
        <w:adjustRightInd w:val="0"/>
        <w:jc w:val="both"/>
        <w:rPr>
          <w:sz w:val="22"/>
          <w:szCs w:val="22"/>
        </w:rPr>
      </w:pPr>
      <w:r w:rsidRPr="00EE466B">
        <w:rPr>
          <w:sz w:val="22"/>
          <w:szCs w:val="22"/>
        </w:rPr>
        <w:t>Les règles techniques et administratives auxquelles sont soumises ces infrastructures pour assurer la sécurité des biens et des personnes.</w:t>
      </w:r>
    </w:p>
    <w:p w14:paraId="1346E646" w14:textId="77777777" w:rsidR="00EE466B" w:rsidRPr="00EE466B" w:rsidRDefault="00EE466B" w:rsidP="00FB7B16">
      <w:pPr>
        <w:pStyle w:val="Paragraphedeliste"/>
        <w:numPr>
          <w:ilvl w:val="0"/>
          <w:numId w:val="35"/>
        </w:numPr>
        <w:autoSpaceDE w:val="0"/>
        <w:autoSpaceDN w:val="0"/>
        <w:adjustRightInd w:val="0"/>
        <w:jc w:val="both"/>
        <w:rPr>
          <w:sz w:val="22"/>
          <w:szCs w:val="22"/>
        </w:rPr>
      </w:pPr>
      <w:r w:rsidRPr="00EE466B">
        <w:rPr>
          <w:sz w:val="22"/>
          <w:szCs w:val="22"/>
        </w:rPr>
        <w:t>Les mesures de sécurité à appliquer lors de l’exécution des tirs dans un stand de tir ou sur un champ de tir.</w:t>
      </w:r>
    </w:p>
    <w:p w14:paraId="1346E647" w14:textId="77777777" w:rsidR="00EE466B" w:rsidRPr="00EE466B" w:rsidRDefault="00EE466B" w:rsidP="00FB7B16">
      <w:pPr>
        <w:pStyle w:val="Paragraphedeliste"/>
        <w:numPr>
          <w:ilvl w:val="0"/>
          <w:numId w:val="35"/>
        </w:numPr>
        <w:autoSpaceDE w:val="0"/>
        <w:autoSpaceDN w:val="0"/>
        <w:adjustRightInd w:val="0"/>
        <w:jc w:val="both"/>
        <w:rPr>
          <w:sz w:val="22"/>
          <w:szCs w:val="22"/>
        </w:rPr>
      </w:pPr>
      <w:r w:rsidRPr="00EE466B">
        <w:rPr>
          <w:sz w:val="22"/>
          <w:szCs w:val="22"/>
        </w:rPr>
        <w:t>Les modifications qui doivent être apportées aux documents réglementaires ou aux infrastructures de tir de manière à répondre au mieux aux besoins des utilisateurs et de coïncider avec la réglementation générale.</w:t>
      </w:r>
    </w:p>
    <w:p w14:paraId="1346E648" w14:textId="77777777" w:rsidR="00047BCF" w:rsidRDefault="00EE466B" w:rsidP="00FB7B16">
      <w:pPr>
        <w:autoSpaceDE w:val="0"/>
        <w:autoSpaceDN w:val="0"/>
        <w:adjustRightInd w:val="0"/>
        <w:jc w:val="both"/>
        <w:rPr>
          <w:sz w:val="22"/>
          <w:szCs w:val="22"/>
        </w:rPr>
      </w:pPr>
      <w:r w:rsidRPr="00EE466B">
        <w:rPr>
          <w:sz w:val="22"/>
          <w:szCs w:val="22"/>
        </w:rPr>
        <w:t>A ce titre il établit les régimes de champs de tir qui fixent les règles à respecter pour</w:t>
      </w:r>
      <w:r>
        <w:rPr>
          <w:sz w:val="22"/>
          <w:szCs w:val="22"/>
        </w:rPr>
        <w:t xml:space="preserve"> </w:t>
      </w:r>
      <w:r w:rsidRPr="00EE466B">
        <w:rPr>
          <w:sz w:val="22"/>
          <w:szCs w:val="22"/>
        </w:rPr>
        <w:t>assurer la sécurité des personnes et des biens lors de l’exécution des tirs. Il participe</w:t>
      </w:r>
      <w:r>
        <w:rPr>
          <w:sz w:val="22"/>
          <w:szCs w:val="22"/>
        </w:rPr>
        <w:t xml:space="preserve"> </w:t>
      </w:r>
      <w:r w:rsidRPr="00EE466B">
        <w:rPr>
          <w:sz w:val="22"/>
          <w:szCs w:val="22"/>
        </w:rPr>
        <w:t>donc activement à la préparation opérationnelle des forces</w:t>
      </w:r>
      <w:r>
        <w:rPr>
          <w:sz w:val="22"/>
          <w:szCs w:val="22"/>
        </w:rPr>
        <w:t>.</w:t>
      </w:r>
      <w:r w:rsidR="00047BCF">
        <w:rPr>
          <w:sz w:val="22"/>
          <w:szCs w:val="22"/>
        </w:rPr>
        <w:t xml:space="preserve"> </w:t>
      </w:r>
    </w:p>
    <w:p w14:paraId="1346E64A" w14:textId="121D873E" w:rsidR="00F7245D" w:rsidRPr="00252FD9" w:rsidRDefault="00F7245D" w:rsidP="00F7245D">
      <w:pPr>
        <w:pStyle w:val="Titre2"/>
        <w:numPr>
          <w:ilvl w:val="1"/>
          <w:numId w:val="24"/>
        </w:numPr>
        <w:spacing w:before="120"/>
        <w:rPr>
          <w:rFonts w:ascii="Calibri" w:hAnsi="Calibri" w:cs="Calibri"/>
          <w:sz w:val="24"/>
          <w:szCs w:val="24"/>
          <w:lang w:eastAsia="en-US"/>
        </w:rPr>
      </w:pPr>
      <w:bookmarkStart w:id="18" w:name="_Toc472349061"/>
      <w:r w:rsidRPr="00252FD9">
        <w:rPr>
          <w:rFonts w:ascii="Calibri" w:hAnsi="Calibri" w:cs="Calibri"/>
          <w:sz w:val="24"/>
          <w:szCs w:val="24"/>
          <w:lang w:eastAsia="en-US"/>
        </w:rPr>
        <w:t>Description succincte du projet</w:t>
      </w:r>
      <w:bookmarkEnd w:id="18"/>
    </w:p>
    <w:p w14:paraId="1346E64B" w14:textId="77777777" w:rsidR="00F7245D" w:rsidRPr="00252FD9" w:rsidRDefault="00F7245D" w:rsidP="00F7245D">
      <w:pPr>
        <w:pStyle w:val="Titre2"/>
        <w:numPr>
          <w:ilvl w:val="2"/>
          <w:numId w:val="24"/>
        </w:numPr>
        <w:spacing w:before="120"/>
        <w:rPr>
          <w:rFonts w:ascii="Calibri" w:hAnsi="Calibri" w:cs="Calibri"/>
          <w:sz w:val="24"/>
          <w:szCs w:val="24"/>
          <w:lang w:eastAsia="en-US"/>
        </w:rPr>
      </w:pPr>
      <w:bookmarkStart w:id="19" w:name="_Toc472349062"/>
      <w:r w:rsidRPr="00252FD9">
        <w:rPr>
          <w:rFonts w:ascii="Calibri" w:hAnsi="Calibri" w:cs="Calibri"/>
          <w:sz w:val="24"/>
          <w:szCs w:val="24"/>
          <w:lang w:eastAsia="en-US"/>
        </w:rPr>
        <w:t>Définition</w:t>
      </w:r>
      <w:bookmarkEnd w:id="19"/>
    </w:p>
    <w:p w14:paraId="1346E64C" w14:textId="77777777" w:rsidR="00F7245D" w:rsidRPr="00FB7B16" w:rsidRDefault="00F7245D" w:rsidP="00C35781">
      <w:pPr>
        <w:rPr>
          <w:sz w:val="22"/>
          <w:szCs w:val="22"/>
        </w:rPr>
      </w:pPr>
      <w:r w:rsidRPr="00FB7B16">
        <w:rPr>
          <w:sz w:val="22"/>
          <w:szCs w:val="22"/>
        </w:rPr>
        <w:t xml:space="preserve">Un régime de champ de tir est la notice d’emploi de l’infrastructure de tir, couverte ou à l’air libre. Il précise à partir de quelles positions et vers quels objectifs, avec quelles armes et munitions le tir est autorisé. Il décrit les zones dangereuses, les mesures de sécurité à prendre, les éventuels tirs simultanés autorisés. </w:t>
      </w:r>
    </w:p>
    <w:p w14:paraId="1346E64D" w14:textId="77777777" w:rsidR="00F7245D" w:rsidRPr="00FB7B16" w:rsidRDefault="00F7245D" w:rsidP="00C35781">
      <w:pPr>
        <w:rPr>
          <w:sz w:val="22"/>
          <w:szCs w:val="22"/>
        </w:rPr>
      </w:pPr>
    </w:p>
    <w:p w14:paraId="1346E64E" w14:textId="77777777" w:rsidR="00F7245D" w:rsidRPr="00FB7B16" w:rsidRDefault="00F7245D" w:rsidP="00C35781">
      <w:pPr>
        <w:rPr>
          <w:sz w:val="22"/>
          <w:szCs w:val="22"/>
        </w:rPr>
      </w:pPr>
      <w:r w:rsidRPr="00FB7B16">
        <w:rPr>
          <w:sz w:val="22"/>
          <w:szCs w:val="22"/>
        </w:rPr>
        <w:t xml:space="preserve">Pour les riverains (commune sur laquelle est implanté le champ de tir, aviation civile, etc.), il permet de connaître les usages et les contraintes du champ de tir. C’est un </w:t>
      </w:r>
      <w:r w:rsidRPr="00FB7B16">
        <w:rPr>
          <w:sz w:val="22"/>
          <w:szCs w:val="22"/>
          <w:u w:val="single"/>
        </w:rPr>
        <w:t>document normalisé propre à chaque infrastructure de tir</w:t>
      </w:r>
      <w:r w:rsidRPr="00FB7B16">
        <w:rPr>
          <w:sz w:val="22"/>
          <w:szCs w:val="22"/>
        </w:rPr>
        <w:t xml:space="preserve"> (champs de tir). </w:t>
      </w:r>
    </w:p>
    <w:p w14:paraId="1346E64F" w14:textId="77777777" w:rsidR="00F7245D" w:rsidRPr="00FB7B16" w:rsidRDefault="00F7245D" w:rsidP="00C35781"/>
    <w:p w14:paraId="1346E650" w14:textId="77777777" w:rsidR="00F7245D" w:rsidRPr="00FB7B16" w:rsidRDefault="00F7245D" w:rsidP="00C35781">
      <w:pPr>
        <w:rPr>
          <w:sz w:val="22"/>
          <w:szCs w:val="22"/>
        </w:rPr>
      </w:pPr>
      <w:r w:rsidRPr="00FB7B16">
        <w:rPr>
          <w:sz w:val="22"/>
          <w:szCs w:val="22"/>
        </w:rPr>
        <w:t>Il est établi par les traitants du B</w:t>
      </w:r>
      <w:r w:rsidR="00B16FD9" w:rsidRPr="00FB7B16">
        <w:rPr>
          <w:sz w:val="22"/>
          <w:szCs w:val="22"/>
        </w:rPr>
        <w:t>E</w:t>
      </w:r>
      <w:r w:rsidRPr="00FB7B16">
        <w:rPr>
          <w:sz w:val="22"/>
          <w:szCs w:val="22"/>
        </w:rPr>
        <w:t>CST au titre de la CSIIT.</w:t>
      </w:r>
    </w:p>
    <w:p w14:paraId="1346E651" w14:textId="77777777" w:rsidR="00F7245D" w:rsidRPr="00FB7B16" w:rsidRDefault="00F7245D" w:rsidP="00C35781">
      <w:pPr>
        <w:rPr>
          <w:rFonts w:ascii="Arial" w:hAnsi="Arial" w:cs="Arial"/>
        </w:rPr>
      </w:pPr>
    </w:p>
    <w:p w14:paraId="1346E652" w14:textId="77777777" w:rsidR="00F7245D" w:rsidRPr="00FB7B16" w:rsidRDefault="00F7245D" w:rsidP="00C35781">
      <w:pPr>
        <w:rPr>
          <w:sz w:val="22"/>
          <w:szCs w:val="22"/>
        </w:rPr>
      </w:pPr>
      <w:r w:rsidRPr="00FB7B16">
        <w:rPr>
          <w:sz w:val="22"/>
          <w:szCs w:val="22"/>
        </w:rPr>
        <w:t xml:space="preserve">Il est le </w:t>
      </w:r>
      <w:r w:rsidRPr="00FB7B16">
        <w:rPr>
          <w:b/>
          <w:sz w:val="22"/>
          <w:szCs w:val="22"/>
        </w:rPr>
        <w:t>seul document qui fait foi en matière de sécurité</w:t>
      </w:r>
      <w:r w:rsidRPr="00FB7B16">
        <w:rPr>
          <w:sz w:val="22"/>
          <w:szCs w:val="22"/>
        </w:rPr>
        <w:t>. Il engage donc la responsabilité juridique de l’Etat.</w:t>
      </w:r>
    </w:p>
    <w:p w14:paraId="1346E654" w14:textId="77777777" w:rsidR="00F7245D" w:rsidRPr="00252FD9" w:rsidRDefault="00F7245D" w:rsidP="00F7245D">
      <w:pPr>
        <w:pStyle w:val="Titre2"/>
        <w:numPr>
          <w:ilvl w:val="2"/>
          <w:numId w:val="24"/>
        </w:numPr>
        <w:spacing w:before="120"/>
        <w:rPr>
          <w:rFonts w:ascii="Calibri" w:hAnsi="Calibri" w:cs="Calibri"/>
          <w:sz w:val="24"/>
          <w:szCs w:val="24"/>
          <w:lang w:eastAsia="en-US"/>
        </w:rPr>
      </w:pPr>
      <w:bookmarkStart w:id="20" w:name="_Toc472349063"/>
      <w:r w:rsidRPr="00252FD9">
        <w:rPr>
          <w:rFonts w:ascii="Calibri" w:hAnsi="Calibri" w:cs="Calibri"/>
          <w:sz w:val="24"/>
          <w:szCs w:val="24"/>
          <w:lang w:eastAsia="en-US"/>
        </w:rPr>
        <w:t>Etapes d’élaboration d’un régime de champs de tir</w:t>
      </w:r>
      <w:bookmarkEnd w:id="20"/>
    </w:p>
    <w:p w14:paraId="1346E655" w14:textId="77777777" w:rsidR="00F7245D" w:rsidRPr="00B16FD9" w:rsidRDefault="00F7245D" w:rsidP="00FB7B16">
      <w:pPr>
        <w:autoSpaceDE w:val="0"/>
        <w:autoSpaceDN w:val="0"/>
        <w:adjustRightInd w:val="0"/>
        <w:jc w:val="both"/>
        <w:rPr>
          <w:sz w:val="22"/>
          <w:szCs w:val="22"/>
        </w:rPr>
      </w:pPr>
      <w:r w:rsidRPr="00B16FD9">
        <w:rPr>
          <w:sz w:val="22"/>
          <w:szCs w:val="22"/>
        </w:rPr>
        <w:t>Les étapes identifiées sont les suivantes :</w:t>
      </w:r>
    </w:p>
    <w:p w14:paraId="1346E656" w14:textId="77777777" w:rsidR="00F7245D" w:rsidRPr="00B16FD9" w:rsidRDefault="00F7245D" w:rsidP="00FB7B16">
      <w:pPr>
        <w:autoSpaceDE w:val="0"/>
        <w:autoSpaceDN w:val="0"/>
        <w:adjustRightInd w:val="0"/>
        <w:ind w:firstLine="708"/>
        <w:jc w:val="both"/>
        <w:rPr>
          <w:sz w:val="22"/>
          <w:szCs w:val="22"/>
        </w:rPr>
      </w:pPr>
      <w:r w:rsidRPr="00B16FD9">
        <w:rPr>
          <w:sz w:val="22"/>
          <w:szCs w:val="22"/>
        </w:rPr>
        <w:t>Prérequis</w:t>
      </w:r>
      <w:r w:rsidR="00B16FD9">
        <w:rPr>
          <w:sz w:val="22"/>
          <w:szCs w:val="22"/>
        </w:rPr>
        <w:t xml:space="preserve"> : </w:t>
      </w:r>
      <w:r w:rsidRPr="00B16FD9">
        <w:rPr>
          <w:sz w:val="22"/>
          <w:szCs w:val="22"/>
        </w:rPr>
        <w:t>Réception du programme d’infrastructure de tir de l’Etablissement du SID (ESID) (*) ;</w:t>
      </w:r>
    </w:p>
    <w:p w14:paraId="1346E657" w14:textId="77777777" w:rsidR="00F7245D" w:rsidRPr="00B16FD9" w:rsidRDefault="00F7245D" w:rsidP="00FB7B16">
      <w:pPr>
        <w:autoSpaceDE w:val="0"/>
        <w:autoSpaceDN w:val="0"/>
        <w:adjustRightInd w:val="0"/>
        <w:ind w:firstLine="708"/>
        <w:jc w:val="both"/>
        <w:rPr>
          <w:sz w:val="22"/>
          <w:szCs w:val="22"/>
        </w:rPr>
      </w:pPr>
      <w:r w:rsidRPr="00B16FD9">
        <w:rPr>
          <w:sz w:val="22"/>
          <w:szCs w:val="22"/>
        </w:rPr>
        <w:t xml:space="preserve">Etape </w:t>
      </w:r>
      <w:r w:rsidR="00B16FD9">
        <w:rPr>
          <w:sz w:val="22"/>
          <w:szCs w:val="22"/>
        </w:rPr>
        <w:t xml:space="preserve">n°1 : </w:t>
      </w:r>
      <w:r w:rsidRPr="00B16FD9">
        <w:rPr>
          <w:sz w:val="22"/>
          <w:szCs w:val="22"/>
        </w:rPr>
        <w:t>Vérification par le B</w:t>
      </w:r>
      <w:r w:rsidR="00B16FD9">
        <w:rPr>
          <w:sz w:val="22"/>
          <w:szCs w:val="22"/>
        </w:rPr>
        <w:t>E</w:t>
      </w:r>
      <w:r w:rsidRPr="00B16FD9">
        <w:rPr>
          <w:sz w:val="22"/>
          <w:szCs w:val="22"/>
        </w:rPr>
        <w:t>CST que le dossier du programme est complet ;</w:t>
      </w:r>
    </w:p>
    <w:p w14:paraId="1346E658" w14:textId="77777777" w:rsidR="00F7245D" w:rsidRPr="00B16FD9" w:rsidRDefault="00B16FD9" w:rsidP="00FB7B16">
      <w:pPr>
        <w:autoSpaceDE w:val="0"/>
        <w:autoSpaceDN w:val="0"/>
        <w:adjustRightInd w:val="0"/>
        <w:ind w:firstLine="708"/>
        <w:jc w:val="both"/>
        <w:rPr>
          <w:sz w:val="22"/>
          <w:szCs w:val="22"/>
        </w:rPr>
      </w:pPr>
      <w:r>
        <w:rPr>
          <w:sz w:val="22"/>
          <w:szCs w:val="22"/>
        </w:rPr>
        <w:t xml:space="preserve">Etape n°2 : </w:t>
      </w:r>
      <w:r w:rsidR="00F7245D" w:rsidRPr="00B16FD9">
        <w:rPr>
          <w:sz w:val="22"/>
          <w:szCs w:val="22"/>
        </w:rPr>
        <w:t>Réalisation de l’étude de faisabilité ;</w:t>
      </w:r>
    </w:p>
    <w:p w14:paraId="1346E659" w14:textId="77777777" w:rsidR="00F7245D" w:rsidRPr="00B16FD9" w:rsidRDefault="00B16FD9" w:rsidP="00FB7B16">
      <w:pPr>
        <w:autoSpaceDE w:val="0"/>
        <w:autoSpaceDN w:val="0"/>
        <w:adjustRightInd w:val="0"/>
        <w:ind w:firstLine="708"/>
        <w:jc w:val="both"/>
        <w:rPr>
          <w:sz w:val="22"/>
          <w:szCs w:val="22"/>
        </w:rPr>
      </w:pPr>
      <w:r>
        <w:rPr>
          <w:sz w:val="22"/>
          <w:szCs w:val="22"/>
        </w:rPr>
        <w:t xml:space="preserve">Etape n°3 : </w:t>
      </w:r>
      <w:r w:rsidR="00F7245D" w:rsidRPr="00B16FD9">
        <w:rPr>
          <w:sz w:val="22"/>
          <w:szCs w:val="22"/>
        </w:rPr>
        <w:t>Validation de l’étude de faisabilité ;</w:t>
      </w:r>
    </w:p>
    <w:p w14:paraId="1346E65A" w14:textId="77777777" w:rsidR="00F7245D" w:rsidRPr="00B16FD9" w:rsidRDefault="00B16FD9" w:rsidP="00FB7B16">
      <w:pPr>
        <w:autoSpaceDE w:val="0"/>
        <w:autoSpaceDN w:val="0"/>
        <w:adjustRightInd w:val="0"/>
        <w:ind w:firstLine="708"/>
        <w:jc w:val="both"/>
        <w:rPr>
          <w:sz w:val="22"/>
          <w:szCs w:val="22"/>
        </w:rPr>
      </w:pPr>
      <w:r>
        <w:rPr>
          <w:sz w:val="22"/>
          <w:szCs w:val="22"/>
        </w:rPr>
        <w:t xml:space="preserve">Etape n°4 : </w:t>
      </w:r>
      <w:r w:rsidR="00F7245D" w:rsidRPr="00B16FD9">
        <w:rPr>
          <w:sz w:val="22"/>
          <w:szCs w:val="22"/>
        </w:rPr>
        <w:t>Conception du projet de régime à partir du programme ;</w:t>
      </w:r>
    </w:p>
    <w:p w14:paraId="1346E65B" w14:textId="77777777" w:rsidR="00F7245D" w:rsidRPr="00B16FD9" w:rsidRDefault="00B16FD9" w:rsidP="00FB7B16">
      <w:pPr>
        <w:autoSpaceDE w:val="0"/>
        <w:autoSpaceDN w:val="0"/>
        <w:adjustRightInd w:val="0"/>
        <w:ind w:firstLine="708"/>
        <w:jc w:val="both"/>
        <w:rPr>
          <w:sz w:val="22"/>
          <w:szCs w:val="22"/>
        </w:rPr>
      </w:pPr>
      <w:r>
        <w:rPr>
          <w:sz w:val="22"/>
          <w:szCs w:val="22"/>
        </w:rPr>
        <w:t xml:space="preserve">Etape n°5 : </w:t>
      </w:r>
      <w:r w:rsidR="00F7245D" w:rsidRPr="00B16FD9">
        <w:rPr>
          <w:sz w:val="22"/>
          <w:szCs w:val="22"/>
        </w:rPr>
        <w:t>Vérification interne du projet de régime ;</w:t>
      </w:r>
    </w:p>
    <w:p w14:paraId="1346E65C" w14:textId="77777777" w:rsidR="00F7245D" w:rsidRPr="00B16FD9" w:rsidRDefault="00B16FD9" w:rsidP="00FB7B16">
      <w:pPr>
        <w:autoSpaceDE w:val="0"/>
        <w:autoSpaceDN w:val="0"/>
        <w:adjustRightInd w:val="0"/>
        <w:ind w:firstLine="708"/>
        <w:jc w:val="both"/>
        <w:rPr>
          <w:sz w:val="22"/>
          <w:szCs w:val="22"/>
        </w:rPr>
      </w:pPr>
      <w:r>
        <w:rPr>
          <w:sz w:val="22"/>
          <w:szCs w:val="22"/>
        </w:rPr>
        <w:t xml:space="preserve">Etape n°6 : </w:t>
      </w:r>
      <w:r w:rsidR="00F7245D" w:rsidRPr="00B16FD9">
        <w:rPr>
          <w:sz w:val="22"/>
          <w:szCs w:val="22"/>
        </w:rPr>
        <w:t>Approbation du régime par la DCSID ;</w:t>
      </w:r>
    </w:p>
    <w:p w14:paraId="1346E65D" w14:textId="77777777" w:rsidR="00F7245D" w:rsidRPr="00B16FD9" w:rsidRDefault="00B16FD9" w:rsidP="00FB7B16">
      <w:pPr>
        <w:autoSpaceDE w:val="0"/>
        <w:autoSpaceDN w:val="0"/>
        <w:adjustRightInd w:val="0"/>
        <w:ind w:firstLine="708"/>
        <w:jc w:val="both"/>
        <w:rPr>
          <w:sz w:val="22"/>
          <w:szCs w:val="22"/>
        </w:rPr>
      </w:pPr>
      <w:r>
        <w:rPr>
          <w:sz w:val="22"/>
          <w:szCs w:val="22"/>
        </w:rPr>
        <w:t xml:space="preserve">Etape n°7 : </w:t>
      </w:r>
      <w:r w:rsidR="00F7245D" w:rsidRPr="00B16FD9">
        <w:rPr>
          <w:sz w:val="22"/>
          <w:szCs w:val="22"/>
        </w:rPr>
        <w:t>Diffusion du régime approuvé par le B</w:t>
      </w:r>
      <w:r>
        <w:rPr>
          <w:sz w:val="22"/>
          <w:szCs w:val="22"/>
        </w:rPr>
        <w:t>E</w:t>
      </w:r>
      <w:r w:rsidR="00F7245D" w:rsidRPr="00B16FD9">
        <w:rPr>
          <w:sz w:val="22"/>
          <w:szCs w:val="22"/>
        </w:rPr>
        <w:t>CST à l’ESID</w:t>
      </w:r>
    </w:p>
    <w:p w14:paraId="1346E65E" w14:textId="77777777" w:rsidR="00F7245D" w:rsidRPr="00B16FD9" w:rsidRDefault="00F7245D" w:rsidP="00FB7B16">
      <w:pPr>
        <w:autoSpaceDE w:val="0"/>
        <w:autoSpaceDN w:val="0"/>
        <w:adjustRightInd w:val="0"/>
        <w:jc w:val="both"/>
        <w:rPr>
          <w:sz w:val="22"/>
          <w:szCs w:val="22"/>
        </w:rPr>
      </w:pPr>
      <w:r w:rsidRPr="00B16FD9">
        <w:rPr>
          <w:sz w:val="22"/>
          <w:szCs w:val="22"/>
        </w:rPr>
        <w:t>(*) : Le programme d’infrastructure de tir est réalisé à la suite de la rédaction d’une fiche d’expression de besoin.</w:t>
      </w:r>
    </w:p>
    <w:p w14:paraId="1346E65F" w14:textId="77777777" w:rsidR="00F7245D" w:rsidRPr="00B16FD9" w:rsidRDefault="00F7245D" w:rsidP="00FB7B16">
      <w:pPr>
        <w:jc w:val="both"/>
        <w:rPr>
          <w:sz w:val="22"/>
          <w:szCs w:val="22"/>
        </w:rPr>
      </w:pPr>
    </w:p>
    <w:p w14:paraId="1346E660" w14:textId="77777777" w:rsidR="00047BCF" w:rsidRPr="00F7245D" w:rsidRDefault="000C1DC4" w:rsidP="00FB7B16">
      <w:pPr>
        <w:autoSpaceDE w:val="0"/>
        <w:autoSpaceDN w:val="0"/>
        <w:adjustRightInd w:val="0"/>
        <w:jc w:val="both"/>
        <w:rPr>
          <w:sz w:val="22"/>
          <w:szCs w:val="22"/>
          <w:highlight w:val="yellow"/>
        </w:rPr>
      </w:pPr>
      <w:r w:rsidRPr="000C1DC4">
        <w:rPr>
          <w:sz w:val="22"/>
          <w:szCs w:val="22"/>
        </w:rPr>
        <w:t xml:space="preserve">Pour lui </w:t>
      </w:r>
      <w:r w:rsidR="00047BCF" w:rsidRPr="000C1DC4">
        <w:rPr>
          <w:sz w:val="22"/>
          <w:szCs w:val="22"/>
        </w:rPr>
        <w:t>permett</w:t>
      </w:r>
      <w:r w:rsidRPr="000C1DC4">
        <w:rPr>
          <w:sz w:val="22"/>
          <w:szCs w:val="22"/>
        </w:rPr>
        <w:t>re</w:t>
      </w:r>
      <w:r w:rsidR="00047BCF" w:rsidRPr="000C1DC4">
        <w:rPr>
          <w:sz w:val="22"/>
          <w:szCs w:val="22"/>
        </w:rPr>
        <w:t xml:space="preserve"> d’élaborer les régimes des champs de tirs en tenant compte de l’évolution de la réglementation relative aux infrastructures de tir</w:t>
      </w:r>
      <w:r w:rsidRPr="000C1DC4">
        <w:rPr>
          <w:sz w:val="22"/>
          <w:szCs w:val="22"/>
        </w:rPr>
        <w:t>, le BECST s’est doté de SERT (Système d’Edition des régimes de champs de Tir) en 2014</w:t>
      </w:r>
      <w:r w:rsidR="00047BCF" w:rsidRPr="000C1DC4">
        <w:rPr>
          <w:sz w:val="22"/>
          <w:szCs w:val="22"/>
        </w:rPr>
        <w:t>.</w:t>
      </w:r>
      <w:r w:rsidR="00047BCF" w:rsidRPr="00F7245D">
        <w:rPr>
          <w:sz w:val="22"/>
          <w:szCs w:val="22"/>
          <w:highlight w:val="yellow"/>
        </w:rPr>
        <w:t xml:space="preserve"> </w:t>
      </w:r>
    </w:p>
    <w:p w14:paraId="1346E661" w14:textId="77777777" w:rsidR="00047BCF" w:rsidRDefault="00AB7366" w:rsidP="00FB7B16">
      <w:pPr>
        <w:autoSpaceDE w:val="0"/>
        <w:autoSpaceDN w:val="0"/>
        <w:adjustRightInd w:val="0"/>
        <w:jc w:val="both"/>
        <w:rPr>
          <w:sz w:val="22"/>
          <w:szCs w:val="22"/>
        </w:rPr>
      </w:pPr>
      <w:r>
        <w:rPr>
          <w:sz w:val="22"/>
          <w:szCs w:val="22"/>
        </w:rPr>
        <w:t>L</w:t>
      </w:r>
      <w:r w:rsidR="00047BCF" w:rsidRPr="000C1DC4">
        <w:rPr>
          <w:sz w:val="22"/>
          <w:szCs w:val="22"/>
        </w:rPr>
        <w:t>’élaboration des régimes de tir est complexe et ceux-ci doivent être remis à jour régulièrement, le déploiement de SERT a permis au BECST d’améliorer l’efficience de ses rédacteurs de par la réduction des délais de production des documents intéressant la CSIIT.</w:t>
      </w:r>
    </w:p>
    <w:p w14:paraId="1346E663" w14:textId="764720C5" w:rsidR="00A438D7" w:rsidRPr="00252FD9" w:rsidRDefault="00A438D7" w:rsidP="00A438D7">
      <w:pPr>
        <w:pStyle w:val="Titre2"/>
        <w:numPr>
          <w:ilvl w:val="2"/>
          <w:numId w:val="24"/>
        </w:numPr>
        <w:spacing w:before="120"/>
        <w:rPr>
          <w:rFonts w:ascii="Calibri" w:hAnsi="Calibri" w:cs="Calibri"/>
          <w:sz w:val="24"/>
          <w:szCs w:val="24"/>
          <w:lang w:eastAsia="en-US"/>
        </w:rPr>
      </w:pPr>
      <w:bookmarkStart w:id="21" w:name="_Toc472349064"/>
      <w:r w:rsidRPr="00252FD9">
        <w:rPr>
          <w:rFonts w:ascii="Calibri" w:hAnsi="Calibri" w:cs="Calibri"/>
          <w:sz w:val="24"/>
          <w:szCs w:val="24"/>
          <w:lang w:eastAsia="en-US"/>
        </w:rPr>
        <w:lastRenderedPageBreak/>
        <w:t xml:space="preserve">Nécessité </w:t>
      </w:r>
      <w:r w:rsidR="00A75193" w:rsidRPr="00252FD9">
        <w:rPr>
          <w:rFonts w:ascii="Calibri" w:hAnsi="Calibri" w:cs="Calibri"/>
          <w:sz w:val="24"/>
          <w:szCs w:val="24"/>
          <w:lang w:eastAsia="en-US"/>
        </w:rPr>
        <w:t xml:space="preserve">de l’évolution </w:t>
      </w:r>
      <w:r w:rsidRPr="00252FD9">
        <w:rPr>
          <w:rFonts w:ascii="Calibri" w:hAnsi="Calibri" w:cs="Calibri"/>
          <w:sz w:val="24"/>
          <w:szCs w:val="24"/>
          <w:lang w:eastAsia="en-US"/>
        </w:rPr>
        <w:t>du projet</w:t>
      </w:r>
      <w:bookmarkEnd w:id="21"/>
    </w:p>
    <w:p w14:paraId="414C8BD0" w14:textId="4DE6005E" w:rsidR="00A75193" w:rsidRPr="00A75193" w:rsidRDefault="00AB7366" w:rsidP="005A0D13">
      <w:pPr>
        <w:jc w:val="both"/>
        <w:rPr>
          <w:sz w:val="22"/>
          <w:szCs w:val="22"/>
        </w:rPr>
      </w:pPr>
      <w:r w:rsidRPr="00A75193">
        <w:rPr>
          <w:sz w:val="22"/>
          <w:szCs w:val="22"/>
        </w:rPr>
        <w:t xml:space="preserve">Aujourd’hui, afin </w:t>
      </w:r>
      <w:r w:rsidR="00A75193" w:rsidRPr="00A75193">
        <w:rPr>
          <w:sz w:val="22"/>
          <w:szCs w:val="22"/>
        </w:rPr>
        <w:t>d’optimiser les temps de traitement des dossiers</w:t>
      </w:r>
      <w:r w:rsidRPr="00A75193">
        <w:rPr>
          <w:sz w:val="22"/>
          <w:szCs w:val="22"/>
        </w:rPr>
        <w:t xml:space="preserve">, le BECST </w:t>
      </w:r>
      <w:r w:rsidR="00A75193" w:rsidRPr="00A75193">
        <w:rPr>
          <w:sz w:val="22"/>
          <w:szCs w:val="22"/>
        </w:rPr>
        <w:t>souhaite</w:t>
      </w:r>
      <w:r w:rsidR="00C707F1" w:rsidRPr="00A75193">
        <w:rPr>
          <w:sz w:val="22"/>
          <w:szCs w:val="22"/>
        </w:rPr>
        <w:t xml:space="preserve"> faire évoluer </w:t>
      </w:r>
      <w:r w:rsidR="00A75193" w:rsidRPr="00A75193">
        <w:rPr>
          <w:sz w:val="22"/>
          <w:szCs w:val="22"/>
        </w:rPr>
        <w:t xml:space="preserve">le logiciel </w:t>
      </w:r>
      <w:r w:rsidR="00C707F1" w:rsidRPr="00A75193">
        <w:rPr>
          <w:sz w:val="22"/>
          <w:szCs w:val="22"/>
        </w:rPr>
        <w:t xml:space="preserve">SERT de façon </w:t>
      </w:r>
      <w:r w:rsidR="00A75193" w:rsidRPr="00A75193">
        <w:rPr>
          <w:sz w:val="22"/>
          <w:szCs w:val="22"/>
        </w:rPr>
        <w:t xml:space="preserve">à donner aux ESID les outils nécessaires </w:t>
      </w:r>
      <w:r w:rsidR="00C707F1" w:rsidRPr="00A75193">
        <w:rPr>
          <w:sz w:val="22"/>
          <w:szCs w:val="22"/>
        </w:rPr>
        <w:t xml:space="preserve">à </w:t>
      </w:r>
      <w:r w:rsidR="00A75193" w:rsidRPr="00A75193">
        <w:rPr>
          <w:sz w:val="22"/>
          <w:szCs w:val="22"/>
        </w:rPr>
        <w:t xml:space="preserve">l’élaboration </w:t>
      </w:r>
      <w:r w:rsidRPr="00A75193">
        <w:rPr>
          <w:sz w:val="22"/>
          <w:szCs w:val="22"/>
        </w:rPr>
        <w:t xml:space="preserve">de </w:t>
      </w:r>
      <w:r w:rsidR="002D6C2A">
        <w:rPr>
          <w:sz w:val="22"/>
          <w:szCs w:val="22"/>
        </w:rPr>
        <w:t>« </w:t>
      </w:r>
      <w:r w:rsidRPr="00A75193">
        <w:rPr>
          <w:sz w:val="22"/>
          <w:szCs w:val="22"/>
        </w:rPr>
        <w:t>programmes</w:t>
      </w:r>
      <w:r w:rsidR="00C707F1" w:rsidRPr="00A75193">
        <w:rPr>
          <w:sz w:val="22"/>
          <w:szCs w:val="22"/>
        </w:rPr>
        <w:t xml:space="preserve"> </w:t>
      </w:r>
      <w:r w:rsidRPr="00A75193">
        <w:rPr>
          <w:sz w:val="22"/>
          <w:szCs w:val="22"/>
        </w:rPr>
        <w:t>tir</w:t>
      </w:r>
      <w:r w:rsidR="002D6C2A">
        <w:rPr>
          <w:sz w:val="22"/>
          <w:szCs w:val="22"/>
        </w:rPr>
        <w:t> »</w:t>
      </w:r>
      <w:r w:rsidR="00C707F1" w:rsidRPr="00A75193">
        <w:rPr>
          <w:sz w:val="22"/>
          <w:szCs w:val="22"/>
        </w:rPr>
        <w:t xml:space="preserve"> </w:t>
      </w:r>
      <w:r w:rsidR="00A75193" w:rsidRPr="00A75193">
        <w:rPr>
          <w:sz w:val="22"/>
          <w:szCs w:val="22"/>
        </w:rPr>
        <w:t>fiable</w:t>
      </w:r>
      <w:r w:rsidR="00321410">
        <w:rPr>
          <w:sz w:val="22"/>
          <w:szCs w:val="22"/>
        </w:rPr>
        <w:t>s</w:t>
      </w:r>
      <w:r w:rsidRPr="00A75193">
        <w:rPr>
          <w:sz w:val="22"/>
          <w:szCs w:val="22"/>
        </w:rPr>
        <w:t>.</w:t>
      </w:r>
    </w:p>
    <w:p w14:paraId="665676A9" w14:textId="77777777" w:rsidR="00A75193" w:rsidRDefault="00A75193" w:rsidP="005A0D13">
      <w:pPr>
        <w:jc w:val="both"/>
        <w:rPr>
          <w:sz w:val="22"/>
          <w:szCs w:val="22"/>
          <w:highlight w:val="yellow"/>
        </w:rPr>
      </w:pPr>
    </w:p>
    <w:p w14:paraId="4D105CE0" w14:textId="272D336C" w:rsidR="00A75193" w:rsidRPr="00A75193" w:rsidRDefault="00AB7366" w:rsidP="005A0D13">
      <w:pPr>
        <w:jc w:val="both"/>
        <w:rPr>
          <w:sz w:val="22"/>
          <w:szCs w:val="22"/>
        </w:rPr>
      </w:pPr>
      <w:r w:rsidRPr="00A75193">
        <w:rPr>
          <w:sz w:val="22"/>
          <w:szCs w:val="22"/>
        </w:rPr>
        <w:t>Cette évolution de SERT permettra au</w:t>
      </w:r>
      <w:r w:rsidR="00A75193" w:rsidRPr="00A75193">
        <w:rPr>
          <w:sz w:val="22"/>
          <w:szCs w:val="22"/>
        </w:rPr>
        <w:t xml:space="preserve">x ESID de réaliser les faisabilités, aujourd’hui réalisées par le BECST et par conséquent au </w:t>
      </w:r>
      <w:r w:rsidRPr="00A75193">
        <w:rPr>
          <w:sz w:val="22"/>
          <w:szCs w:val="22"/>
        </w:rPr>
        <w:t xml:space="preserve">BECST de </w:t>
      </w:r>
      <w:r w:rsidR="00A75193" w:rsidRPr="00A75193">
        <w:rPr>
          <w:sz w:val="22"/>
          <w:szCs w:val="22"/>
        </w:rPr>
        <w:t>se reconcentrer sur son cœur de métier (réalisation des régimes de tir et évolution de la réglementation).</w:t>
      </w:r>
    </w:p>
    <w:p w14:paraId="1346E667" w14:textId="77777777" w:rsidR="00284019" w:rsidRPr="00FB7B16" w:rsidRDefault="00284019" w:rsidP="00DA769C">
      <w:pPr>
        <w:pStyle w:val="Titre1"/>
        <w:numPr>
          <w:ilvl w:val="0"/>
          <w:numId w:val="24"/>
        </w:numPr>
        <w:rPr>
          <w:sz w:val="28"/>
          <w:szCs w:val="28"/>
          <w:lang w:eastAsia="en-US"/>
        </w:rPr>
      </w:pPr>
      <w:bookmarkStart w:id="22" w:name="_Toc472349065"/>
      <w:r w:rsidRPr="00FB7B16">
        <w:rPr>
          <w:sz w:val="28"/>
          <w:szCs w:val="28"/>
          <w:lang w:eastAsia="en-US"/>
        </w:rPr>
        <w:t>Enjeux</w:t>
      </w:r>
      <w:bookmarkEnd w:id="7"/>
      <w:bookmarkEnd w:id="8"/>
      <w:bookmarkEnd w:id="9"/>
      <w:bookmarkEnd w:id="10"/>
      <w:bookmarkEnd w:id="11"/>
      <w:bookmarkEnd w:id="12"/>
      <w:bookmarkEnd w:id="13"/>
      <w:bookmarkEnd w:id="14"/>
      <w:bookmarkEnd w:id="15"/>
      <w:bookmarkEnd w:id="16"/>
      <w:bookmarkEnd w:id="22"/>
    </w:p>
    <w:p w14:paraId="4954DA3C" w14:textId="4EF0737F" w:rsidR="00A75193" w:rsidRPr="004779CF" w:rsidRDefault="008F3E69" w:rsidP="00FB7B16">
      <w:pPr>
        <w:pStyle w:val="Paragraphedeliste"/>
        <w:numPr>
          <w:ilvl w:val="0"/>
          <w:numId w:val="35"/>
        </w:numPr>
        <w:jc w:val="both"/>
        <w:rPr>
          <w:sz w:val="22"/>
          <w:szCs w:val="22"/>
          <w:lang w:eastAsia="en-US"/>
        </w:rPr>
      </w:pPr>
      <w:r w:rsidRPr="004779CF">
        <w:rPr>
          <w:sz w:val="22"/>
          <w:szCs w:val="22"/>
          <w:lang w:eastAsia="en-US"/>
        </w:rPr>
        <w:t>Retrouver une cohérence dans les missions dédiées à chacun.</w:t>
      </w:r>
    </w:p>
    <w:p w14:paraId="3869E4E9" w14:textId="581B5D5C" w:rsidR="008F3E69" w:rsidRPr="004779CF" w:rsidRDefault="008F3E69" w:rsidP="00FB7B16">
      <w:pPr>
        <w:pStyle w:val="Paragraphedeliste"/>
        <w:numPr>
          <w:ilvl w:val="0"/>
          <w:numId w:val="35"/>
        </w:numPr>
        <w:jc w:val="both"/>
        <w:rPr>
          <w:sz w:val="22"/>
          <w:szCs w:val="22"/>
          <w:lang w:eastAsia="en-US"/>
        </w:rPr>
      </w:pPr>
      <w:r w:rsidRPr="004779CF">
        <w:rPr>
          <w:sz w:val="22"/>
          <w:szCs w:val="22"/>
          <w:lang w:eastAsia="en-US"/>
        </w:rPr>
        <w:t>Optimiser l’élaboration d’un régime de tir.</w:t>
      </w:r>
    </w:p>
    <w:p w14:paraId="1346E66A" w14:textId="77777777" w:rsidR="00CF3E67" w:rsidRPr="00FB7B16" w:rsidRDefault="00CF3E67" w:rsidP="00DA769C">
      <w:pPr>
        <w:pStyle w:val="Titre1"/>
        <w:numPr>
          <w:ilvl w:val="0"/>
          <w:numId w:val="24"/>
        </w:numPr>
        <w:rPr>
          <w:sz w:val="28"/>
          <w:szCs w:val="28"/>
          <w:lang w:eastAsia="en-US"/>
        </w:rPr>
      </w:pPr>
      <w:bookmarkStart w:id="23" w:name="_Toc188925862"/>
      <w:bookmarkStart w:id="24" w:name="_Toc188925943"/>
      <w:bookmarkStart w:id="25" w:name="_Toc188926023"/>
      <w:bookmarkStart w:id="26" w:name="_Toc192066905"/>
      <w:bookmarkStart w:id="27" w:name="_Toc192067131"/>
      <w:bookmarkStart w:id="28" w:name="_Toc192067760"/>
      <w:bookmarkStart w:id="29" w:name="_Toc192068100"/>
      <w:bookmarkStart w:id="30" w:name="_Toc192068532"/>
      <w:bookmarkStart w:id="31" w:name="_Toc193458224"/>
      <w:bookmarkStart w:id="32" w:name="_Toc193458386"/>
      <w:bookmarkStart w:id="33" w:name="_Toc472349066"/>
      <w:r w:rsidRPr="00FB7B16">
        <w:rPr>
          <w:sz w:val="28"/>
          <w:szCs w:val="28"/>
          <w:lang w:eastAsia="en-US"/>
        </w:rPr>
        <w:t>Besoins fonctionnels</w:t>
      </w:r>
      <w:bookmarkEnd w:id="23"/>
      <w:bookmarkEnd w:id="24"/>
      <w:bookmarkEnd w:id="25"/>
      <w:bookmarkEnd w:id="26"/>
      <w:bookmarkEnd w:id="27"/>
      <w:bookmarkEnd w:id="28"/>
      <w:bookmarkEnd w:id="29"/>
      <w:bookmarkEnd w:id="30"/>
      <w:bookmarkEnd w:id="31"/>
      <w:bookmarkEnd w:id="32"/>
      <w:r w:rsidR="00DA769C" w:rsidRPr="00FB7B16">
        <w:rPr>
          <w:sz w:val="28"/>
          <w:szCs w:val="28"/>
          <w:lang w:eastAsia="en-US"/>
        </w:rPr>
        <w:t xml:space="preserve"> SERT V2</w:t>
      </w:r>
      <w:bookmarkEnd w:id="33"/>
    </w:p>
    <w:p w14:paraId="1346E66C" w14:textId="77777777" w:rsidR="00D20B8B" w:rsidRPr="002F073E" w:rsidRDefault="00D20B8B" w:rsidP="002F073E">
      <w:pPr>
        <w:pStyle w:val="Titre2"/>
        <w:numPr>
          <w:ilvl w:val="1"/>
          <w:numId w:val="24"/>
        </w:numPr>
        <w:spacing w:before="120"/>
        <w:rPr>
          <w:rFonts w:ascii="Calibri" w:hAnsi="Calibri" w:cs="Calibri"/>
          <w:sz w:val="24"/>
          <w:szCs w:val="24"/>
          <w:lang w:eastAsia="en-US"/>
        </w:rPr>
      </w:pPr>
      <w:bookmarkStart w:id="34" w:name="_Toc472349067"/>
      <w:r w:rsidRPr="002F073E">
        <w:rPr>
          <w:rFonts w:ascii="Calibri" w:hAnsi="Calibri" w:cs="Calibri"/>
          <w:sz w:val="24"/>
          <w:szCs w:val="24"/>
          <w:lang w:eastAsia="en-US"/>
        </w:rPr>
        <w:t>Rappel du fonctionnement actuel de SERT :</w:t>
      </w:r>
      <w:bookmarkEnd w:id="34"/>
    </w:p>
    <w:p w14:paraId="72EB11A9" w14:textId="7FEE1FB9" w:rsidR="008F3E69" w:rsidRPr="00E612E5" w:rsidRDefault="0055380A" w:rsidP="0055380A">
      <w:pPr>
        <w:jc w:val="both"/>
        <w:rPr>
          <w:sz w:val="22"/>
          <w:szCs w:val="22"/>
        </w:rPr>
      </w:pPr>
      <w:r w:rsidRPr="00E612E5">
        <w:rPr>
          <w:sz w:val="22"/>
          <w:szCs w:val="22"/>
        </w:rPr>
        <w:t>Actuellement, le</w:t>
      </w:r>
      <w:r w:rsidR="008F3E69" w:rsidRPr="00E612E5">
        <w:rPr>
          <w:sz w:val="22"/>
          <w:szCs w:val="22"/>
        </w:rPr>
        <w:t>s ESID rédige</w:t>
      </w:r>
      <w:r w:rsidR="002D6C2A">
        <w:rPr>
          <w:sz w:val="22"/>
          <w:szCs w:val="22"/>
        </w:rPr>
        <w:t>nt</w:t>
      </w:r>
      <w:r w:rsidR="008F3E69" w:rsidRPr="00E612E5">
        <w:rPr>
          <w:sz w:val="22"/>
          <w:szCs w:val="22"/>
        </w:rPr>
        <w:t xml:space="preserve"> des programmes tir </w:t>
      </w:r>
      <w:r w:rsidRPr="00E612E5">
        <w:rPr>
          <w:sz w:val="22"/>
          <w:szCs w:val="22"/>
        </w:rPr>
        <w:t>sur demande de ses clients à partir d’un</w:t>
      </w:r>
      <w:r w:rsidR="008F3E69" w:rsidRPr="00E612E5">
        <w:rPr>
          <w:sz w:val="22"/>
          <w:szCs w:val="22"/>
        </w:rPr>
        <w:t>e</w:t>
      </w:r>
      <w:r w:rsidRPr="00E612E5">
        <w:rPr>
          <w:sz w:val="22"/>
          <w:szCs w:val="22"/>
        </w:rPr>
        <w:t xml:space="preserve"> </w:t>
      </w:r>
      <w:r w:rsidR="008F3E69" w:rsidRPr="00E612E5">
        <w:rPr>
          <w:sz w:val="22"/>
          <w:szCs w:val="22"/>
        </w:rPr>
        <w:t>FEB.</w:t>
      </w:r>
    </w:p>
    <w:p w14:paraId="2412E0DF" w14:textId="752AEE54" w:rsidR="008F3E69" w:rsidRPr="00E612E5" w:rsidRDefault="008F3E69" w:rsidP="0055380A">
      <w:pPr>
        <w:jc w:val="both"/>
        <w:rPr>
          <w:sz w:val="22"/>
          <w:szCs w:val="22"/>
        </w:rPr>
      </w:pPr>
      <w:r w:rsidRPr="00E612E5">
        <w:rPr>
          <w:sz w:val="22"/>
          <w:szCs w:val="22"/>
        </w:rPr>
        <w:t>Dans l’impossibilité de réaliser les études de faisabilité, les ESID sollicite le BECST pour palier à cette problématique.</w:t>
      </w:r>
    </w:p>
    <w:p w14:paraId="4BB83736" w14:textId="56C292BE" w:rsidR="008F3E69" w:rsidRPr="00E612E5" w:rsidRDefault="008F3E69" w:rsidP="0055380A">
      <w:pPr>
        <w:jc w:val="both"/>
        <w:rPr>
          <w:sz w:val="22"/>
          <w:szCs w:val="22"/>
        </w:rPr>
      </w:pPr>
      <w:r w:rsidRPr="00E612E5">
        <w:rPr>
          <w:sz w:val="22"/>
          <w:szCs w:val="22"/>
        </w:rPr>
        <w:t xml:space="preserve">Le BECST réalise l’étude de faisabilité dans SERT et la transmet à l’ESID demandeur qui la transforme en </w:t>
      </w:r>
      <w:r w:rsidR="00055143">
        <w:rPr>
          <w:sz w:val="22"/>
          <w:szCs w:val="22"/>
        </w:rPr>
        <w:t>«programme tir»</w:t>
      </w:r>
      <w:r w:rsidRPr="00E612E5">
        <w:rPr>
          <w:sz w:val="22"/>
          <w:szCs w:val="22"/>
        </w:rPr>
        <w:t>.</w:t>
      </w:r>
    </w:p>
    <w:p w14:paraId="50747464" w14:textId="4E5B76EA" w:rsidR="008F3E69" w:rsidRPr="00E612E5" w:rsidRDefault="008F3E69" w:rsidP="0055380A">
      <w:pPr>
        <w:jc w:val="both"/>
        <w:rPr>
          <w:sz w:val="22"/>
          <w:szCs w:val="22"/>
        </w:rPr>
      </w:pPr>
      <w:r w:rsidRPr="00E612E5">
        <w:rPr>
          <w:sz w:val="22"/>
          <w:szCs w:val="22"/>
        </w:rPr>
        <w:t xml:space="preserve">Ce </w:t>
      </w:r>
      <w:r w:rsidR="00055143">
        <w:rPr>
          <w:sz w:val="22"/>
          <w:szCs w:val="22"/>
        </w:rPr>
        <w:t>«programme tir»</w:t>
      </w:r>
      <w:r w:rsidRPr="00E612E5">
        <w:rPr>
          <w:sz w:val="22"/>
          <w:szCs w:val="22"/>
        </w:rPr>
        <w:t xml:space="preserve"> est transformé en dossier initial. Ce dossier est à nouveau transmis au BECST.</w:t>
      </w:r>
    </w:p>
    <w:p w14:paraId="7F7CB93F" w14:textId="006B6E4A" w:rsidR="008F3E69" w:rsidRPr="00E612E5" w:rsidRDefault="008F3E69" w:rsidP="0055380A">
      <w:pPr>
        <w:jc w:val="both"/>
        <w:rPr>
          <w:sz w:val="22"/>
          <w:szCs w:val="22"/>
        </w:rPr>
      </w:pPr>
      <w:r w:rsidRPr="00E612E5">
        <w:rPr>
          <w:sz w:val="22"/>
          <w:szCs w:val="22"/>
        </w:rPr>
        <w:t>A l’aide de ce dossier, le BECST finalise et rédige le régime de tir dans SERT.</w:t>
      </w:r>
    </w:p>
    <w:p w14:paraId="49092F61" w14:textId="77777777" w:rsidR="008F3E69" w:rsidRPr="00E612E5" w:rsidRDefault="008F3E69" w:rsidP="0055380A">
      <w:pPr>
        <w:jc w:val="both"/>
        <w:rPr>
          <w:sz w:val="22"/>
          <w:szCs w:val="22"/>
        </w:rPr>
      </w:pPr>
    </w:p>
    <w:p w14:paraId="032A758C" w14:textId="77777777" w:rsidR="00E612E5" w:rsidRPr="00E612E5" w:rsidRDefault="00F24502" w:rsidP="0055380A">
      <w:pPr>
        <w:jc w:val="both"/>
        <w:rPr>
          <w:sz w:val="22"/>
          <w:szCs w:val="22"/>
        </w:rPr>
      </w:pPr>
      <w:r w:rsidRPr="00E612E5">
        <w:rPr>
          <w:sz w:val="22"/>
          <w:szCs w:val="22"/>
        </w:rPr>
        <w:t>S’il garantit la qualité de la réalisation du régime, c</w:t>
      </w:r>
      <w:r w:rsidR="0055380A" w:rsidRPr="00E612E5">
        <w:rPr>
          <w:sz w:val="22"/>
          <w:szCs w:val="22"/>
        </w:rPr>
        <w:t xml:space="preserve">e mode de fonctionnement est très </w:t>
      </w:r>
      <w:r w:rsidRPr="00E612E5">
        <w:rPr>
          <w:sz w:val="22"/>
          <w:szCs w:val="22"/>
        </w:rPr>
        <w:t>lourd</w:t>
      </w:r>
      <w:r w:rsidR="0055380A" w:rsidRPr="00E612E5">
        <w:rPr>
          <w:sz w:val="22"/>
          <w:szCs w:val="22"/>
        </w:rPr>
        <w:t xml:space="preserve"> e</w:t>
      </w:r>
      <w:r w:rsidRPr="00E612E5">
        <w:rPr>
          <w:sz w:val="22"/>
          <w:szCs w:val="22"/>
        </w:rPr>
        <w:t>t</w:t>
      </w:r>
      <w:r w:rsidR="0055380A" w:rsidRPr="00E612E5">
        <w:rPr>
          <w:sz w:val="22"/>
          <w:szCs w:val="22"/>
        </w:rPr>
        <w:t xml:space="preserve"> </w:t>
      </w:r>
      <w:r w:rsidRPr="00E612E5">
        <w:rPr>
          <w:sz w:val="22"/>
          <w:szCs w:val="22"/>
        </w:rPr>
        <w:t>demande</w:t>
      </w:r>
      <w:r w:rsidR="0055380A" w:rsidRPr="00E612E5">
        <w:rPr>
          <w:sz w:val="22"/>
          <w:szCs w:val="22"/>
        </w:rPr>
        <w:t xml:space="preserve"> beaucoup de temps</w:t>
      </w:r>
      <w:r w:rsidR="008F3E69" w:rsidRPr="00E612E5">
        <w:rPr>
          <w:sz w:val="22"/>
          <w:szCs w:val="22"/>
        </w:rPr>
        <w:t xml:space="preserve"> (aller-retour par courrier officiel)</w:t>
      </w:r>
      <w:r w:rsidR="0055380A" w:rsidRPr="00E612E5">
        <w:rPr>
          <w:sz w:val="22"/>
          <w:szCs w:val="22"/>
        </w:rPr>
        <w:t xml:space="preserve">. </w:t>
      </w:r>
    </w:p>
    <w:p w14:paraId="1346E670" w14:textId="7F0BB770" w:rsidR="0055380A" w:rsidRDefault="0055380A" w:rsidP="0055380A">
      <w:pPr>
        <w:jc w:val="both"/>
        <w:rPr>
          <w:sz w:val="22"/>
          <w:szCs w:val="22"/>
        </w:rPr>
      </w:pPr>
      <w:r w:rsidRPr="00E612E5">
        <w:rPr>
          <w:sz w:val="22"/>
          <w:szCs w:val="22"/>
        </w:rPr>
        <w:t xml:space="preserve">Aussi, l’évolution « ESID » permettra de </w:t>
      </w:r>
      <w:r w:rsidR="00E612E5" w:rsidRPr="00E612E5">
        <w:rPr>
          <w:sz w:val="22"/>
          <w:szCs w:val="22"/>
        </w:rPr>
        <w:t>redonner</w:t>
      </w:r>
      <w:r w:rsidRPr="00E612E5">
        <w:rPr>
          <w:sz w:val="22"/>
          <w:szCs w:val="22"/>
        </w:rPr>
        <w:t xml:space="preserve"> </w:t>
      </w:r>
      <w:r w:rsidR="00F24502" w:rsidRPr="00E612E5">
        <w:rPr>
          <w:sz w:val="22"/>
          <w:szCs w:val="22"/>
        </w:rPr>
        <w:t xml:space="preserve">aux ESID </w:t>
      </w:r>
      <w:r w:rsidRPr="00E612E5">
        <w:rPr>
          <w:sz w:val="22"/>
          <w:szCs w:val="22"/>
        </w:rPr>
        <w:t xml:space="preserve">la partie étude, </w:t>
      </w:r>
      <w:r w:rsidR="00E612E5" w:rsidRPr="00E612E5">
        <w:rPr>
          <w:sz w:val="22"/>
          <w:szCs w:val="22"/>
        </w:rPr>
        <w:t xml:space="preserve">et de rédiger des </w:t>
      </w:r>
      <w:r w:rsidRPr="00E612E5">
        <w:rPr>
          <w:sz w:val="22"/>
          <w:szCs w:val="22"/>
        </w:rPr>
        <w:t>programme</w:t>
      </w:r>
      <w:r w:rsidR="00E612E5" w:rsidRPr="00E612E5">
        <w:rPr>
          <w:sz w:val="22"/>
          <w:szCs w:val="22"/>
        </w:rPr>
        <w:t>s</w:t>
      </w:r>
      <w:r w:rsidRPr="00E612E5">
        <w:rPr>
          <w:sz w:val="22"/>
          <w:szCs w:val="22"/>
        </w:rPr>
        <w:t xml:space="preserve"> d’infrastructure de tir</w:t>
      </w:r>
      <w:r w:rsidR="00E612E5" w:rsidRPr="00E612E5">
        <w:rPr>
          <w:sz w:val="22"/>
          <w:szCs w:val="22"/>
        </w:rPr>
        <w:t xml:space="preserve"> complet. Ces programmes tir pourront être transmis de façon informatique évitant ainsi les erreurs de saisie et permettront de gagner des délais important dans la conception des régimes de tir.</w:t>
      </w:r>
    </w:p>
    <w:p w14:paraId="421AA047" w14:textId="45F4BC14" w:rsidR="00055143" w:rsidRDefault="00055143" w:rsidP="0055380A">
      <w:pPr>
        <w:jc w:val="both"/>
        <w:rPr>
          <w:sz w:val="22"/>
          <w:szCs w:val="22"/>
        </w:rPr>
      </w:pPr>
    </w:p>
    <w:p w14:paraId="00011E51" w14:textId="637C425F" w:rsidR="00055143" w:rsidRPr="00055143" w:rsidRDefault="00055143" w:rsidP="00055143">
      <w:pPr>
        <w:pStyle w:val="Textebrut"/>
        <w:jc w:val="both"/>
        <w:rPr>
          <w:rFonts w:ascii="Times New Roman" w:eastAsia="Times New Roman" w:hAnsi="Times New Roman" w:cs="Times New Roman"/>
          <w:szCs w:val="22"/>
          <w:lang w:eastAsia="fr-FR"/>
        </w:rPr>
      </w:pPr>
      <w:r w:rsidRPr="00055143">
        <w:rPr>
          <w:rFonts w:ascii="Times New Roman" w:eastAsia="Times New Roman" w:hAnsi="Times New Roman" w:cs="Times New Roman"/>
          <w:szCs w:val="22"/>
          <w:lang w:eastAsia="fr-FR"/>
        </w:rPr>
        <w:t xml:space="preserve">Le besoin fonctionnel exprimé dans ce cahier </w:t>
      </w:r>
      <w:r w:rsidR="002D6C2A">
        <w:rPr>
          <w:rFonts w:ascii="Times New Roman" w:eastAsia="Times New Roman" w:hAnsi="Times New Roman" w:cs="Times New Roman"/>
          <w:szCs w:val="22"/>
          <w:lang w:eastAsia="fr-FR"/>
        </w:rPr>
        <w:t>des charges s’appuie et reprend</w:t>
      </w:r>
      <w:r w:rsidRPr="00055143">
        <w:rPr>
          <w:rFonts w:ascii="Times New Roman" w:eastAsia="Times New Roman" w:hAnsi="Times New Roman" w:cs="Times New Roman"/>
          <w:szCs w:val="22"/>
          <w:lang w:eastAsia="fr-FR"/>
        </w:rPr>
        <w:t xml:space="preserve"> de manière formalisée le besoin exprimé lors des ateliers qui ont eu lieu le 17 novembre et 08 décembre 2016.</w:t>
      </w:r>
    </w:p>
    <w:p w14:paraId="1346E672" w14:textId="5FCC9F19" w:rsidR="0055380A" w:rsidRPr="002F073E" w:rsidRDefault="0055380A" w:rsidP="002F073E">
      <w:pPr>
        <w:pStyle w:val="Titre2"/>
        <w:numPr>
          <w:ilvl w:val="1"/>
          <w:numId w:val="24"/>
        </w:numPr>
        <w:spacing w:before="120"/>
        <w:rPr>
          <w:rFonts w:ascii="Calibri" w:hAnsi="Calibri" w:cs="Calibri"/>
          <w:sz w:val="24"/>
          <w:szCs w:val="24"/>
          <w:lang w:eastAsia="en-US"/>
        </w:rPr>
      </w:pPr>
      <w:bookmarkStart w:id="35" w:name="_Toc472349068"/>
      <w:r w:rsidRPr="002F073E">
        <w:rPr>
          <w:rFonts w:ascii="Calibri" w:hAnsi="Calibri" w:cs="Calibri"/>
          <w:sz w:val="24"/>
          <w:szCs w:val="24"/>
          <w:lang w:eastAsia="en-US"/>
        </w:rPr>
        <w:t xml:space="preserve">Description du fonctionnement </w:t>
      </w:r>
      <w:r w:rsidR="00F8617E" w:rsidRPr="002F073E">
        <w:rPr>
          <w:rFonts w:ascii="Calibri" w:hAnsi="Calibri" w:cs="Calibri"/>
          <w:sz w:val="24"/>
          <w:szCs w:val="24"/>
          <w:lang w:eastAsia="en-US"/>
        </w:rPr>
        <w:t xml:space="preserve">de SERT </w:t>
      </w:r>
      <w:r w:rsidRPr="002F073E">
        <w:rPr>
          <w:rFonts w:ascii="Calibri" w:hAnsi="Calibri" w:cs="Calibri"/>
          <w:sz w:val="24"/>
          <w:szCs w:val="24"/>
          <w:lang w:eastAsia="en-US"/>
        </w:rPr>
        <w:t>attendu après l’évolution</w:t>
      </w:r>
      <w:r w:rsidR="00F8617E" w:rsidRPr="002F073E">
        <w:rPr>
          <w:rFonts w:ascii="Calibri" w:hAnsi="Calibri" w:cs="Calibri"/>
          <w:sz w:val="24"/>
          <w:szCs w:val="24"/>
          <w:lang w:eastAsia="en-US"/>
        </w:rPr>
        <w:t xml:space="preserve"> ESID</w:t>
      </w:r>
      <w:r w:rsidRPr="002F073E">
        <w:rPr>
          <w:rFonts w:ascii="Calibri" w:hAnsi="Calibri" w:cs="Calibri"/>
          <w:sz w:val="24"/>
          <w:szCs w:val="24"/>
          <w:lang w:eastAsia="en-US"/>
        </w:rPr>
        <w:t> :</w:t>
      </w:r>
      <w:bookmarkEnd w:id="35"/>
    </w:p>
    <w:p w14:paraId="1346E673" w14:textId="424DF061" w:rsidR="00211D72" w:rsidRPr="00E612E5" w:rsidRDefault="00211D72" w:rsidP="00FB7B16">
      <w:pPr>
        <w:jc w:val="both"/>
        <w:rPr>
          <w:sz w:val="22"/>
          <w:szCs w:val="22"/>
        </w:rPr>
      </w:pPr>
      <w:r w:rsidRPr="00E612E5">
        <w:rPr>
          <w:sz w:val="22"/>
          <w:szCs w:val="22"/>
        </w:rPr>
        <w:t>Les ESID réaliseront les programmes tir</w:t>
      </w:r>
      <w:r w:rsidR="00E612E5" w:rsidRPr="00E612E5">
        <w:rPr>
          <w:sz w:val="22"/>
          <w:szCs w:val="22"/>
        </w:rPr>
        <w:t xml:space="preserve"> dans SERT</w:t>
      </w:r>
      <w:r w:rsidRPr="00E612E5">
        <w:rPr>
          <w:sz w:val="22"/>
          <w:szCs w:val="22"/>
        </w:rPr>
        <w:t>, puis ils</w:t>
      </w:r>
      <w:r w:rsidR="00055143">
        <w:rPr>
          <w:sz w:val="22"/>
          <w:szCs w:val="22"/>
        </w:rPr>
        <w:t xml:space="preserve"> les</w:t>
      </w:r>
      <w:r w:rsidRPr="00E612E5">
        <w:rPr>
          <w:sz w:val="22"/>
          <w:szCs w:val="22"/>
        </w:rPr>
        <w:t xml:space="preserve"> transmettront au BECST </w:t>
      </w:r>
      <w:r w:rsidR="00E612E5" w:rsidRPr="00E612E5">
        <w:rPr>
          <w:sz w:val="22"/>
          <w:szCs w:val="22"/>
        </w:rPr>
        <w:t>pour contrôle et finalisation.</w:t>
      </w:r>
    </w:p>
    <w:p w14:paraId="1346E674" w14:textId="005BDA42" w:rsidR="00211D72" w:rsidRPr="00E612E5" w:rsidRDefault="00211D72" w:rsidP="00FB7B16">
      <w:pPr>
        <w:jc w:val="both"/>
        <w:rPr>
          <w:sz w:val="22"/>
          <w:szCs w:val="22"/>
        </w:rPr>
      </w:pPr>
      <w:r w:rsidRPr="00E612E5">
        <w:rPr>
          <w:sz w:val="22"/>
          <w:szCs w:val="22"/>
        </w:rPr>
        <w:t>Le BECST le</w:t>
      </w:r>
      <w:r w:rsidR="00055143">
        <w:rPr>
          <w:sz w:val="22"/>
          <w:szCs w:val="22"/>
        </w:rPr>
        <w:t>s</w:t>
      </w:r>
      <w:r w:rsidRPr="00E612E5">
        <w:rPr>
          <w:sz w:val="22"/>
          <w:szCs w:val="22"/>
        </w:rPr>
        <w:t xml:space="preserve"> vérifiera, </w:t>
      </w:r>
      <w:r w:rsidR="00E612E5" w:rsidRPr="00E612E5">
        <w:rPr>
          <w:sz w:val="22"/>
          <w:szCs w:val="22"/>
        </w:rPr>
        <w:t>au besoin le</w:t>
      </w:r>
      <w:r w:rsidR="00055143">
        <w:rPr>
          <w:sz w:val="22"/>
          <w:szCs w:val="22"/>
        </w:rPr>
        <w:t>s</w:t>
      </w:r>
      <w:r w:rsidR="00E612E5" w:rsidRPr="00E612E5">
        <w:rPr>
          <w:sz w:val="22"/>
          <w:szCs w:val="22"/>
        </w:rPr>
        <w:t xml:space="preserve"> modifiera</w:t>
      </w:r>
      <w:r w:rsidR="00055143">
        <w:rPr>
          <w:sz w:val="22"/>
          <w:szCs w:val="22"/>
        </w:rPr>
        <w:t>,</w:t>
      </w:r>
      <w:r w:rsidR="00E612E5" w:rsidRPr="00E612E5">
        <w:rPr>
          <w:sz w:val="22"/>
          <w:szCs w:val="22"/>
        </w:rPr>
        <w:t xml:space="preserve"> puis </w:t>
      </w:r>
      <w:r w:rsidR="00055143">
        <w:rPr>
          <w:sz w:val="22"/>
          <w:szCs w:val="22"/>
        </w:rPr>
        <w:t xml:space="preserve">il </w:t>
      </w:r>
      <w:r w:rsidR="00E612E5" w:rsidRPr="00E612E5">
        <w:rPr>
          <w:sz w:val="22"/>
          <w:szCs w:val="22"/>
        </w:rPr>
        <w:t>émettra un avis favorable afin de continuer le processus de validation officiel.</w:t>
      </w:r>
    </w:p>
    <w:p w14:paraId="1346E675" w14:textId="788A569B" w:rsidR="00211D72" w:rsidRPr="00E612E5" w:rsidRDefault="00E612E5" w:rsidP="00FB7B16">
      <w:pPr>
        <w:jc w:val="both"/>
        <w:rPr>
          <w:sz w:val="22"/>
          <w:szCs w:val="22"/>
        </w:rPr>
      </w:pPr>
      <w:r w:rsidRPr="00E612E5">
        <w:rPr>
          <w:sz w:val="22"/>
          <w:szCs w:val="22"/>
        </w:rPr>
        <w:t xml:space="preserve">Ce </w:t>
      </w:r>
      <w:r w:rsidR="00055143">
        <w:rPr>
          <w:sz w:val="22"/>
          <w:szCs w:val="22"/>
        </w:rPr>
        <w:t xml:space="preserve">«programme tir» </w:t>
      </w:r>
      <w:r w:rsidRPr="00E612E5">
        <w:rPr>
          <w:sz w:val="22"/>
          <w:szCs w:val="22"/>
        </w:rPr>
        <w:t>sera ensuite transformé en régime de tir.</w:t>
      </w:r>
    </w:p>
    <w:p w14:paraId="67C3CC30" w14:textId="77777777" w:rsidR="00E612E5" w:rsidRPr="00C21A44" w:rsidRDefault="00E612E5" w:rsidP="00FB7B16">
      <w:pPr>
        <w:jc w:val="both"/>
        <w:rPr>
          <w:sz w:val="22"/>
          <w:szCs w:val="22"/>
          <w:highlight w:val="yellow"/>
        </w:rPr>
      </w:pPr>
    </w:p>
    <w:p w14:paraId="1346E68A" w14:textId="4890C4DF" w:rsidR="00D20B8B" w:rsidRPr="00B17B43" w:rsidRDefault="00D20B8B" w:rsidP="00FB7B16">
      <w:pPr>
        <w:jc w:val="both"/>
        <w:rPr>
          <w:sz w:val="22"/>
          <w:szCs w:val="22"/>
        </w:rPr>
      </w:pPr>
      <w:r w:rsidRPr="00B17B43">
        <w:rPr>
          <w:sz w:val="22"/>
          <w:szCs w:val="22"/>
        </w:rPr>
        <w:t xml:space="preserve">Un </w:t>
      </w:r>
      <w:r w:rsidR="00055143">
        <w:rPr>
          <w:sz w:val="22"/>
          <w:szCs w:val="22"/>
        </w:rPr>
        <w:t>«programme tir»</w:t>
      </w:r>
      <w:r w:rsidRPr="00B17B43">
        <w:rPr>
          <w:sz w:val="22"/>
          <w:szCs w:val="22"/>
        </w:rPr>
        <w:t xml:space="preserve"> concerne un ensemble d’éléments qui sont semblables aux RIE (infrastructure de tir), </w:t>
      </w:r>
      <w:r w:rsidR="00211D72" w:rsidRPr="00B17B43">
        <w:rPr>
          <w:sz w:val="22"/>
          <w:szCs w:val="22"/>
        </w:rPr>
        <w:t xml:space="preserve">aux </w:t>
      </w:r>
      <w:r w:rsidRPr="00B17B43">
        <w:rPr>
          <w:sz w:val="22"/>
          <w:szCs w:val="22"/>
        </w:rPr>
        <w:t>RIC (pancartes) et</w:t>
      </w:r>
      <w:r w:rsidR="00211D72" w:rsidRPr="00B17B43">
        <w:rPr>
          <w:sz w:val="22"/>
          <w:szCs w:val="22"/>
        </w:rPr>
        <w:t xml:space="preserve"> aux</w:t>
      </w:r>
      <w:r w:rsidRPr="00B17B43">
        <w:rPr>
          <w:sz w:val="22"/>
          <w:szCs w:val="22"/>
        </w:rPr>
        <w:t xml:space="preserve"> RE (pancartes vedettes, bouées …). Par conséquent</w:t>
      </w:r>
      <w:r w:rsidR="00055143">
        <w:rPr>
          <w:sz w:val="22"/>
          <w:szCs w:val="22"/>
        </w:rPr>
        <w:t>,</w:t>
      </w:r>
      <w:r w:rsidRPr="00B17B43">
        <w:rPr>
          <w:sz w:val="22"/>
          <w:szCs w:val="22"/>
        </w:rPr>
        <w:t xml:space="preserve"> la réalisation d’un </w:t>
      </w:r>
      <w:r w:rsidR="00211D72" w:rsidRPr="00B17B43">
        <w:rPr>
          <w:sz w:val="22"/>
          <w:szCs w:val="22"/>
        </w:rPr>
        <w:t> </w:t>
      </w:r>
      <w:r w:rsidR="00055143">
        <w:rPr>
          <w:sz w:val="22"/>
          <w:szCs w:val="22"/>
        </w:rPr>
        <w:t>«programme tir»</w:t>
      </w:r>
      <w:r w:rsidRPr="00B17B43">
        <w:rPr>
          <w:sz w:val="22"/>
          <w:szCs w:val="22"/>
        </w:rPr>
        <w:t xml:space="preserve"> passera par la création de programmes RIE, de programmes RIC et de programme RE.</w:t>
      </w:r>
    </w:p>
    <w:p w14:paraId="1346E68B" w14:textId="77777777" w:rsidR="00D20B8B" w:rsidRPr="00B17B43" w:rsidRDefault="00D20B8B" w:rsidP="00FB7B16">
      <w:pPr>
        <w:jc w:val="both"/>
        <w:rPr>
          <w:sz w:val="22"/>
          <w:szCs w:val="22"/>
        </w:rPr>
      </w:pPr>
      <w:r w:rsidRPr="00B17B43">
        <w:rPr>
          <w:sz w:val="22"/>
          <w:szCs w:val="22"/>
        </w:rPr>
        <w:t>Pour accélérer la création des différents documents, le choix « Programme initial » sera disponible et transposera la fonctionnalité « Projet initial » pour le programme.</w:t>
      </w:r>
    </w:p>
    <w:p w14:paraId="1346E68C" w14:textId="77777777" w:rsidR="00D20B8B" w:rsidRPr="00B17B43" w:rsidRDefault="00D20B8B" w:rsidP="00FB7B16">
      <w:pPr>
        <w:jc w:val="both"/>
        <w:rPr>
          <w:sz w:val="22"/>
          <w:szCs w:val="22"/>
        </w:rPr>
      </w:pPr>
    </w:p>
    <w:p w14:paraId="1346E68D" w14:textId="77777777" w:rsidR="00D20B8B" w:rsidRPr="00B17B43" w:rsidRDefault="00D20B8B" w:rsidP="00FB7B16">
      <w:pPr>
        <w:jc w:val="both"/>
        <w:rPr>
          <w:sz w:val="22"/>
          <w:szCs w:val="22"/>
        </w:rPr>
      </w:pPr>
      <w:r w:rsidRPr="00B17B43">
        <w:rPr>
          <w:sz w:val="22"/>
          <w:szCs w:val="22"/>
        </w:rPr>
        <w:t xml:space="preserve">Un </w:t>
      </w:r>
      <w:r w:rsidR="00211D72" w:rsidRPr="00B17B43">
        <w:rPr>
          <w:sz w:val="22"/>
          <w:szCs w:val="22"/>
        </w:rPr>
        <w:t>« </w:t>
      </w:r>
      <w:r w:rsidRPr="00B17B43">
        <w:rPr>
          <w:sz w:val="22"/>
          <w:szCs w:val="22"/>
        </w:rPr>
        <w:t xml:space="preserve">programme </w:t>
      </w:r>
      <w:r w:rsidR="00211D72" w:rsidRPr="00B17B43">
        <w:rPr>
          <w:sz w:val="22"/>
          <w:szCs w:val="22"/>
        </w:rPr>
        <w:t>tir »</w:t>
      </w:r>
      <w:r w:rsidRPr="00B17B43">
        <w:rPr>
          <w:sz w:val="22"/>
          <w:szCs w:val="22"/>
        </w:rPr>
        <w:t xml:space="preserve"> RE doit permettre l’ajout et la mise à jour d’une FEB et d’une fiche confidentielle sous forme de </w:t>
      </w:r>
      <w:r w:rsidR="00211D72" w:rsidRPr="00B17B43">
        <w:rPr>
          <w:sz w:val="22"/>
          <w:szCs w:val="22"/>
        </w:rPr>
        <w:t>fichiers « </w:t>
      </w:r>
      <w:r w:rsidRPr="00B17B43">
        <w:rPr>
          <w:sz w:val="22"/>
          <w:szCs w:val="22"/>
        </w:rPr>
        <w:t>pdf</w:t>
      </w:r>
      <w:r w:rsidR="00211D72" w:rsidRPr="00B17B43">
        <w:rPr>
          <w:sz w:val="22"/>
          <w:szCs w:val="22"/>
        </w:rPr>
        <w:t> » ou au format image</w:t>
      </w:r>
      <w:r w:rsidR="0037706C" w:rsidRPr="00B17B43">
        <w:rPr>
          <w:sz w:val="22"/>
          <w:szCs w:val="22"/>
        </w:rPr>
        <w:t xml:space="preserve"> (jpeg, bmp, png ou </w:t>
      </w:r>
      <w:r w:rsidR="007B0BE8">
        <w:rPr>
          <w:sz w:val="22"/>
          <w:szCs w:val="22"/>
        </w:rPr>
        <w:t>t</w:t>
      </w:r>
      <w:r w:rsidR="0037706C" w:rsidRPr="00B17B43">
        <w:rPr>
          <w:sz w:val="22"/>
          <w:szCs w:val="22"/>
        </w:rPr>
        <w:t>iff)</w:t>
      </w:r>
      <w:r w:rsidRPr="00B17B43">
        <w:rPr>
          <w:sz w:val="22"/>
          <w:szCs w:val="22"/>
        </w:rPr>
        <w:t>.</w:t>
      </w:r>
    </w:p>
    <w:p w14:paraId="1346E68E" w14:textId="34982423" w:rsidR="00D20B8B" w:rsidRPr="00B17B43" w:rsidRDefault="00D20B8B" w:rsidP="00FB7B16">
      <w:pPr>
        <w:pStyle w:val="Commentaire"/>
        <w:jc w:val="both"/>
        <w:rPr>
          <w:sz w:val="22"/>
          <w:szCs w:val="22"/>
        </w:rPr>
      </w:pPr>
      <w:r w:rsidRPr="00B17B43">
        <w:rPr>
          <w:sz w:val="22"/>
          <w:szCs w:val="22"/>
        </w:rPr>
        <w:t xml:space="preserve">Le </w:t>
      </w:r>
      <w:r w:rsidR="00211D72" w:rsidRPr="00B17B43">
        <w:rPr>
          <w:sz w:val="22"/>
          <w:szCs w:val="22"/>
        </w:rPr>
        <w:t>« </w:t>
      </w:r>
      <w:r w:rsidRPr="00B17B43">
        <w:rPr>
          <w:sz w:val="22"/>
          <w:szCs w:val="22"/>
        </w:rPr>
        <w:t xml:space="preserve">programme </w:t>
      </w:r>
      <w:r w:rsidR="00211D72" w:rsidRPr="00B17B43">
        <w:rPr>
          <w:sz w:val="22"/>
          <w:szCs w:val="22"/>
        </w:rPr>
        <w:t>tir »</w:t>
      </w:r>
      <w:r w:rsidRPr="00B17B43">
        <w:rPr>
          <w:sz w:val="22"/>
          <w:szCs w:val="22"/>
        </w:rPr>
        <w:t xml:space="preserve"> RE contient tous les documents annexes du programme (FEB, BE, étude d’impact, fiche confidentielle</w:t>
      </w:r>
      <w:r w:rsidR="00B17B43" w:rsidRPr="00B17B43">
        <w:rPr>
          <w:sz w:val="22"/>
          <w:szCs w:val="22"/>
        </w:rPr>
        <w:t>…</w:t>
      </w:r>
      <w:r w:rsidRPr="00B17B43">
        <w:rPr>
          <w:sz w:val="22"/>
          <w:szCs w:val="22"/>
        </w:rPr>
        <w:t xml:space="preserve">). </w:t>
      </w:r>
    </w:p>
    <w:p w14:paraId="1346E68F" w14:textId="6E4CE20E" w:rsidR="00D20B8B" w:rsidRPr="00B17B43" w:rsidRDefault="00D20B8B" w:rsidP="00FB7B16">
      <w:pPr>
        <w:jc w:val="both"/>
        <w:rPr>
          <w:sz w:val="22"/>
          <w:szCs w:val="22"/>
        </w:rPr>
      </w:pPr>
      <w:r w:rsidRPr="00B17B43">
        <w:rPr>
          <w:sz w:val="22"/>
          <w:szCs w:val="22"/>
        </w:rPr>
        <w:t xml:space="preserve">Un </w:t>
      </w:r>
      <w:r w:rsidR="00055143">
        <w:rPr>
          <w:sz w:val="22"/>
          <w:szCs w:val="22"/>
        </w:rPr>
        <w:t>«programme tir»</w:t>
      </w:r>
      <w:r w:rsidRPr="00B17B43">
        <w:rPr>
          <w:sz w:val="22"/>
          <w:szCs w:val="22"/>
        </w:rPr>
        <w:t xml:space="preserve"> RE doit également permettre la génération d’un document comprenant les informations des programmes RIC et RIE qui lui sont associés ainsi que ses informations propres.</w:t>
      </w:r>
    </w:p>
    <w:p w14:paraId="1346E690" w14:textId="77777777" w:rsidR="00D20B8B" w:rsidRPr="00B17B43" w:rsidRDefault="00D20B8B" w:rsidP="00FB7B16">
      <w:pPr>
        <w:jc w:val="both"/>
        <w:rPr>
          <w:sz w:val="22"/>
          <w:szCs w:val="22"/>
        </w:rPr>
      </w:pPr>
      <w:r w:rsidRPr="00B17B43">
        <w:rPr>
          <w:sz w:val="22"/>
          <w:szCs w:val="22"/>
        </w:rPr>
        <w:t>Un document final concaténant toutes ses informations sera également mis à disposition.</w:t>
      </w:r>
    </w:p>
    <w:p w14:paraId="1346E691" w14:textId="77777777" w:rsidR="00D20B8B" w:rsidRPr="00CB1E40" w:rsidRDefault="00D20B8B" w:rsidP="00FB7B16">
      <w:pPr>
        <w:jc w:val="both"/>
        <w:rPr>
          <w:sz w:val="22"/>
          <w:szCs w:val="22"/>
          <w:highlight w:val="yellow"/>
        </w:rPr>
      </w:pPr>
    </w:p>
    <w:p w14:paraId="1346E692" w14:textId="2830F341" w:rsidR="00D20B8B" w:rsidRPr="00CB1E40" w:rsidRDefault="00D20B8B" w:rsidP="00FB7B16">
      <w:pPr>
        <w:jc w:val="both"/>
        <w:rPr>
          <w:sz w:val="22"/>
          <w:szCs w:val="22"/>
          <w:highlight w:val="yellow"/>
        </w:rPr>
      </w:pPr>
      <w:r w:rsidRPr="00B17B43">
        <w:rPr>
          <w:sz w:val="22"/>
          <w:szCs w:val="22"/>
        </w:rPr>
        <w:t xml:space="preserve">Un </w:t>
      </w:r>
      <w:r w:rsidR="00055143">
        <w:rPr>
          <w:sz w:val="22"/>
          <w:szCs w:val="22"/>
        </w:rPr>
        <w:t>«programme tir»</w:t>
      </w:r>
      <w:r w:rsidRPr="00B17B43">
        <w:rPr>
          <w:sz w:val="22"/>
          <w:szCs w:val="22"/>
        </w:rPr>
        <w:t xml:space="preserve"> doit en tout temps être lié à un groupe ESID.</w:t>
      </w:r>
    </w:p>
    <w:p w14:paraId="1346E693" w14:textId="77777777" w:rsidR="00D20B8B" w:rsidRPr="00CB1E40" w:rsidRDefault="00D20B8B" w:rsidP="00FB7B16">
      <w:pPr>
        <w:jc w:val="both"/>
        <w:rPr>
          <w:sz w:val="22"/>
          <w:szCs w:val="22"/>
          <w:highlight w:val="yellow"/>
        </w:rPr>
      </w:pPr>
    </w:p>
    <w:p w14:paraId="1346E694" w14:textId="3F6BC1CC" w:rsidR="00D20B8B" w:rsidRPr="00B17B43" w:rsidRDefault="00D20B8B" w:rsidP="00FB7B16">
      <w:pPr>
        <w:jc w:val="both"/>
        <w:rPr>
          <w:sz w:val="22"/>
          <w:szCs w:val="22"/>
        </w:rPr>
      </w:pPr>
      <w:r w:rsidRPr="00B17B43">
        <w:rPr>
          <w:sz w:val="22"/>
          <w:szCs w:val="22"/>
        </w:rPr>
        <w:t xml:space="preserve">Le cycle de vie d’un </w:t>
      </w:r>
      <w:r w:rsidR="002D4C5D">
        <w:rPr>
          <w:sz w:val="22"/>
          <w:szCs w:val="22"/>
        </w:rPr>
        <w:t>« </w:t>
      </w:r>
      <w:r w:rsidRPr="00B17B43">
        <w:rPr>
          <w:sz w:val="22"/>
          <w:szCs w:val="22"/>
        </w:rPr>
        <w:t>programme</w:t>
      </w:r>
      <w:r w:rsidR="002D4C5D">
        <w:rPr>
          <w:sz w:val="22"/>
          <w:szCs w:val="22"/>
        </w:rPr>
        <w:t xml:space="preserve"> tir »</w:t>
      </w:r>
      <w:r w:rsidRPr="00B17B43">
        <w:rPr>
          <w:sz w:val="22"/>
          <w:szCs w:val="22"/>
        </w:rPr>
        <w:t xml:space="preserve"> dans le logiciel SERT a été défini conjointement</w:t>
      </w:r>
      <w:r w:rsidR="002D6C2A">
        <w:rPr>
          <w:sz w:val="22"/>
          <w:szCs w:val="22"/>
        </w:rPr>
        <w:t xml:space="preserve"> (SID/CAPG</w:t>
      </w:r>
      <w:r w:rsidR="007B0BE8">
        <w:rPr>
          <w:sz w:val="22"/>
          <w:szCs w:val="22"/>
        </w:rPr>
        <w:t>E</w:t>
      </w:r>
      <w:r w:rsidR="002D6C2A">
        <w:rPr>
          <w:sz w:val="22"/>
          <w:szCs w:val="22"/>
        </w:rPr>
        <w:t>MINI)</w:t>
      </w:r>
      <w:r w:rsidRPr="00B17B43">
        <w:rPr>
          <w:sz w:val="22"/>
          <w:szCs w:val="22"/>
        </w:rPr>
        <w:t xml:space="preserve"> </w:t>
      </w:r>
      <w:r w:rsidR="00B17B43" w:rsidRPr="00B17B43">
        <w:rPr>
          <w:sz w:val="22"/>
          <w:szCs w:val="22"/>
        </w:rPr>
        <w:t>en</w:t>
      </w:r>
      <w:r w:rsidRPr="00B17B43">
        <w:rPr>
          <w:sz w:val="22"/>
          <w:szCs w:val="22"/>
        </w:rPr>
        <w:t xml:space="preserve"> atelier. </w:t>
      </w:r>
    </w:p>
    <w:p w14:paraId="1346E695" w14:textId="4DB6DB39" w:rsidR="00D20B8B" w:rsidRPr="00B17B43" w:rsidRDefault="00D20B8B" w:rsidP="00FB7B16">
      <w:pPr>
        <w:jc w:val="both"/>
        <w:rPr>
          <w:sz w:val="22"/>
          <w:szCs w:val="22"/>
        </w:rPr>
      </w:pPr>
      <w:r w:rsidRPr="00B17B43">
        <w:rPr>
          <w:sz w:val="22"/>
          <w:szCs w:val="22"/>
        </w:rPr>
        <w:t>Détail des</w:t>
      </w:r>
      <w:r w:rsidR="00055143">
        <w:rPr>
          <w:sz w:val="22"/>
          <w:szCs w:val="22"/>
        </w:rPr>
        <w:t xml:space="preserve"> différents </w:t>
      </w:r>
      <w:r w:rsidRPr="00B17B43">
        <w:rPr>
          <w:sz w:val="22"/>
          <w:szCs w:val="22"/>
        </w:rPr>
        <w:t>statuts :</w:t>
      </w:r>
    </w:p>
    <w:p w14:paraId="1346E696" w14:textId="77777777" w:rsidR="00D20B8B" w:rsidRPr="00B17B43" w:rsidRDefault="00D20B8B" w:rsidP="00FB7B16">
      <w:pPr>
        <w:pStyle w:val="Paragraphedeliste"/>
        <w:numPr>
          <w:ilvl w:val="0"/>
          <w:numId w:val="32"/>
        </w:numPr>
        <w:jc w:val="both"/>
        <w:rPr>
          <w:sz w:val="22"/>
          <w:szCs w:val="22"/>
        </w:rPr>
      </w:pPr>
      <w:r w:rsidRPr="00B17B43">
        <w:rPr>
          <w:sz w:val="22"/>
          <w:szCs w:val="22"/>
        </w:rPr>
        <w:t>En cours :</w:t>
      </w:r>
    </w:p>
    <w:p w14:paraId="1346E697" w14:textId="77777777" w:rsidR="00D20B8B" w:rsidRPr="00B17B43" w:rsidRDefault="00D20B8B" w:rsidP="00FB7B16">
      <w:pPr>
        <w:pStyle w:val="Paragraphedeliste"/>
        <w:numPr>
          <w:ilvl w:val="2"/>
          <w:numId w:val="32"/>
        </w:numPr>
        <w:jc w:val="both"/>
        <w:rPr>
          <w:sz w:val="22"/>
          <w:szCs w:val="22"/>
        </w:rPr>
      </w:pPr>
      <w:r w:rsidRPr="00B17B43">
        <w:rPr>
          <w:sz w:val="22"/>
          <w:szCs w:val="22"/>
        </w:rPr>
        <w:lastRenderedPageBreak/>
        <w:t>Il s’agit du statut de création du programme.</w:t>
      </w:r>
    </w:p>
    <w:p w14:paraId="1346E698" w14:textId="77777777" w:rsidR="00D20B8B" w:rsidRPr="00B17B43" w:rsidRDefault="00D20B8B" w:rsidP="00FB7B16">
      <w:pPr>
        <w:pStyle w:val="Paragraphedeliste"/>
        <w:numPr>
          <w:ilvl w:val="2"/>
          <w:numId w:val="32"/>
        </w:numPr>
        <w:jc w:val="both"/>
        <w:rPr>
          <w:sz w:val="22"/>
          <w:szCs w:val="22"/>
        </w:rPr>
      </w:pPr>
      <w:r w:rsidRPr="00B17B43">
        <w:rPr>
          <w:sz w:val="22"/>
          <w:szCs w:val="22"/>
        </w:rPr>
        <w:t>Afin de pouvoir être créé, un programme doit disposer d’une FEB (document PDF à joindre à la création).</w:t>
      </w:r>
    </w:p>
    <w:p w14:paraId="1346E699" w14:textId="64F9BDAA" w:rsidR="00D20B8B" w:rsidRPr="00B17B43" w:rsidRDefault="00D20B8B" w:rsidP="00FB7B16">
      <w:pPr>
        <w:pStyle w:val="Paragraphedeliste"/>
        <w:numPr>
          <w:ilvl w:val="2"/>
          <w:numId w:val="32"/>
        </w:numPr>
        <w:jc w:val="both"/>
        <w:rPr>
          <w:sz w:val="22"/>
          <w:szCs w:val="22"/>
        </w:rPr>
      </w:pPr>
      <w:r w:rsidRPr="00B17B43">
        <w:rPr>
          <w:sz w:val="22"/>
          <w:szCs w:val="22"/>
        </w:rPr>
        <w:t>Quand un programme est au statut « </w:t>
      </w:r>
      <w:r w:rsidR="002D4C5D">
        <w:rPr>
          <w:sz w:val="22"/>
          <w:szCs w:val="22"/>
        </w:rPr>
        <w:t>e</w:t>
      </w:r>
      <w:r w:rsidRPr="00B17B43">
        <w:rPr>
          <w:sz w:val="22"/>
          <w:szCs w:val="22"/>
        </w:rPr>
        <w:t>n cours » l’utilisateur peut y ajouter une nouvelle version du document de la FEB</w:t>
      </w:r>
      <w:r w:rsidR="002D4C5D">
        <w:rPr>
          <w:sz w:val="22"/>
          <w:szCs w:val="22"/>
        </w:rPr>
        <w:t>,</w:t>
      </w:r>
      <w:r w:rsidRPr="00B17B43">
        <w:rPr>
          <w:sz w:val="22"/>
          <w:szCs w:val="22"/>
        </w:rPr>
        <w:t xml:space="preserve"> ainsi que d’autres document</w:t>
      </w:r>
      <w:r w:rsidR="002D4C5D">
        <w:rPr>
          <w:sz w:val="22"/>
          <w:szCs w:val="22"/>
        </w:rPr>
        <w:t>s</w:t>
      </w:r>
      <w:r w:rsidRPr="00B17B43">
        <w:rPr>
          <w:sz w:val="22"/>
          <w:szCs w:val="22"/>
        </w:rPr>
        <w:t xml:space="preserve"> facultatifs (</w:t>
      </w:r>
      <w:r w:rsidR="002D4C5D">
        <w:rPr>
          <w:sz w:val="22"/>
          <w:szCs w:val="22"/>
        </w:rPr>
        <w:t>étude d’impact, f</w:t>
      </w:r>
      <w:r w:rsidRPr="00B17B43">
        <w:rPr>
          <w:sz w:val="22"/>
          <w:szCs w:val="22"/>
        </w:rPr>
        <w:t>iche confidentielle…).</w:t>
      </w:r>
    </w:p>
    <w:p w14:paraId="1346E69A" w14:textId="0BF2798F" w:rsidR="00D20B8B" w:rsidRDefault="00D20B8B" w:rsidP="00211D72">
      <w:pPr>
        <w:pStyle w:val="Paragraphedeliste"/>
        <w:numPr>
          <w:ilvl w:val="2"/>
          <w:numId w:val="32"/>
        </w:numPr>
        <w:jc w:val="both"/>
        <w:rPr>
          <w:sz w:val="22"/>
          <w:szCs w:val="22"/>
        </w:rPr>
      </w:pPr>
      <w:r w:rsidRPr="00B17B43">
        <w:rPr>
          <w:sz w:val="22"/>
          <w:szCs w:val="22"/>
        </w:rPr>
        <w:t>Une fois la réalisation du programme achevée, l’utilisateur E</w:t>
      </w:r>
      <w:r w:rsidR="002D4C5D">
        <w:rPr>
          <w:sz w:val="22"/>
          <w:szCs w:val="22"/>
        </w:rPr>
        <w:t>SID le fait passer au statut « à</w:t>
      </w:r>
      <w:r w:rsidRPr="00B17B43">
        <w:rPr>
          <w:sz w:val="22"/>
          <w:szCs w:val="22"/>
        </w:rPr>
        <w:t xml:space="preserve"> valider ».</w:t>
      </w:r>
      <w:r w:rsidR="00211D72" w:rsidRPr="00B17B43">
        <w:rPr>
          <w:sz w:val="22"/>
          <w:szCs w:val="22"/>
        </w:rPr>
        <w:t xml:space="preserve"> </w:t>
      </w:r>
      <w:r w:rsidRPr="00B17B43">
        <w:rPr>
          <w:sz w:val="22"/>
          <w:szCs w:val="22"/>
        </w:rPr>
        <w:t>Ce statut est lié à des actions ESID.</w:t>
      </w:r>
    </w:p>
    <w:p w14:paraId="762D3FC7" w14:textId="77777777" w:rsidR="00B17B43" w:rsidRPr="00B17B43" w:rsidRDefault="00B17B43" w:rsidP="00B17B43">
      <w:pPr>
        <w:pStyle w:val="Paragraphedeliste"/>
        <w:ind w:left="1080"/>
        <w:jc w:val="both"/>
        <w:rPr>
          <w:sz w:val="22"/>
          <w:szCs w:val="22"/>
        </w:rPr>
      </w:pPr>
    </w:p>
    <w:p w14:paraId="1346E69B" w14:textId="77777777" w:rsidR="00211D72" w:rsidRPr="00B17B43" w:rsidRDefault="00D20B8B" w:rsidP="00211D72">
      <w:pPr>
        <w:pStyle w:val="Paragraphedeliste"/>
        <w:numPr>
          <w:ilvl w:val="1"/>
          <w:numId w:val="32"/>
        </w:numPr>
        <w:jc w:val="both"/>
        <w:rPr>
          <w:sz w:val="22"/>
          <w:szCs w:val="22"/>
        </w:rPr>
      </w:pPr>
      <w:r w:rsidRPr="00B17B43">
        <w:rPr>
          <w:sz w:val="22"/>
          <w:szCs w:val="22"/>
        </w:rPr>
        <w:t>A valider :</w:t>
      </w:r>
    </w:p>
    <w:p w14:paraId="1346E69C" w14:textId="77777777" w:rsidR="00D20B8B" w:rsidRPr="00B17B43" w:rsidRDefault="00D20B8B" w:rsidP="00211D72">
      <w:pPr>
        <w:pStyle w:val="Paragraphedeliste"/>
        <w:numPr>
          <w:ilvl w:val="2"/>
          <w:numId w:val="32"/>
        </w:numPr>
        <w:jc w:val="both"/>
        <w:rPr>
          <w:sz w:val="22"/>
          <w:szCs w:val="22"/>
        </w:rPr>
      </w:pPr>
      <w:r w:rsidRPr="00B17B43">
        <w:rPr>
          <w:sz w:val="22"/>
          <w:szCs w:val="22"/>
        </w:rPr>
        <w:t>Ce statut permet de signifier aux utilisateurs du BECST que la réalisation du programme est achevée afin qu’ils puissent en vérifier le contenu.</w:t>
      </w:r>
    </w:p>
    <w:p w14:paraId="1346E69D" w14:textId="77777777" w:rsidR="00D20B8B" w:rsidRDefault="00D20B8B" w:rsidP="00211D72">
      <w:pPr>
        <w:pStyle w:val="Paragraphedeliste"/>
        <w:numPr>
          <w:ilvl w:val="2"/>
          <w:numId w:val="32"/>
        </w:numPr>
        <w:jc w:val="both"/>
        <w:rPr>
          <w:sz w:val="22"/>
          <w:szCs w:val="22"/>
        </w:rPr>
      </w:pPr>
      <w:r w:rsidRPr="00B17B43">
        <w:rPr>
          <w:sz w:val="22"/>
          <w:szCs w:val="22"/>
        </w:rPr>
        <w:t>Ce statut est lié à des actions BECST.</w:t>
      </w:r>
    </w:p>
    <w:p w14:paraId="40F4AC21" w14:textId="77777777" w:rsidR="00B17B43" w:rsidRPr="00B17B43" w:rsidRDefault="00B17B43" w:rsidP="00B17B43">
      <w:pPr>
        <w:pStyle w:val="Paragraphedeliste"/>
        <w:ind w:left="1080"/>
        <w:jc w:val="both"/>
        <w:rPr>
          <w:sz w:val="22"/>
          <w:szCs w:val="22"/>
        </w:rPr>
      </w:pPr>
    </w:p>
    <w:p w14:paraId="1346E69E" w14:textId="24080015" w:rsidR="00211D72" w:rsidRPr="00B17B43" w:rsidRDefault="00B17B43" w:rsidP="00211D72">
      <w:pPr>
        <w:pStyle w:val="Paragraphedeliste"/>
        <w:numPr>
          <w:ilvl w:val="1"/>
          <w:numId w:val="32"/>
        </w:numPr>
        <w:jc w:val="both"/>
        <w:rPr>
          <w:sz w:val="22"/>
          <w:szCs w:val="22"/>
        </w:rPr>
      </w:pPr>
      <w:r w:rsidRPr="00B17B43">
        <w:rPr>
          <w:sz w:val="22"/>
          <w:szCs w:val="22"/>
        </w:rPr>
        <w:t>En cours de correction</w:t>
      </w:r>
      <w:r w:rsidR="00D20B8B" w:rsidRPr="00B17B43">
        <w:rPr>
          <w:sz w:val="22"/>
          <w:szCs w:val="22"/>
        </w:rPr>
        <w:t> :</w:t>
      </w:r>
    </w:p>
    <w:p w14:paraId="1346E69F" w14:textId="32738D8C" w:rsidR="00211D72" w:rsidRPr="00B17B43" w:rsidRDefault="00D20B8B" w:rsidP="00211D72">
      <w:pPr>
        <w:pStyle w:val="Paragraphedeliste"/>
        <w:numPr>
          <w:ilvl w:val="2"/>
          <w:numId w:val="32"/>
        </w:numPr>
        <w:jc w:val="both"/>
        <w:rPr>
          <w:sz w:val="22"/>
          <w:szCs w:val="22"/>
        </w:rPr>
      </w:pPr>
      <w:r w:rsidRPr="00B17B43">
        <w:rPr>
          <w:sz w:val="22"/>
          <w:szCs w:val="22"/>
        </w:rPr>
        <w:t>Un programme passe au statut « </w:t>
      </w:r>
      <w:r w:rsidR="002D4C5D">
        <w:rPr>
          <w:sz w:val="22"/>
          <w:szCs w:val="22"/>
        </w:rPr>
        <w:t>e</w:t>
      </w:r>
      <w:r w:rsidR="00B17B43" w:rsidRPr="00B17B43">
        <w:rPr>
          <w:sz w:val="22"/>
          <w:szCs w:val="22"/>
        </w:rPr>
        <w:t>n cours de correction</w:t>
      </w:r>
      <w:r w:rsidRPr="00B17B43">
        <w:rPr>
          <w:sz w:val="22"/>
          <w:szCs w:val="22"/>
        </w:rPr>
        <w:t> »</w:t>
      </w:r>
      <w:r w:rsidR="00B17B43" w:rsidRPr="00B17B43">
        <w:rPr>
          <w:sz w:val="22"/>
          <w:szCs w:val="22"/>
        </w:rPr>
        <w:t xml:space="preserve"> lorsque le BECST l’a pris en compte</w:t>
      </w:r>
      <w:r w:rsidR="002D4C5D">
        <w:rPr>
          <w:sz w:val="22"/>
          <w:szCs w:val="22"/>
        </w:rPr>
        <w:t>. I</w:t>
      </w:r>
      <w:r w:rsidR="00B17B43" w:rsidRPr="00B17B43">
        <w:rPr>
          <w:sz w:val="22"/>
          <w:szCs w:val="22"/>
        </w:rPr>
        <w:t>l lui donne alors une date prévisionnelle de fin de contrôle</w:t>
      </w:r>
      <w:r w:rsidRPr="00B17B43">
        <w:rPr>
          <w:sz w:val="22"/>
          <w:szCs w:val="22"/>
        </w:rPr>
        <w:t>.</w:t>
      </w:r>
    </w:p>
    <w:p w14:paraId="1346E6A0" w14:textId="24552F04" w:rsidR="00211D72" w:rsidRPr="00FB7B16" w:rsidRDefault="00B17B43" w:rsidP="00211D72">
      <w:pPr>
        <w:pStyle w:val="Paragraphedeliste"/>
        <w:numPr>
          <w:ilvl w:val="2"/>
          <w:numId w:val="32"/>
        </w:numPr>
        <w:jc w:val="both"/>
        <w:rPr>
          <w:sz w:val="22"/>
          <w:szCs w:val="22"/>
        </w:rPr>
      </w:pPr>
      <w:r>
        <w:rPr>
          <w:sz w:val="22"/>
          <w:szCs w:val="22"/>
        </w:rPr>
        <w:t>L</w:t>
      </w:r>
      <w:r w:rsidR="00D20B8B" w:rsidRPr="00B17B43">
        <w:rPr>
          <w:sz w:val="22"/>
          <w:szCs w:val="22"/>
        </w:rPr>
        <w:t>e programme est</w:t>
      </w:r>
      <w:r w:rsidRPr="00B17B43">
        <w:rPr>
          <w:sz w:val="22"/>
          <w:szCs w:val="22"/>
        </w:rPr>
        <w:t xml:space="preserve"> alors</w:t>
      </w:r>
      <w:r w:rsidR="00D20B8B" w:rsidRPr="00B17B43">
        <w:rPr>
          <w:sz w:val="22"/>
          <w:szCs w:val="22"/>
        </w:rPr>
        <w:t xml:space="preserve"> verrouillé </w:t>
      </w:r>
      <w:r w:rsidRPr="00B17B43">
        <w:rPr>
          <w:sz w:val="22"/>
          <w:szCs w:val="22"/>
        </w:rPr>
        <w:t xml:space="preserve">pour les </w:t>
      </w:r>
      <w:r w:rsidRPr="00FB7B16">
        <w:rPr>
          <w:sz w:val="22"/>
          <w:szCs w:val="22"/>
        </w:rPr>
        <w:t>ESID</w:t>
      </w:r>
      <w:r w:rsidR="002D4C5D">
        <w:rPr>
          <w:sz w:val="22"/>
          <w:szCs w:val="22"/>
        </w:rPr>
        <w:t>,</w:t>
      </w:r>
      <w:r w:rsidRPr="00FB7B16">
        <w:rPr>
          <w:sz w:val="22"/>
          <w:szCs w:val="22"/>
        </w:rPr>
        <w:t xml:space="preserve"> sauf pour </w:t>
      </w:r>
      <w:r w:rsidR="002D4C5D">
        <w:rPr>
          <w:sz w:val="22"/>
          <w:szCs w:val="22"/>
        </w:rPr>
        <w:t xml:space="preserve">la </w:t>
      </w:r>
      <w:r w:rsidRPr="00FB7B16">
        <w:rPr>
          <w:sz w:val="22"/>
          <w:szCs w:val="22"/>
        </w:rPr>
        <w:t>génération</w:t>
      </w:r>
      <w:r w:rsidR="00BE20FD" w:rsidRPr="00FB7B16">
        <w:rPr>
          <w:sz w:val="22"/>
          <w:szCs w:val="22"/>
        </w:rPr>
        <w:t xml:space="preserve"> </w:t>
      </w:r>
      <w:r w:rsidR="002D4C5D">
        <w:rPr>
          <w:sz w:val="22"/>
          <w:szCs w:val="22"/>
        </w:rPr>
        <w:t xml:space="preserve">de document </w:t>
      </w:r>
      <w:r w:rsidR="008716E7" w:rsidRPr="00FB7B16">
        <w:rPr>
          <w:sz w:val="22"/>
          <w:szCs w:val="22"/>
        </w:rPr>
        <w:t>(</w:t>
      </w:r>
      <w:r w:rsidR="00BE20FD" w:rsidRPr="00FB7B16">
        <w:rPr>
          <w:sz w:val="22"/>
          <w:szCs w:val="22"/>
        </w:rPr>
        <w:t>doc</w:t>
      </w:r>
      <w:r w:rsidR="008716E7" w:rsidRPr="00FB7B16">
        <w:rPr>
          <w:sz w:val="22"/>
          <w:szCs w:val="22"/>
        </w:rPr>
        <w:t>ument</w:t>
      </w:r>
      <w:r w:rsidR="00BE20FD" w:rsidRPr="00FB7B16">
        <w:rPr>
          <w:sz w:val="22"/>
          <w:szCs w:val="22"/>
        </w:rPr>
        <w:t xml:space="preserve"> </w:t>
      </w:r>
      <w:r w:rsidR="002D4C5D">
        <w:rPr>
          <w:sz w:val="22"/>
          <w:szCs w:val="22"/>
        </w:rPr>
        <w:t>W</w:t>
      </w:r>
      <w:r w:rsidR="00BE20FD" w:rsidRPr="00FB7B16">
        <w:rPr>
          <w:sz w:val="22"/>
          <w:szCs w:val="22"/>
        </w:rPr>
        <w:t xml:space="preserve">ord </w:t>
      </w:r>
      <w:r w:rsidR="00055143">
        <w:rPr>
          <w:sz w:val="22"/>
          <w:szCs w:val="22"/>
        </w:rPr>
        <w:t>«programme tir»</w:t>
      </w:r>
      <w:r w:rsidR="00BE20FD" w:rsidRPr="00FB7B16">
        <w:rPr>
          <w:sz w:val="22"/>
          <w:szCs w:val="22"/>
        </w:rPr>
        <w:t>)</w:t>
      </w:r>
      <w:r w:rsidRPr="00FB7B16">
        <w:rPr>
          <w:sz w:val="22"/>
          <w:szCs w:val="22"/>
        </w:rPr>
        <w:t xml:space="preserve">, </w:t>
      </w:r>
      <w:r w:rsidR="002D4C5D">
        <w:rPr>
          <w:sz w:val="22"/>
          <w:szCs w:val="22"/>
        </w:rPr>
        <w:t>l’</w:t>
      </w:r>
      <w:r w:rsidRPr="00FB7B16">
        <w:rPr>
          <w:sz w:val="22"/>
          <w:szCs w:val="22"/>
        </w:rPr>
        <w:t>impression</w:t>
      </w:r>
      <w:r w:rsidR="00BE20FD" w:rsidRPr="00FB7B16">
        <w:rPr>
          <w:sz w:val="22"/>
          <w:szCs w:val="22"/>
        </w:rPr>
        <w:t xml:space="preserve"> (carte)</w:t>
      </w:r>
      <w:r w:rsidRPr="00FB7B16">
        <w:rPr>
          <w:sz w:val="22"/>
          <w:szCs w:val="22"/>
        </w:rPr>
        <w:t xml:space="preserve"> et </w:t>
      </w:r>
      <w:r w:rsidR="002D4C5D">
        <w:rPr>
          <w:sz w:val="22"/>
          <w:szCs w:val="22"/>
        </w:rPr>
        <w:t xml:space="preserve">le </w:t>
      </w:r>
      <w:r w:rsidRPr="00FB7B16">
        <w:rPr>
          <w:sz w:val="22"/>
          <w:szCs w:val="22"/>
        </w:rPr>
        <w:t>chargement de documents</w:t>
      </w:r>
      <w:r w:rsidR="00D20B8B" w:rsidRPr="00FB7B16">
        <w:rPr>
          <w:sz w:val="22"/>
          <w:szCs w:val="22"/>
        </w:rPr>
        <w:t>.</w:t>
      </w:r>
    </w:p>
    <w:p w14:paraId="1346E6A2" w14:textId="48E66DE3" w:rsidR="00D20B8B" w:rsidRDefault="00D20B8B" w:rsidP="00211D72">
      <w:pPr>
        <w:pStyle w:val="Paragraphedeliste"/>
        <w:numPr>
          <w:ilvl w:val="2"/>
          <w:numId w:val="32"/>
        </w:numPr>
        <w:jc w:val="both"/>
        <w:rPr>
          <w:sz w:val="22"/>
          <w:szCs w:val="22"/>
        </w:rPr>
      </w:pPr>
      <w:r w:rsidRPr="0099664A">
        <w:rPr>
          <w:sz w:val="22"/>
          <w:szCs w:val="22"/>
        </w:rPr>
        <w:t xml:space="preserve">Ce statut est lié à des actions </w:t>
      </w:r>
      <w:r w:rsidR="0099664A" w:rsidRPr="0099664A">
        <w:rPr>
          <w:sz w:val="22"/>
          <w:szCs w:val="22"/>
        </w:rPr>
        <w:t>BECST</w:t>
      </w:r>
      <w:r w:rsidRPr="0099664A">
        <w:rPr>
          <w:sz w:val="22"/>
          <w:szCs w:val="22"/>
        </w:rPr>
        <w:t>.</w:t>
      </w:r>
    </w:p>
    <w:p w14:paraId="4B1285FD" w14:textId="77777777" w:rsidR="0099664A" w:rsidRPr="0099664A" w:rsidRDefault="0099664A" w:rsidP="0099664A">
      <w:pPr>
        <w:pStyle w:val="Paragraphedeliste"/>
        <w:ind w:left="1080"/>
        <w:jc w:val="both"/>
        <w:rPr>
          <w:sz w:val="22"/>
          <w:szCs w:val="22"/>
        </w:rPr>
      </w:pPr>
    </w:p>
    <w:p w14:paraId="1346E6A3" w14:textId="77777777" w:rsidR="00211D72" w:rsidRPr="0099664A" w:rsidRDefault="00D20B8B" w:rsidP="00211D72">
      <w:pPr>
        <w:pStyle w:val="Paragraphedeliste"/>
        <w:numPr>
          <w:ilvl w:val="1"/>
          <w:numId w:val="32"/>
        </w:numPr>
        <w:jc w:val="both"/>
        <w:rPr>
          <w:sz w:val="22"/>
          <w:szCs w:val="22"/>
        </w:rPr>
      </w:pPr>
      <w:r w:rsidRPr="0099664A">
        <w:rPr>
          <w:sz w:val="22"/>
          <w:szCs w:val="22"/>
        </w:rPr>
        <w:t>Archivé :</w:t>
      </w:r>
    </w:p>
    <w:p w14:paraId="1346E6A4" w14:textId="57D09616" w:rsidR="00211D72" w:rsidRPr="0099664A" w:rsidRDefault="002D4C5D" w:rsidP="00211D72">
      <w:pPr>
        <w:pStyle w:val="Paragraphedeliste"/>
        <w:numPr>
          <w:ilvl w:val="2"/>
          <w:numId w:val="32"/>
        </w:numPr>
        <w:jc w:val="both"/>
        <w:rPr>
          <w:sz w:val="22"/>
          <w:szCs w:val="22"/>
        </w:rPr>
      </w:pPr>
      <w:r>
        <w:rPr>
          <w:sz w:val="22"/>
          <w:szCs w:val="22"/>
        </w:rPr>
        <w:t>T</w:t>
      </w:r>
      <w:r w:rsidR="0099664A" w:rsidRPr="0099664A">
        <w:rPr>
          <w:sz w:val="22"/>
          <w:szCs w:val="22"/>
        </w:rPr>
        <w:t>rois</w:t>
      </w:r>
      <w:r w:rsidR="00D20B8B" w:rsidRPr="0099664A">
        <w:rPr>
          <w:sz w:val="22"/>
          <w:szCs w:val="22"/>
        </w:rPr>
        <w:t xml:space="preserve"> cas peuvent entrainer un archivage :</w:t>
      </w:r>
    </w:p>
    <w:p w14:paraId="572F093C" w14:textId="77777777" w:rsidR="0099664A" w:rsidRPr="0099664A" w:rsidRDefault="0099664A" w:rsidP="0099664A">
      <w:pPr>
        <w:pStyle w:val="Paragraphedeliste"/>
        <w:numPr>
          <w:ilvl w:val="3"/>
          <w:numId w:val="32"/>
        </w:numPr>
        <w:jc w:val="both"/>
        <w:rPr>
          <w:sz w:val="22"/>
          <w:szCs w:val="22"/>
        </w:rPr>
      </w:pPr>
      <w:r w:rsidRPr="0099664A">
        <w:rPr>
          <w:sz w:val="22"/>
          <w:szCs w:val="22"/>
        </w:rPr>
        <w:t>U</w:t>
      </w:r>
      <w:r w:rsidR="00D20B8B" w:rsidRPr="0099664A">
        <w:rPr>
          <w:sz w:val="22"/>
          <w:szCs w:val="22"/>
        </w:rPr>
        <w:t>n programme a été validé</w:t>
      </w:r>
      <w:r w:rsidRPr="0099664A">
        <w:rPr>
          <w:sz w:val="22"/>
          <w:szCs w:val="22"/>
        </w:rPr>
        <w:t xml:space="preserve"> sans correction</w:t>
      </w:r>
      <w:r w:rsidR="00D20B8B" w:rsidRPr="0099664A">
        <w:rPr>
          <w:sz w:val="22"/>
          <w:szCs w:val="22"/>
        </w:rPr>
        <w:t>.</w:t>
      </w:r>
    </w:p>
    <w:p w14:paraId="1346E6A5" w14:textId="1A435AC5" w:rsidR="00211D72" w:rsidRPr="0099664A" w:rsidRDefault="0099664A" w:rsidP="0099664A">
      <w:pPr>
        <w:pStyle w:val="Paragraphedeliste"/>
        <w:numPr>
          <w:ilvl w:val="3"/>
          <w:numId w:val="32"/>
        </w:numPr>
        <w:jc w:val="both"/>
        <w:rPr>
          <w:sz w:val="22"/>
          <w:szCs w:val="22"/>
        </w:rPr>
      </w:pPr>
      <w:r w:rsidRPr="0099664A">
        <w:rPr>
          <w:sz w:val="22"/>
          <w:szCs w:val="22"/>
        </w:rPr>
        <w:t>Un programme a été validé avec correction.</w:t>
      </w:r>
      <w:r w:rsidR="00D20B8B" w:rsidRPr="0099664A">
        <w:rPr>
          <w:sz w:val="22"/>
          <w:szCs w:val="22"/>
        </w:rPr>
        <w:t xml:space="preserve"> </w:t>
      </w:r>
    </w:p>
    <w:p w14:paraId="5441BAFF" w14:textId="74E70C84" w:rsidR="0099664A" w:rsidRPr="0099664A" w:rsidRDefault="0099664A" w:rsidP="0099664A">
      <w:pPr>
        <w:pStyle w:val="Paragraphedeliste"/>
        <w:numPr>
          <w:ilvl w:val="3"/>
          <w:numId w:val="32"/>
        </w:numPr>
        <w:jc w:val="both"/>
        <w:rPr>
          <w:sz w:val="22"/>
          <w:szCs w:val="22"/>
        </w:rPr>
      </w:pPr>
      <w:r w:rsidRPr="0099664A">
        <w:rPr>
          <w:sz w:val="22"/>
          <w:szCs w:val="22"/>
        </w:rPr>
        <w:t>U</w:t>
      </w:r>
      <w:r w:rsidR="00D20B8B" w:rsidRPr="0099664A">
        <w:rPr>
          <w:sz w:val="22"/>
          <w:szCs w:val="22"/>
        </w:rPr>
        <w:t>n programme a été abandonné pour divers</w:t>
      </w:r>
      <w:r w:rsidR="002D4C5D">
        <w:rPr>
          <w:sz w:val="22"/>
          <w:szCs w:val="22"/>
        </w:rPr>
        <w:t>es</w:t>
      </w:r>
      <w:r w:rsidR="00D20B8B" w:rsidRPr="0099664A">
        <w:rPr>
          <w:sz w:val="22"/>
          <w:szCs w:val="22"/>
        </w:rPr>
        <w:t xml:space="preserve"> raison</w:t>
      </w:r>
      <w:r w:rsidR="002D4C5D">
        <w:rPr>
          <w:sz w:val="22"/>
          <w:szCs w:val="22"/>
        </w:rPr>
        <w:t>s</w:t>
      </w:r>
      <w:r w:rsidR="00D20B8B" w:rsidRPr="0099664A">
        <w:rPr>
          <w:sz w:val="22"/>
          <w:szCs w:val="22"/>
        </w:rPr>
        <w:t>. Il est alors fait mention d’un avis ou d’une note sous la forme d’un document joint au changement de statut.</w:t>
      </w:r>
    </w:p>
    <w:p w14:paraId="59B1A13E" w14:textId="77777777" w:rsidR="0099664A" w:rsidRPr="0099664A" w:rsidRDefault="0099664A" w:rsidP="0099664A">
      <w:pPr>
        <w:jc w:val="both"/>
        <w:rPr>
          <w:sz w:val="22"/>
          <w:szCs w:val="22"/>
          <w:highlight w:val="yellow"/>
        </w:rPr>
      </w:pPr>
    </w:p>
    <w:p w14:paraId="1346E6A7" w14:textId="77777777" w:rsidR="00D20B8B" w:rsidRPr="00C21A44" w:rsidRDefault="00D20B8B" w:rsidP="00D20B8B">
      <w:pPr>
        <w:jc w:val="both"/>
        <w:rPr>
          <w:sz w:val="22"/>
          <w:szCs w:val="22"/>
          <w:highlight w:val="yellow"/>
        </w:rPr>
      </w:pPr>
    </w:p>
    <w:p w14:paraId="1346E6A8" w14:textId="4ECC405E" w:rsidR="00D20B8B" w:rsidRPr="00CB1E40" w:rsidRDefault="00B17B43" w:rsidP="00D20B8B">
      <w:pPr>
        <w:jc w:val="center"/>
        <w:rPr>
          <w:highlight w:val="yellow"/>
        </w:rPr>
      </w:pPr>
      <w:r>
        <w:rPr>
          <w:noProof/>
          <w:lang w:val="en-US" w:eastAsia="en-US"/>
        </w:rPr>
        <w:drawing>
          <wp:inline distT="0" distB="0" distL="0" distR="0" wp14:anchorId="0CCE2EDE" wp14:editId="5CE8B085">
            <wp:extent cx="3929199" cy="298664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elierWorkflow.PNG"/>
                    <pic:cNvPicPr/>
                  </pic:nvPicPr>
                  <pic:blipFill rotWithShape="1">
                    <a:blip r:embed="rId15">
                      <a:extLst>
                        <a:ext uri="{28A0092B-C50C-407E-A947-70E740481C1C}">
                          <a14:useLocalDpi xmlns:a14="http://schemas.microsoft.com/office/drawing/2010/main" val="0"/>
                        </a:ext>
                      </a:extLst>
                    </a:blip>
                    <a:srcRect l="6595" t="5485" r="9762" b="8353"/>
                    <a:stretch/>
                  </pic:blipFill>
                  <pic:spPr bwMode="auto">
                    <a:xfrm>
                      <a:off x="0" y="0"/>
                      <a:ext cx="3947738" cy="3000737"/>
                    </a:xfrm>
                    <a:prstGeom prst="rect">
                      <a:avLst/>
                    </a:prstGeom>
                    <a:ln>
                      <a:noFill/>
                    </a:ln>
                    <a:extLst>
                      <a:ext uri="{53640926-AAD7-44D8-BBD7-CCE9431645EC}">
                        <a14:shadowObscured xmlns:a14="http://schemas.microsoft.com/office/drawing/2010/main"/>
                      </a:ext>
                    </a:extLst>
                  </pic:spPr>
                </pic:pic>
              </a:graphicData>
            </a:graphic>
          </wp:inline>
        </w:drawing>
      </w:r>
    </w:p>
    <w:p w14:paraId="28E89EF8" w14:textId="3DCB2E5F" w:rsidR="0099664A" w:rsidRPr="0099664A" w:rsidRDefault="0099664A" w:rsidP="00FB7B16">
      <w:pPr>
        <w:jc w:val="both"/>
        <w:rPr>
          <w:sz w:val="22"/>
          <w:szCs w:val="22"/>
        </w:rPr>
      </w:pPr>
      <w:r w:rsidRPr="0099664A">
        <w:rPr>
          <w:sz w:val="22"/>
          <w:szCs w:val="22"/>
        </w:rPr>
        <w:t xml:space="preserve">Une fois le </w:t>
      </w:r>
      <w:r w:rsidR="00055143">
        <w:rPr>
          <w:sz w:val="22"/>
          <w:szCs w:val="22"/>
        </w:rPr>
        <w:t>«programme tir»</w:t>
      </w:r>
      <w:r w:rsidRPr="0099664A">
        <w:rPr>
          <w:sz w:val="22"/>
          <w:szCs w:val="22"/>
        </w:rPr>
        <w:t xml:space="preserve"> archivé (validé avec ou sans correction), il sera récupéré par le BECST pour être dupliqué et transformé en régime de tir.</w:t>
      </w:r>
    </w:p>
    <w:p w14:paraId="7F2746A3" w14:textId="77777777" w:rsidR="0099664A" w:rsidRPr="0099664A" w:rsidRDefault="0099664A" w:rsidP="00FB7B16">
      <w:pPr>
        <w:jc w:val="both"/>
        <w:rPr>
          <w:sz w:val="22"/>
          <w:szCs w:val="22"/>
        </w:rPr>
      </w:pPr>
    </w:p>
    <w:p w14:paraId="1346E6A9" w14:textId="2CACCC55" w:rsidR="00D20B8B" w:rsidRPr="0099664A" w:rsidRDefault="00D20B8B" w:rsidP="00FB7B16">
      <w:pPr>
        <w:jc w:val="both"/>
        <w:rPr>
          <w:sz w:val="22"/>
          <w:szCs w:val="22"/>
        </w:rPr>
      </w:pPr>
      <w:r w:rsidRPr="0099664A">
        <w:rPr>
          <w:sz w:val="22"/>
          <w:szCs w:val="22"/>
        </w:rPr>
        <w:t xml:space="preserve">Le cycle de vie d’un </w:t>
      </w:r>
      <w:r w:rsidR="002D4C5D">
        <w:rPr>
          <w:sz w:val="22"/>
          <w:szCs w:val="22"/>
        </w:rPr>
        <w:t>« </w:t>
      </w:r>
      <w:r w:rsidRPr="0099664A">
        <w:rPr>
          <w:sz w:val="22"/>
          <w:szCs w:val="22"/>
        </w:rPr>
        <w:t xml:space="preserve">programme </w:t>
      </w:r>
      <w:r w:rsidR="002D4C5D">
        <w:rPr>
          <w:sz w:val="22"/>
          <w:szCs w:val="22"/>
        </w:rPr>
        <w:t xml:space="preserve">tir » </w:t>
      </w:r>
      <w:r w:rsidRPr="0099664A">
        <w:rPr>
          <w:sz w:val="22"/>
          <w:szCs w:val="22"/>
        </w:rPr>
        <w:t>est associé aux programmes de types RE.</w:t>
      </w:r>
    </w:p>
    <w:p w14:paraId="1346E6AC" w14:textId="084341E6" w:rsidR="00D20B8B" w:rsidRDefault="00D20B8B" w:rsidP="00FB7B16">
      <w:pPr>
        <w:jc w:val="both"/>
        <w:rPr>
          <w:sz w:val="22"/>
          <w:szCs w:val="22"/>
        </w:rPr>
      </w:pPr>
      <w:r w:rsidRPr="0099664A">
        <w:rPr>
          <w:sz w:val="22"/>
          <w:szCs w:val="22"/>
        </w:rPr>
        <w:t>Les programmes liés (RIC et RIE) suivront les évolutions du programme RE auquel ils sont rattachés</w:t>
      </w:r>
      <w:r w:rsidR="0099664A">
        <w:rPr>
          <w:sz w:val="22"/>
          <w:szCs w:val="22"/>
        </w:rPr>
        <w:t>.</w:t>
      </w:r>
    </w:p>
    <w:p w14:paraId="7EE816DD" w14:textId="77777777" w:rsidR="00EB6EF7" w:rsidRDefault="00EB6EF7" w:rsidP="00FB7B16">
      <w:pPr>
        <w:jc w:val="both"/>
        <w:rPr>
          <w:sz w:val="22"/>
          <w:szCs w:val="22"/>
        </w:rPr>
      </w:pPr>
    </w:p>
    <w:p w14:paraId="28C20EED" w14:textId="5239D3AD" w:rsidR="00EB6EF7" w:rsidRPr="000F38AD" w:rsidRDefault="00EB6EF7" w:rsidP="00FB7B16">
      <w:pPr>
        <w:jc w:val="both"/>
        <w:rPr>
          <w:sz w:val="22"/>
          <w:szCs w:val="22"/>
        </w:rPr>
      </w:pPr>
      <w:r>
        <w:rPr>
          <w:sz w:val="22"/>
          <w:szCs w:val="22"/>
        </w:rPr>
        <w:t>Le BECST doit garder la possibilité de faire des études (besoin spécifiques aux in</w:t>
      </w:r>
      <w:r w:rsidR="008C0FE9">
        <w:rPr>
          <w:sz w:val="22"/>
          <w:szCs w:val="22"/>
        </w:rPr>
        <w:t>f</w:t>
      </w:r>
      <w:r>
        <w:rPr>
          <w:sz w:val="22"/>
          <w:szCs w:val="22"/>
        </w:rPr>
        <w:t xml:space="preserve">rastructures étrangères et </w:t>
      </w:r>
      <w:r w:rsidR="008C0FE9">
        <w:rPr>
          <w:sz w:val="22"/>
          <w:szCs w:val="22"/>
        </w:rPr>
        <w:t xml:space="preserve">aux infrastructures </w:t>
      </w:r>
      <w:r>
        <w:rPr>
          <w:sz w:val="22"/>
          <w:szCs w:val="22"/>
        </w:rPr>
        <w:t>classifiées</w:t>
      </w:r>
      <w:r w:rsidR="008C0FE9">
        <w:rPr>
          <w:sz w:val="22"/>
          <w:szCs w:val="22"/>
        </w:rPr>
        <w:t>). Pour se faire, le mode rédaction des régimes de tir doit évoluer avec l’ajout des outils présent actuellement en mode étude et absent du mode projet (outil GES à ajouter au mode projet).</w:t>
      </w:r>
    </w:p>
    <w:p w14:paraId="12ECCDA5" w14:textId="45EF9319" w:rsidR="00571A4A" w:rsidRPr="00FB7B16" w:rsidRDefault="00F8617E" w:rsidP="00571A4A">
      <w:pPr>
        <w:pStyle w:val="Titre1"/>
        <w:numPr>
          <w:ilvl w:val="0"/>
          <w:numId w:val="24"/>
        </w:numPr>
        <w:rPr>
          <w:sz w:val="28"/>
          <w:szCs w:val="28"/>
          <w:lang w:eastAsia="en-US"/>
        </w:rPr>
      </w:pPr>
      <w:bookmarkStart w:id="36" w:name="_Toc188925863"/>
      <w:bookmarkStart w:id="37" w:name="_Toc188925944"/>
      <w:bookmarkStart w:id="38" w:name="_Toc188926024"/>
      <w:bookmarkStart w:id="39" w:name="_Toc192066906"/>
      <w:bookmarkStart w:id="40" w:name="_Toc192067132"/>
      <w:bookmarkStart w:id="41" w:name="_Toc192067761"/>
      <w:bookmarkStart w:id="42" w:name="_Toc192068101"/>
      <w:bookmarkStart w:id="43" w:name="_Toc192068533"/>
      <w:bookmarkStart w:id="44" w:name="_Toc193458225"/>
      <w:bookmarkStart w:id="45" w:name="_Toc193458387"/>
      <w:bookmarkStart w:id="46" w:name="_Toc472349069"/>
      <w:r w:rsidRPr="00FB7B16">
        <w:rPr>
          <w:sz w:val="28"/>
          <w:szCs w:val="28"/>
          <w:lang w:eastAsia="en-US"/>
        </w:rPr>
        <w:lastRenderedPageBreak/>
        <w:t>Description unitaire d</w:t>
      </w:r>
      <w:r w:rsidR="0055380A" w:rsidRPr="00FB7B16">
        <w:rPr>
          <w:sz w:val="28"/>
          <w:szCs w:val="28"/>
          <w:lang w:eastAsia="en-US"/>
        </w:rPr>
        <w:t xml:space="preserve">es </w:t>
      </w:r>
      <w:r w:rsidR="00CF3E67" w:rsidRPr="00FB7B16">
        <w:rPr>
          <w:sz w:val="28"/>
          <w:szCs w:val="28"/>
          <w:lang w:eastAsia="en-US"/>
        </w:rPr>
        <w:t>Fonctionnalités attendues</w:t>
      </w:r>
      <w:bookmarkEnd w:id="36"/>
      <w:bookmarkEnd w:id="37"/>
      <w:bookmarkEnd w:id="38"/>
      <w:bookmarkEnd w:id="39"/>
      <w:bookmarkEnd w:id="40"/>
      <w:bookmarkEnd w:id="41"/>
      <w:bookmarkEnd w:id="42"/>
      <w:bookmarkEnd w:id="43"/>
      <w:bookmarkEnd w:id="44"/>
      <w:bookmarkEnd w:id="45"/>
      <w:r w:rsidR="00571A4A" w:rsidRPr="00FB7B16">
        <w:rPr>
          <w:sz w:val="28"/>
          <w:szCs w:val="28"/>
          <w:lang w:eastAsia="en-US"/>
        </w:rPr>
        <w:t> :</w:t>
      </w:r>
      <w:bookmarkEnd w:id="46"/>
    </w:p>
    <w:p w14:paraId="25512E40" w14:textId="4F52CFF4" w:rsidR="00571A4A" w:rsidRPr="00FB7B16" w:rsidRDefault="00571A4A" w:rsidP="00FB7B16">
      <w:pPr>
        <w:jc w:val="both"/>
        <w:rPr>
          <w:sz w:val="22"/>
          <w:szCs w:val="22"/>
        </w:rPr>
      </w:pPr>
      <w:r w:rsidRPr="00FB7B16">
        <w:rPr>
          <w:sz w:val="22"/>
          <w:szCs w:val="22"/>
        </w:rPr>
        <w:t xml:space="preserve">L’ensemble des besoins fonctionnels attendus dans cette évolution majeure pour le SID </w:t>
      </w:r>
      <w:r w:rsidR="002D6C2A">
        <w:rPr>
          <w:sz w:val="22"/>
          <w:szCs w:val="22"/>
        </w:rPr>
        <w:t>sont décrits par fonctionnalité unitaire</w:t>
      </w:r>
      <w:r w:rsidRPr="00FB7B16">
        <w:rPr>
          <w:sz w:val="22"/>
          <w:szCs w:val="22"/>
        </w:rPr>
        <w:t xml:space="preserve"> ci-après : </w:t>
      </w:r>
    </w:p>
    <w:p w14:paraId="525930CF" w14:textId="77777777" w:rsidR="00571A4A" w:rsidRPr="004779CF" w:rsidRDefault="00FA1372" w:rsidP="004779CF">
      <w:pPr>
        <w:pStyle w:val="Titre2"/>
        <w:numPr>
          <w:ilvl w:val="1"/>
          <w:numId w:val="24"/>
        </w:numPr>
        <w:spacing w:before="120"/>
        <w:rPr>
          <w:rFonts w:ascii="Calibri" w:hAnsi="Calibri" w:cs="Calibri"/>
          <w:sz w:val="24"/>
          <w:szCs w:val="24"/>
          <w:lang w:eastAsia="en-US"/>
        </w:rPr>
      </w:pPr>
      <w:bookmarkStart w:id="47" w:name="_Toc472349070"/>
      <w:r w:rsidRPr="004779CF">
        <w:rPr>
          <w:rFonts w:ascii="Calibri" w:hAnsi="Calibri" w:cs="Calibri"/>
          <w:sz w:val="24"/>
          <w:szCs w:val="24"/>
          <w:lang w:eastAsia="en-US"/>
        </w:rPr>
        <w:t>A</w:t>
      </w:r>
      <w:r w:rsidR="00AC6E10" w:rsidRPr="004779CF">
        <w:rPr>
          <w:rFonts w:ascii="Calibri" w:hAnsi="Calibri" w:cs="Calibri"/>
          <w:sz w:val="24"/>
          <w:szCs w:val="24"/>
          <w:lang w:eastAsia="en-US"/>
        </w:rPr>
        <w:t xml:space="preserve">jout </w:t>
      </w:r>
      <w:r w:rsidR="006C6168" w:rsidRPr="004779CF">
        <w:rPr>
          <w:rFonts w:ascii="Calibri" w:hAnsi="Calibri" w:cs="Calibri"/>
          <w:sz w:val="24"/>
          <w:szCs w:val="24"/>
          <w:lang w:eastAsia="en-US"/>
        </w:rPr>
        <w:t>de l’</w:t>
      </w:r>
      <w:r w:rsidR="00AC6E10" w:rsidRPr="004779CF">
        <w:rPr>
          <w:rFonts w:ascii="Calibri" w:hAnsi="Calibri" w:cs="Calibri"/>
          <w:sz w:val="24"/>
          <w:szCs w:val="24"/>
          <w:lang w:eastAsia="en-US"/>
        </w:rPr>
        <w:t xml:space="preserve">outil </w:t>
      </w:r>
      <w:r w:rsidR="00F24502" w:rsidRPr="004779CF">
        <w:rPr>
          <w:rFonts w:ascii="Calibri" w:hAnsi="Calibri" w:cs="Calibri"/>
          <w:sz w:val="24"/>
          <w:szCs w:val="24"/>
          <w:lang w:eastAsia="en-US"/>
        </w:rPr>
        <w:t>GES (</w:t>
      </w:r>
      <w:r w:rsidR="00AC6E10" w:rsidRPr="004779CF">
        <w:rPr>
          <w:rFonts w:ascii="Calibri" w:hAnsi="Calibri" w:cs="Calibri"/>
          <w:sz w:val="24"/>
          <w:szCs w:val="24"/>
          <w:lang w:eastAsia="en-US"/>
        </w:rPr>
        <w:t>G</w:t>
      </w:r>
      <w:r w:rsidR="00F24502" w:rsidRPr="004779CF">
        <w:rPr>
          <w:rFonts w:ascii="Calibri" w:hAnsi="Calibri" w:cs="Calibri"/>
          <w:sz w:val="24"/>
          <w:szCs w:val="24"/>
          <w:lang w:eastAsia="en-US"/>
        </w:rPr>
        <w:t xml:space="preserve">abarit </w:t>
      </w:r>
      <w:r w:rsidR="00AC6E10" w:rsidRPr="004779CF">
        <w:rPr>
          <w:rFonts w:ascii="Calibri" w:hAnsi="Calibri" w:cs="Calibri"/>
          <w:sz w:val="24"/>
          <w:szCs w:val="24"/>
          <w:lang w:eastAsia="en-US"/>
        </w:rPr>
        <w:t>E</w:t>
      </w:r>
      <w:r w:rsidR="00F24502" w:rsidRPr="004779CF">
        <w:rPr>
          <w:rFonts w:ascii="Calibri" w:hAnsi="Calibri" w:cs="Calibri"/>
          <w:sz w:val="24"/>
          <w:szCs w:val="24"/>
          <w:lang w:eastAsia="en-US"/>
        </w:rPr>
        <w:t xml:space="preserve">lémentaire de </w:t>
      </w:r>
      <w:r w:rsidR="00AC6E10" w:rsidRPr="004779CF">
        <w:rPr>
          <w:rFonts w:ascii="Calibri" w:hAnsi="Calibri" w:cs="Calibri"/>
          <w:sz w:val="24"/>
          <w:szCs w:val="24"/>
          <w:lang w:eastAsia="en-US"/>
        </w:rPr>
        <w:t>S</w:t>
      </w:r>
      <w:r w:rsidR="00F24502" w:rsidRPr="004779CF">
        <w:rPr>
          <w:rFonts w:ascii="Calibri" w:hAnsi="Calibri" w:cs="Calibri"/>
          <w:sz w:val="24"/>
          <w:szCs w:val="24"/>
          <w:lang w:eastAsia="en-US"/>
        </w:rPr>
        <w:t>écurité)</w:t>
      </w:r>
      <w:r w:rsidR="00AC6E10" w:rsidRPr="004779CF">
        <w:rPr>
          <w:rFonts w:ascii="Calibri" w:hAnsi="Calibri" w:cs="Calibri"/>
          <w:sz w:val="24"/>
          <w:szCs w:val="24"/>
          <w:lang w:eastAsia="en-US"/>
        </w:rPr>
        <w:t xml:space="preserve"> au </w:t>
      </w:r>
      <w:r w:rsidR="005E047D" w:rsidRPr="004779CF">
        <w:rPr>
          <w:rFonts w:ascii="Calibri" w:hAnsi="Calibri" w:cs="Calibri"/>
          <w:sz w:val="24"/>
          <w:szCs w:val="24"/>
          <w:lang w:eastAsia="en-US"/>
        </w:rPr>
        <w:t xml:space="preserve">projet </w:t>
      </w:r>
      <w:r w:rsidR="009E129B" w:rsidRPr="004779CF">
        <w:rPr>
          <w:rFonts w:ascii="Calibri" w:hAnsi="Calibri" w:cs="Calibri"/>
          <w:sz w:val="24"/>
          <w:szCs w:val="24"/>
          <w:lang w:eastAsia="en-US"/>
        </w:rPr>
        <w:t>:</w:t>
      </w:r>
      <w:bookmarkEnd w:id="47"/>
    </w:p>
    <w:p w14:paraId="122AF388" w14:textId="64D48211" w:rsidR="00571A4A" w:rsidRPr="004779CF" w:rsidRDefault="00571A4A" w:rsidP="00571A4A">
      <w:pPr>
        <w:jc w:val="both"/>
        <w:rPr>
          <w:b/>
          <w:sz w:val="22"/>
          <w:szCs w:val="22"/>
        </w:rPr>
      </w:pPr>
      <w:r w:rsidRPr="004779CF">
        <w:rPr>
          <w:b/>
          <w:sz w:val="22"/>
          <w:szCs w:val="22"/>
        </w:rPr>
        <w:t>Comportement actuel :</w:t>
      </w:r>
    </w:p>
    <w:p w14:paraId="14CD6733" w14:textId="6EBAB4E9" w:rsidR="00571A4A" w:rsidRPr="004779CF" w:rsidRDefault="006D4EA3" w:rsidP="00571A4A">
      <w:pPr>
        <w:pStyle w:val="Paragraphedeliste"/>
        <w:numPr>
          <w:ilvl w:val="0"/>
          <w:numId w:val="35"/>
        </w:numPr>
        <w:jc w:val="both"/>
        <w:rPr>
          <w:sz w:val="22"/>
          <w:szCs w:val="22"/>
        </w:rPr>
      </w:pPr>
      <w:r>
        <w:rPr>
          <w:sz w:val="22"/>
          <w:szCs w:val="22"/>
        </w:rPr>
        <w:t>L</w:t>
      </w:r>
      <w:r w:rsidR="00571A4A" w:rsidRPr="004779CF">
        <w:rPr>
          <w:sz w:val="22"/>
          <w:szCs w:val="22"/>
        </w:rPr>
        <w:t>’outil GES est présent uniquement en mode étude</w:t>
      </w:r>
    </w:p>
    <w:p w14:paraId="26FCCB3F" w14:textId="77777777" w:rsidR="00571A4A" w:rsidRPr="004779CF" w:rsidRDefault="00571A4A" w:rsidP="00571A4A">
      <w:pPr>
        <w:jc w:val="both"/>
        <w:rPr>
          <w:sz w:val="22"/>
          <w:szCs w:val="22"/>
        </w:rPr>
      </w:pPr>
      <w:r w:rsidRPr="004779CF">
        <w:rPr>
          <w:b/>
          <w:sz w:val="22"/>
          <w:szCs w:val="22"/>
        </w:rPr>
        <w:t>Comportement souhaité </w:t>
      </w:r>
      <w:r w:rsidRPr="004779CF">
        <w:rPr>
          <w:sz w:val="22"/>
          <w:szCs w:val="22"/>
        </w:rPr>
        <w:t xml:space="preserve">: </w:t>
      </w:r>
    </w:p>
    <w:p w14:paraId="4B0E00CF" w14:textId="7AE49F6E" w:rsidR="00571A4A" w:rsidRPr="004779CF" w:rsidRDefault="006D4EA3" w:rsidP="00571A4A">
      <w:pPr>
        <w:pStyle w:val="Paragraphedeliste"/>
        <w:numPr>
          <w:ilvl w:val="0"/>
          <w:numId w:val="35"/>
        </w:numPr>
        <w:jc w:val="both"/>
        <w:rPr>
          <w:sz w:val="22"/>
          <w:szCs w:val="22"/>
        </w:rPr>
      </w:pPr>
      <w:r>
        <w:rPr>
          <w:sz w:val="22"/>
          <w:szCs w:val="22"/>
        </w:rPr>
        <w:t>L</w:t>
      </w:r>
      <w:r w:rsidR="00571A4A" w:rsidRPr="004779CF">
        <w:rPr>
          <w:sz w:val="22"/>
          <w:szCs w:val="22"/>
        </w:rPr>
        <w:t>’outil GES est présent en mode projet</w:t>
      </w:r>
    </w:p>
    <w:p w14:paraId="6C4A9351" w14:textId="188A1934" w:rsidR="001C1479" w:rsidRPr="004779CF" w:rsidRDefault="00A821C0" w:rsidP="004779CF">
      <w:pPr>
        <w:pStyle w:val="Titre2"/>
        <w:numPr>
          <w:ilvl w:val="1"/>
          <w:numId w:val="24"/>
        </w:numPr>
        <w:spacing w:before="120"/>
        <w:rPr>
          <w:rFonts w:ascii="Calibri" w:hAnsi="Calibri" w:cs="Calibri"/>
          <w:sz w:val="24"/>
          <w:szCs w:val="24"/>
          <w:lang w:eastAsia="en-US"/>
        </w:rPr>
      </w:pPr>
      <w:r w:rsidRPr="004779CF">
        <w:rPr>
          <w:rFonts w:ascii="Calibri" w:hAnsi="Calibri" w:cs="Calibri"/>
          <w:sz w:val="24"/>
          <w:szCs w:val="24"/>
          <w:lang w:eastAsia="en-US"/>
        </w:rPr>
        <w:t xml:space="preserve"> </w:t>
      </w:r>
      <w:bookmarkStart w:id="48" w:name="_Toc472349071"/>
      <w:r w:rsidR="00361F73" w:rsidRPr="004779CF">
        <w:rPr>
          <w:rFonts w:ascii="Calibri" w:hAnsi="Calibri" w:cs="Calibri"/>
          <w:sz w:val="24"/>
          <w:szCs w:val="24"/>
          <w:lang w:eastAsia="en-US"/>
        </w:rPr>
        <w:t>Gestion des ESID</w:t>
      </w:r>
      <w:r w:rsidR="001C1479" w:rsidRPr="004779CF">
        <w:rPr>
          <w:rFonts w:ascii="Calibri" w:hAnsi="Calibri" w:cs="Calibri"/>
          <w:sz w:val="24"/>
          <w:szCs w:val="24"/>
          <w:lang w:eastAsia="en-US"/>
        </w:rPr>
        <w:t> :</w:t>
      </w:r>
      <w:bookmarkEnd w:id="48"/>
    </w:p>
    <w:p w14:paraId="3FC10C7F" w14:textId="5CB48F40" w:rsidR="001C1479" w:rsidRPr="000F38AD" w:rsidRDefault="001C1479" w:rsidP="006D4EA3">
      <w:pPr>
        <w:ind w:firstLine="360"/>
        <w:jc w:val="both"/>
        <w:rPr>
          <w:sz w:val="22"/>
          <w:szCs w:val="22"/>
        </w:rPr>
      </w:pPr>
      <w:r w:rsidRPr="000F38AD">
        <w:rPr>
          <w:sz w:val="22"/>
          <w:szCs w:val="22"/>
        </w:rPr>
        <w:t xml:space="preserve">Gestion des groupes / Création </w:t>
      </w:r>
      <w:r w:rsidR="006D4EA3">
        <w:rPr>
          <w:sz w:val="22"/>
          <w:szCs w:val="22"/>
        </w:rPr>
        <w:t>des u</w:t>
      </w:r>
      <w:r w:rsidRPr="000F38AD">
        <w:rPr>
          <w:sz w:val="22"/>
          <w:szCs w:val="22"/>
        </w:rPr>
        <w:t>tilisateur</w:t>
      </w:r>
      <w:r w:rsidR="006D4EA3">
        <w:rPr>
          <w:sz w:val="22"/>
          <w:szCs w:val="22"/>
        </w:rPr>
        <w:t>s</w:t>
      </w:r>
      <w:r w:rsidRPr="000F38AD">
        <w:rPr>
          <w:sz w:val="22"/>
          <w:szCs w:val="22"/>
        </w:rPr>
        <w:t xml:space="preserve"> ESID /Attacher</w:t>
      </w:r>
      <w:r>
        <w:rPr>
          <w:sz w:val="22"/>
          <w:szCs w:val="22"/>
        </w:rPr>
        <w:t xml:space="preserve"> </w:t>
      </w:r>
      <w:r w:rsidRPr="000F38AD">
        <w:rPr>
          <w:sz w:val="22"/>
          <w:szCs w:val="22"/>
        </w:rPr>
        <w:t>un RIE à un groupe ESID</w:t>
      </w:r>
    </w:p>
    <w:p w14:paraId="6C093F66" w14:textId="77777777" w:rsidR="001C1479" w:rsidRPr="00A75193" w:rsidRDefault="001C1479" w:rsidP="001C1479">
      <w:pPr>
        <w:rPr>
          <w:sz w:val="22"/>
          <w:szCs w:val="22"/>
        </w:rPr>
      </w:pPr>
    </w:p>
    <w:p w14:paraId="39D20F09" w14:textId="77777777" w:rsidR="001C1479" w:rsidRDefault="001C1479" w:rsidP="001C1479">
      <w:pPr>
        <w:jc w:val="both"/>
        <w:rPr>
          <w:b/>
          <w:sz w:val="22"/>
          <w:szCs w:val="22"/>
        </w:rPr>
      </w:pPr>
      <w:r w:rsidRPr="000F38AD">
        <w:rPr>
          <w:b/>
          <w:sz w:val="22"/>
          <w:szCs w:val="22"/>
        </w:rPr>
        <w:t>Comportement actuel :</w:t>
      </w:r>
    </w:p>
    <w:p w14:paraId="4A97A429" w14:textId="77777777" w:rsidR="001C1479" w:rsidRPr="0004037F" w:rsidRDefault="001C1479" w:rsidP="001C1479">
      <w:pPr>
        <w:jc w:val="both"/>
        <w:rPr>
          <w:sz w:val="22"/>
          <w:szCs w:val="22"/>
        </w:rPr>
      </w:pPr>
      <w:r w:rsidRPr="0004037F">
        <w:rPr>
          <w:sz w:val="22"/>
          <w:szCs w:val="22"/>
        </w:rPr>
        <w:t xml:space="preserve">SERT fonctionne actuellement avec trois </w:t>
      </w:r>
      <w:r w:rsidRPr="00264528">
        <w:rPr>
          <w:sz w:val="22"/>
          <w:szCs w:val="22"/>
        </w:rPr>
        <w:t>profil</w:t>
      </w:r>
      <w:r>
        <w:rPr>
          <w:sz w:val="22"/>
          <w:szCs w:val="22"/>
        </w:rPr>
        <w:t>s</w:t>
      </w:r>
      <w:r w:rsidRPr="0004037F">
        <w:rPr>
          <w:sz w:val="22"/>
          <w:szCs w:val="22"/>
        </w:rPr>
        <w:t> : administrateur, rédacteur et consultant.</w:t>
      </w:r>
    </w:p>
    <w:p w14:paraId="36819535" w14:textId="266580CB" w:rsidR="001C1479" w:rsidRDefault="006D4EA3" w:rsidP="001C1479">
      <w:pPr>
        <w:pStyle w:val="Paragraphedeliste"/>
        <w:numPr>
          <w:ilvl w:val="0"/>
          <w:numId w:val="35"/>
        </w:numPr>
        <w:jc w:val="both"/>
        <w:rPr>
          <w:sz w:val="22"/>
          <w:szCs w:val="22"/>
        </w:rPr>
      </w:pPr>
      <w:r>
        <w:rPr>
          <w:sz w:val="22"/>
          <w:szCs w:val="22"/>
        </w:rPr>
        <w:t>L</w:t>
      </w:r>
      <w:r w:rsidR="001C1479" w:rsidRPr="0010305D">
        <w:rPr>
          <w:sz w:val="22"/>
          <w:szCs w:val="22"/>
        </w:rPr>
        <w:t xml:space="preserve">’administrateur fonctionnel SERT a la possibilité de créer ou supprimer des utilisateurs et </w:t>
      </w:r>
      <w:r>
        <w:rPr>
          <w:sz w:val="22"/>
          <w:szCs w:val="22"/>
        </w:rPr>
        <w:t xml:space="preserve">de </w:t>
      </w:r>
      <w:r w:rsidR="001C1479" w:rsidRPr="0010305D">
        <w:rPr>
          <w:sz w:val="22"/>
          <w:szCs w:val="22"/>
        </w:rPr>
        <w:t>leur affecter un profil SERT.</w:t>
      </w:r>
    </w:p>
    <w:p w14:paraId="2445E3B4" w14:textId="77777777" w:rsidR="001C1479" w:rsidRPr="000F38AD" w:rsidRDefault="001C1479" w:rsidP="001C1479">
      <w:pPr>
        <w:jc w:val="both"/>
        <w:rPr>
          <w:sz w:val="22"/>
          <w:szCs w:val="22"/>
        </w:rPr>
      </w:pPr>
    </w:p>
    <w:p w14:paraId="283D34E0" w14:textId="77777777" w:rsidR="001C1479" w:rsidRDefault="001C1479" w:rsidP="001C1479">
      <w:pPr>
        <w:jc w:val="both"/>
        <w:rPr>
          <w:sz w:val="22"/>
          <w:szCs w:val="22"/>
        </w:rPr>
      </w:pPr>
      <w:r w:rsidRPr="000F38AD">
        <w:rPr>
          <w:b/>
          <w:sz w:val="22"/>
          <w:szCs w:val="22"/>
        </w:rPr>
        <w:t>Comportement souhaité :</w:t>
      </w:r>
      <w:r w:rsidRPr="0010305D">
        <w:rPr>
          <w:sz w:val="22"/>
          <w:szCs w:val="22"/>
        </w:rPr>
        <w:t xml:space="preserve"> </w:t>
      </w:r>
    </w:p>
    <w:p w14:paraId="4F224FF6" w14:textId="77777777" w:rsidR="001C1479" w:rsidRPr="003C08E6" w:rsidRDefault="001C1479" w:rsidP="00FB7B16">
      <w:pPr>
        <w:jc w:val="both"/>
        <w:rPr>
          <w:sz w:val="22"/>
          <w:szCs w:val="22"/>
        </w:rPr>
      </w:pPr>
      <w:r w:rsidRPr="003C08E6">
        <w:rPr>
          <w:sz w:val="22"/>
          <w:szCs w:val="22"/>
        </w:rPr>
        <w:t xml:space="preserve">SERT fonctionnera avec trois </w:t>
      </w:r>
      <w:r w:rsidRPr="00264528">
        <w:rPr>
          <w:sz w:val="22"/>
          <w:szCs w:val="22"/>
        </w:rPr>
        <w:t>profil</w:t>
      </w:r>
      <w:r>
        <w:rPr>
          <w:sz w:val="22"/>
          <w:szCs w:val="22"/>
        </w:rPr>
        <w:t>s</w:t>
      </w:r>
      <w:r w:rsidRPr="003C08E6">
        <w:rPr>
          <w:sz w:val="22"/>
          <w:szCs w:val="22"/>
        </w:rPr>
        <w:t> : Administrateur, Rédacteur de régime (BECST), et Rédacteur de programme (ESID).</w:t>
      </w:r>
    </w:p>
    <w:p w14:paraId="48097CF7" w14:textId="1C75924F" w:rsidR="001C1479" w:rsidRPr="00264528" w:rsidRDefault="001C1479" w:rsidP="00FB7B16">
      <w:pPr>
        <w:ind w:firstLine="360"/>
        <w:jc w:val="both"/>
        <w:rPr>
          <w:sz w:val="22"/>
          <w:szCs w:val="22"/>
        </w:rPr>
      </w:pPr>
      <w:r w:rsidRPr="00264528">
        <w:rPr>
          <w:sz w:val="22"/>
          <w:szCs w:val="22"/>
        </w:rPr>
        <w:t xml:space="preserve">Création d’un profil </w:t>
      </w:r>
      <w:r w:rsidR="006D4EA3">
        <w:rPr>
          <w:sz w:val="22"/>
          <w:szCs w:val="22"/>
        </w:rPr>
        <w:t>« r</w:t>
      </w:r>
      <w:r w:rsidRPr="003C08E6">
        <w:rPr>
          <w:sz w:val="22"/>
          <w:szCs w:val="22"/>
        </w:rPr>
        <w:t>édacteur de programme</w:t>
      </w:r>
      <w:r w:rsidR="006D4EA3">
        <w:rPr>
          <w:sz w:val="22"/>
          <w:szCs w:val="22"/>
        </w:rPr>
        <w:t> »</w:t>
      </w:r>
      <w:r w:rsidRPr="003C08E6">
        <w:rPr>
          <w:sz w:val="22"/>
          <w:szCs w:val="22"/>
        </w:rPr>
        <w:t xml:space="preserve"> (ESID) :</w:t>
      </w:r>
    </w:p>
    <w:p w14:paraId="2F0BE1C7" w14:textId="19A727DB" w:rsidR="001C1479" w:rsidRPr="003C08E6" w:rsidRDefault="006D4EA3" w:rsidP="00FB7B16">
      <w:pPr>
        <w:pStyle w:val="Paragraphedeliste"/>
        <w:numPr>
          <w:ilvl w:val="0"/>
          <w:numId w:val="35"/>
        </w:numPr>
        <w:jc w:val="both"/>
        <w:rPr>
          <w:sz w:val="22"/>
          <w:szCs w:val="22"/>
        </w:rPr>
      </w:pPr>
      <w:r>
        <w:rPr>
          <w:sz w:val="22"/>
          <w:szCs w:val="22"/>
        </w:rPr>
        <w:t>Ce profil permettra la r</w:t>
      </w:r>
      <w:r w:rsidR="001C1479" w:rsidRPr="003C08E6">
        <w:rPr>
          <w:sz w:val="22"/>
          <w:szCs w:val="22"/>
        </w:rPr>
        <w:t xml:space="preserve">édaction et </w:t>
      </w:r>
      <w:r>
        <w:rPr>
          <w:sz w:val="22"/>
          <w:szCs w:val="22"/>
        </w:rPr>
        <w:t xml:space="preserve">la </w:t>
      </w:r>
      <w:r w:rsidR="001C1479" w:rsidRPr="003C08E6">
        <w:rPr>
          <w:sz w:val="22"/>
          <w:szCs w:val="22"/>
        </w:rPr>
        <w:t xml:space="preserve">consultation d’un </w:t>
      </w:r>
      <w:r w:rsidR="00055143">
        <w:rPr>
          <w:sz w:val="22"/>
          <w:szCs w:val="22"/>
        </w:rPr>
        <w:t>«programme tir»</w:t>
      </w:r>
      <w:r w:rsidR="001C1479" w:rsidRPr="003C08E6">
        <w:rPr>
          <w:sz w:val="22"/>
          <w:szCs w:val="22"/>
        </w:rPr>
        <w:t xml:space="preserve"> avec restriction liée à sa région d’appartenance (groupe ESID)</w:t>
      </w:r>
      <w:r>
        <w:rPr>
          <w:sz w:val="22"/>
          <w:szCs w:val="22"/>
        </w:rPr>
        <w:t> ;</w:t>
      </w:r>
    </w:p>
    <w:p w14:paraId="75E16528" w14:textId="3CB0C8E9" w:rsidR="001C1479" w:rsidRPr="003C08E6" w:rsidRDefault="001C1479" w:rsidP="00FB7B16">
      <w:pPr>
        <w:pStyle w:val="Paragraphedeliste"/>
        <w:numPr>
          <w:ilvl w:val="0"/>
          <w:numId w:val="35"/>
        </w:numPr>
        <w:jc w:val="both"/>
        <w:rPr>
          <w:b/>
          <w:sz w:val="22"/>
          <w:szCs w:val="22"/>
        </w:rPr>
      </w:pPr>
      <w:r w:rsidRPr="003C08E6">
        <w:rPr>
          <w:sz w:val="22"/>
          <w:szCs w:val="22"/>
        </w:rPr>
        <w:t xml:space="preserve">Les utilisateurs </w:t>
      </w:r>
      <w:r>
        <w:rPr>
          <w:sz w:val="22"/>
          <w:szCs w:val="22"/>
        </w:rPr>
        <w:t>de ce profil</w:t>
      </w:r>
      <w:r w:rsidRPr="003C08E6">
        <w:rPr>
          <w:sz w:val="22"/>
          <w:szCs w:val="22"/>
        </w:rPr>
        <w:t xml:space="preserve"> ne peuvent voir que les RIE, RE ou RIC (quel que soit le statut) rattachés à leur propre groupe</w:t>
      </w:r>
      <w:r w:rsidR="006D4EA3">
        <w:rPr>
          <w:sz w:val="22"/>
          <w:szCs w:val="22"/>
        </w:rPr>
        <w:t>.</w:t>
      </w:r>
    </w:p>
    <w:p w14:paraId="62F2B5E0" w14:textId="77777777" w:rsidR="001C1479" w:rsidRPr="003C08E6" w:rsidRDefault="001C1479" w:rsidP="00FB7B16">
      <w:pPr>
        <w:jc w:val="both"/>
        <w:rPr>
          <w:color w:val="00B050"/>
        </w:rPr>
      </w:pPr>
    </w:p>
    <w:p w14:paraId="14384671" w14:textId="18D51290" w:rsidR="001C1479" w:rsidRDefault="001C1479" w:rsidP="00FB7B16">
      <w:pPr>
        <w:ind w:left="360"/>
        <w:jc w:val="both"/>
        <w:rPr>
          <w:sz w:val="22"/>
          <w:szCs w:val="22"/>
        </w:rPr>
      </w:pPr>
      <w:r>
        <w:rPr>
          <w:sz w:val="22"/>
          <w:szCs w:val="22"/>
        </w:rPr>
        <w:t>P</w:t>
      </w:r>
      <w:r w:rsidRPr="00264528">
        <w:rPr>
          <w:sz w:val="22"/>
          <w:szCs w:val="22"/>
        </w:rPr>
        <w:t>rofil</w:t>
      </w:r>
      <w:r>
        <w:rPr>
          <w:sz w:val="22"/>
          <w:szCs w:val="22"/>
        </w:rPr>
        <w:t xml:space="preserve"> </w:t>
      </w:r>
      <w:r w:rsidR="006D4EA3">
        <w:rPr>
          <w:sz w:val="22"/>
          <w:szCs w:val="22"/>
        </w:rPr>
        <w:t>« </w:t>
      </w:r>
      <w:r>
        <w:rPr>
          <w:sz w:val="22"/>
          <w:szCs w:val="22"/>
        </w:rPr>
        <w:t>rédacteur de régime</w:t>
      </w:r>
      <w:r w:rsidR="006D4EA3">
        <w:rPr>
          <w:sz w:val="22"/>
          <w:szCs w:val="22"/>
        </w:rPr>
        <w:t> »</w:t>
      </w:r>
      <w:r>
        <w:rPr>
          <w:sz w:val="22"/>
          <w:szCs w:val="22"/>
        </w:rPr>
        <w:t xml:space="preserve"> : </w:t>
      </w:r>
    </w:p>
    <w:p w14:paraId="4DF31E63" w14:textId="678F8369" w:rsidR="001C1479" w:rsidRDefault="001C1479" w:rsidP="00FB7B16">
      <w:pPr>
        <w:pStyle w:val="Paragraphedeliste"/>
        <w:numPr>
          <w:ilvl w:val="0"/>
          <w:numId w:val="35"/>
        </w:numPr>
        <w:jc w:val="both"/>
        <w:rPr>
          <w:sz w:val="22"/>
          <w:szCs w:val="22"/>
        </w:rPr>
      </w:pPr>
      <w:r>
        <w:rPr>
          <w:sz w:val="22"/>
          <w:szCs w:val="22"/>
        </w:rPr>
        <w:t>Ce profil permet à son détenteur de</w:t>
      </w:r>
      <w:r w:rsidR="006D4EA3">
        <w:rPr>
          <w:sz w:val="22"/>
          <w:szCs w:val="22"/>
        </w:rPr>
        <w:t xml:space="preserve"> se</w:t>
      </w:r>
      <w:r>
        <w:rPr>
          <w:sz w:val="22"/>
          <w:szCs w:val="22"/>
        </w:rPr>
        <w:t xml:space="preserve"> connecter soit avec le profil </w:t>
      </w:r>
      <w:r w:rsidR="006D4EA3">
        <w:rPr>
          <w:sz w:val="22"/>
          <w:szCs w:val="22"/>
        </w:rPr>
        <w:t>« </w:t>
      </w:r>
      <w:r>
        <w:rPr>
          <w:sz w:val="22"/>
          <w:szCs w:val="22"/>
        </w:rPr>
        <w:t>rédacteur de régime</w:t>
      </w:r>
      <w:r w:rsidR="006D4EA3">
        <w:rPr>
          <w:sz w:val="22"/>
          <w:szCs w:val="22"/>
        </w:rPr>
        <w:t> »</w:t>
      </w:r>
      <w:r>
        <w:rPr>
          <w:sz w:val="22"/>
          <w:szCs w:val="22"/>
        </w:rPr>
        <w:t xml:space="preserve">, soit avec le profil </w:t>
      </w:r>
      <w:r w:rsidR="006D4EA3">
        <w:rPr>
          <w:sz w:val="22"/>
          <w:szCs w:val="22"/>
        </w:rPr>
        <w:t>« </w:t>
      </w:r>
      <w:r>
        <w:rPr>
          <w:sz w:val="22"/>
          <w:szCs w:val="22"/>
        </w:rPr>
        <w:t>rédacteur de programme</w:t>
      </w:r>
      <w:r w:rsidR="006D4EA3">
        <w:rPr>
          <w:sz w:val="22"/>
          <w:szCs w:val="22"/>
        </w:rPr>
        <w:t> » ;</w:t>
      </w:r>
    </w:p>
    <w:p w14:paraId="02E1A4CB" w14:textId="35F1B05F" w:rsidR="001C1479" w:rsidRDefault="001C1479" w:rsidP="00FB7B16">
      <w:pPr>
        <w:pStyle w:val="Paragraphedeliste"/>
        <w:numPr>
          <w:ilvl w:val="0"/>
          <w:numId w:val="35"/>
        </w:numPr>
        <w:jc w:val="both"/>
        <w:rPr>
          <w:sz w:val="22"/>
          <w:szCs w:val="22"/>
        </w:rPr>
      </w:pPr>
      <w:r>
        <w:rPr>
          <w:sz w:val="22"/>
          <w:szCs w:val="22"/>
        </w:rPr>
        <w:t>Ce profil reprend toutes les possibilités du profil rédacteur actuel et est donc dédié au BECST</w:t>
      </w:r>
      <w:r w:rsidR="006D4EA3">
        <w:rPr>
          <w:sz w:val="22"/>
          <w:szCs w:val="22"/>
        </w:rPr>
        <w:t> ;</w:t>
      </w:r>
    </w:p>
    <w:p w14:paraId="257BB7A5" w14:textId="02291C29" w:rsidR="001C1479" w:rsidRDefault="001C1479" w:rsidP="00FB7B16">
      <w:pPr>
        <w:pStyle w:val="Paragraphedeliste"/>
        <w:numPr>
          <w:ilvl w:val="0"/>
          <w:numId w:val="35"/>
        </w:numPr>
        <w:jc w:val="both"/>
        <w:rPr>
          <w:sz w:val="22"/>
          <w:szCs w:val="22"/>
        </w:rPr>
      </w:pPr>
      <w:r>
        <w:rPr>
          <w:sz w:val="22"/>
          <w:szCs w:val="22"/>
        </w:rPr>
        <w:t>Les utilisateurs BECST peuvent voir l’ensemble des RIE, RE ou RIC (quel que soit le groupe ou le statut)</w:t>
      </w:r>
      <w:r w:rsidR="006D4EA3">
        <w:rPr>
          <w:sz w:val="22"/>
          <w:szCs w:val="22"/>
        </w:rPr>
        <w:t>.</w:t>
      </w:r>
    </w:p>
    <w:p w14:paraId="1640FBC1" w14:textId="77777777" w:rsidR="001C1479" w:rsidRPr="003C08E6" w:rsidRDefault="001C1479" w:rsidP="00FB7B16">
      <w:pPr>
        <w:jc w:val="both"/>
        <w:rPr>
          <w:color w:val="00B050"/>
        </w:rPr>
      </w:pPr>
    </w:p>
    <w:p w14:paraId="5606D82E" w14:textId="77777777" w:rsidR="001C1479" w:rsidRPr="003C08E6" w:rsidRDefault="001C1479" w:rsidP="00FB7B16">
      <w:pPr>
        <w:ind w:firstLine="360"/>
        <w:jc w:val="both"/>
        <w:rPr>
          <w:sz w:val="22"/>
          <w:szCs w:val="22"/>
        </w:rPr>
      </w:pPr>
      <w:r w:rsidRPr="003C08E6">
        <w:rPr>
          <w:sz w:val="22"/>
          <w:szCs w:val="22"/>
        </w:rPr>
        <w:t>Profil administrateur :</w:t>
      </w:r>
    </w:p>
    <w:p w14:paraId="5FA037F9" w14:textId="269AC2D1" w:rsidR="001C1479" w:rsidRDefault="001C1479" w:rsidP="00FB7B16">
      <w:pPr>
        <w:pStyle w:val="Paragraphedeliste"/>
        <w:numPr>
          <w:ilvl w:val="0"/>
          <w:numId w:val="35"/>
        </w:numPr>
        <w:jc w:val="both"/>
        <w:rPr>
          <w:sz w:val="22"/>
          <w:szCs w:val="22"/>
        </w:rPr>
      </w:pPr>
      <w:r>
        <w:rPr>
          <w:sz w:val="22"/>
          <w:szCs w:val="22"/>
        </w:rPr>
        <w:t xml:space="preserve">Ce profil permet à son détenteur de </w:t>
      </w:r>
      <w:r w:rsidR="006D4EA3">
        <w:rPr>
          <w:sz w:val="22"/>
          <w:szCs w:val="22"/>
        </w:rPr>
        <w:t xml:space="preserve">se </w:t>
      </w:r>
      <w:r>
        <w:rPr>
          <w:sz w:val="22"/>
          <w:szCs w:val="22"/>
        </w:rPr>
        <w:t xml:space="preserve">connecter soit avec le profil administrateur, soit avec le profil  </w:t>
      </w:r>
      <w:r w:rsidR="006D4EA3">
        <w:rPr>
          <w:sz w:val="22"/>
          <w:szCs w:val="22"/>
        </w:rPr>
        <w:t>« </w:t>
      </w:r>
      <w:r>
        <w:rPr>
          <w:sz w:val="22"/>
          <w:szCs w:val="22"/>
        </w:rPr>
        <w:t>rédacteur de régime</w:t>
      </w:r>
      <w:r w:rsidR="006D4EA3">
        <w:rPr>
          <w:sz w:val="22"/>
          <w:szCs w:val="22"/>
        </w:rPr>
        <w:t> »</w:t>
      </w:r>
      <w:r>
        <w:rPr>
          <w:sz w:val="22"/>
          <w:szCs w:val="22"/>
        </w:rPr>
        <w:t xml:space="preserve">, soit avec le profil </w:t>
      </w:r>
      <w:r w:rsidR="006D4EA3">
        <w:rPr>
          <w:sz w:val="22"/>
          <w:szCs w:val="22"/>
        </w:rPr>
        <w:t>« </w:t>
      </w:r>
      <w:r>
        <w:rPr>
          <w:sz w:val="22"/>
          <w:szCs w:val="22"/>
        </w:rPr>
        <w:t>rédacteur de programme</w:t>
      </w:r>
      <w:r w:rsidR="006D4EA3">
        <w:rPr>
          <w:sz w:val="22"/>
          <w:szCs w:val="22"/>
        </w:rPr>
        <w:t> » ;</w:t>
      </w:r>
    </w:p>
    <w:p w14:paraId="20902E71" w14:textId="30DC3A59" w:rsidR="001C1479" w:rsidRPr="00264528" w:rsidRDefault="001C1479" w:rsidP="00FB7B16">
      <w:pPr>
        <w:pStyle w:val="Paragraphedeliste"/>
        <w:numPr>
          <w:ilvl w:val="0"/>
          <w:numId w:val="35"/>
        </w:numPr>
        <w:jc w:val="both"/>
        <w:rPr>
          <w:b/>
          <w:sz w:val="22"/>
          <w:szCs w:val="22"/>
        </w:rPr>
      </w:pPr>
      <w:r>
        <w:rPr>
          <w:sz w:val="22"/>
          <w:szCs w:val="22"/>
        </w:rPr>
        <w:t>L</w:t>
      </w:r>
      <w:r w:rsidRPr="0010305D">
        <w:rPr>
          <w:sz w:val="22"/>
          <w:szCs w:val="22"/>
        </w:rPr>
        <w:t>’administrateur fonctionnel SERT doit avoir la possibilité de gérer</w:t>
      </w:r>
      <w:r>
        <w:rPr>
          <w:sz w:val="22"/>
          <w:szCs w:val="22"/>
        </w:rPr>
        <w:t xml:space="preserve"> (</w:t>
      </w:r>
      <w:r w:rsidRPr="00264528">
        <w:rPr>
          <w:sz w:val="22"/>
          <w:szCs w:val="22"/>
        </w:rPr>
        <w:t>créer, modifier, supprimer</w:t>
      </w:r>
      <w:r>
        <w:rPr>
          <w:sz w:val="22"/>
          <w:szCs w:val="22"/>
        </w:rPr>
        <w:t>)</w:t>
      </w:r>
      <w:r w:rsidRPr="00264528">
        <w:rPr>
          <w:sz w:val="22"/>
          <w:szCs w:val="22"/>
        </w:rPr>
        <w:t xml:space="preserve"> des groupes d’utilisateurs correspondant</w:t>
      </w:r>
      <w:r w:rsidR="006D4EA3">
        <w:rPr>
          <w:sz w:val="22"/>
          <w:szCs w:val="22"/>
        </w:rPr>
        <w:t>s aux ESID et au BECST ;</w:t>
      </w:r>
    </w:p>
    <w:p w14:paraId="56525681" w14:textId="3CABD62A" w:rsidR="001C1479" w:rsidRPr="00264528" w:rsidRDefault="001C1479" w:rsidP="00FB7B16">
      <w:pPr>
        <w:pStyle w:val="Paragraphedeliste"/>
        <w:numPr>
          <w:ilvl w:val="0"/>
          <w:numId w:val="35"/>
        </w:numPr>
        <w:jc w:val="both"/>
        <w:rPr>
          <w:b/>
          <w:sz w:val="22"/>
          <w:szCs w:val="22"/>
        </w:rPr>
      </w:pPr>
      <w:r>
        <w:rPr>
          <w:sz w:val="22"/>
          <w:szCs w:val="22"/>
        </w:rPr>
        <w:t>L</w:t>
      </w:r>
      <w:r w:rsidRPr="008C0FE9">
        <w:rPr>
          <w:sz w:val="22"/>
          <w:szCs w:val="22"/>
        </w:rPr>
        <w:t>’administrateur fonctionnel SERT doit avoir la possibilité de gérer (créer, modifier, supprimer) des utilisateurs correspondant</w:t>
      </w:r>
      <w:r w:rsidR="006D4EA3">
        <w:rPr>
          <w:sz w:val="22"/>
          <w:szCs w:val="22"/>
        </w:rPr>
        <w:t>s</w:t>
      </w:r>
      <w:r w:rsidRPr="008C0FE9">
        <w:rPr>
          <w:sz w:val="22"/>
          <w:szCs w:val="22"/>
        </w:rPr>
        <w:t xml:space="preserve"> aux ESID et au BECST</w:t>
      </w:r>
      <w:r w:rsidR="006D4EA3">
        <w:rPr>
          <w:sz w:val="22"/>
          <w:szCs w:val="22"/>
        </w:rPr>
        <w:t> ;</w:t>
      </w:r>
    </w:p>
    <w:p w14:paraId="2FCD6835" w14:textId="6324B18A" w:rsidR="001C1479" w:rsidRPr="0010305D" w:rsidRDefault="001C1479" w:rsidP="00FB7B16">
      <w:pPr>
        <w:pStyle w:val="Paragraphedeliste"/>
        <w:numPr>
          <w:ilvl w:val="0"/>
          <w:numId w:val="35"/>
        </w:numPr>
        <w:jc w:val="both"/>
        <w:rPr>
          <w:b/>
          <w:sz w:val="22"/>
          <w:szCs w:val="22"/>
        </w:rPr>
      </w:pPr>
      <w:r>
        <w:rPr>
          <w:sz w:val="22"/>
          <w:szCs w:val="22"/>
        </w:rPr>
        <w:t>L</w:t>
      </w:r>
      <w:r w:rsidRPr="008C0FE9">
        <w:rPr>
          <w:sz w:val="22"/>
          <w:szCs w:val="22"/>
        </w:rPr>
        <w:t>’administrateur fonctionnel SERT doit avoir la possibilité</w:t>
      </w:r>
      <w:r>
        <w:rPr>
          <w:sz w:val="22"/>
          <w:szCs w:val="22"/>
        </w:rPr>
        <w:t xml:space="preserve"> d’affecter un utilisateur à un groupe d’utilisateur</w:t>
      </w:r>
      <w:r w:rsidR="006D4EA3">
        <w:rPr>
          <w:sz w:val="22"/>
          <w:szCs w:val="22"/>
        </w:rPr>
        <w:t>s ou de le supprimer ;</w:t>
      </w:r>
    </w:p>
    <w:p w14:paraId="76238ED2" w14:textId="3C9BD4A8" w:rsidR="001C1479" w:rsidRPr="0010305D" w:rsidRDefault="001C1479" w:rsidP="00FB7B16">
      <w:pPr>
        <w:pStyle w:val="Paragraphedeliste"/>
        <w:numPr>
          <w:ilvl w:val="0"/>
          <w:numId w:val="35"/>
        </w:numPr>
        <w:jc w:val="both"/>
        <w:rPr>
          <w:b/>
          <w:sz w:val="22"/>
          <w:szCs w:val="22"/>
        </w:rPr>
      </w:pPr>
      <w:r>
        <w:rPr>
          <w:sz w:val="22"/>
          <w:szCs w:val="22"/>
        </w:rPr>
        <w:t>L</w:t>
      </w:r>
      <w:r w:rsidRPr="008C0FE9">
        <w:rPr>
          <w:sz w:val="22"/>
          <w:szCs w:val="22"/>
        </w:rPr>
        <w:t>’administrateur fonctionnel SERT doit avoir la possibilité</w:t>
      </w:r>
      <w:r>
        <w:rPr>
          <w:sz w:val="22"/>
          <w:szCs w:val="22"/>
        </w:rPr>
        <w:t xml:space="preserve"> d’attacher un RIE, un RE ou un RIC (quel que soit le statut) à un groupe</w:t>
      </w:r>
      <w:r w:rsidR="006D4EA3">
        <w:rPr>
          <w:sz w:val="22"/>
          <w:szCs w:val="22"/>
        </w:rPr>
        <w:t> ;</w:t>
      </w:r>
    </w:p>
    <w:p w14:paraId="4D2AF8C3" w14:textId="38866900" w:rsidR="001C1479" w:rsidRPr="00264528" w:rsidRDefault="001C1479" w:rsidP="00FB7B16">
      <w:pPr>
        <w:pStyle w:val="Paragraphedeliste"/>
        <w:numPr>
          <w:ilvl w:val="0"/>
          <w:numId w:val="35"/>
        </w:numPr>
        <w:jc w:val="both"/>
        <w:rPr>
          <w:sz w:val="22"/>
          <w:szCs w:val="22"/>
        </w:rPr>
      </w:pPr>
      <w:r>
        <w:rPr>
          <w:sz w:val="22"/>
          <w:szCs w:val="22"/>
        </w:rPr>
        <w:t>L</w:t>
      </w:r>
      <w:r w:rsidRPr="008C0FE9">
        <w:rPr>
          <w:sz w:val="22"/>
          <w:szCs w:val="22"/>
        </w:rPr>
        <w:t>’administrateur fonctionnel SERT</w:t>
      </w:r>
      <w:r>
        <w:rPr>
          <w:sz w:val="22"/>
          <w:szCs w:val="22"/>
        </w:rPr>
        <w:t xml:space="preserve"> conserve toutes les possibilités de gestion actuelles</w:t>
      </w:r>
      <w:r w:rsidR="006D4EA3">
        <w:rPr>
          <w:sz w:val="22"/>
          <w:szCs w:val="22"/>
        </w:rPr>
        <w:t>.</w:t>
      </w:r>
    </w:p>
    <w:p w14:paraId="04962F07" w14:textId="77777777" w:rsidR="001C1479" w:rsidRPr="00FB7B16" w:rsidRDefault="001C1479" w:rsidP="00FB7B16">
      <w:pPr>
        <w:jc w:val="both"/>
        <w:rPr>
          <w:sz w:val="22"/>
          <w:szCs w:val="22"/>
        </w:rPr>
      </w:pPr>
    </w:p>
    <w:p w14:paraId="1096DF63" w14:textId="77777777" w:rsidR="001C1479" w:rsidRPr="00FB7B16" w:rsidRDefault="001C1479" w:rsidP="00FB7B16">
      <w:pPr>
        <w:ind w:firstLine="360"/>
        <w:jc w:val="both"/>
        <w:rPr>
          <w:sz w:val="22"/>
          <w:szCs w:val="22"/>
        </w:rPr>
      </w:pPr>
      <w:r w:rsidRPr="00FB7B16">
        <w:rPr>
          <w:sz w:val="22"/>
          <w:szCs w:val="22"/>
        </w:rPr>
        <w:t xml:space="preserve">Les groupes seront nommés par le trigramme de la ville d’attache de l’ESID (exemple Bordeaux : BDX), sauf BECST qui garde son acronyme complet </w:t>
      </w:r>
    </w:p>
    <w:p w14:paraId="07048327" w14:textId="6135D4CB" w:rsidR="001C1479" w:rsidRPr="00FB7B16" w:rsidRDefault="001C1479" w:rsidP="00FB7B16">
      <w:pPr>
        <w:ind w:firstLine="360"/>
        <w:jc w:val="both"/>
        <w:rPr>
          <w:sz w:val="22"/>
          <w:szCs w:val="22"/>
        </w:rPr>
      </w:pPr>
      <w:r w:rsidRPr="00FB7B16">
        <w:rPr>
          <w:sz w:val="22"/>
          <w:szCs w:val="22"/>
        </w:rPr>
        <w:t>Tous les utilisateurs doivent appartenir à un groupe</w:t>
      </w:r>
      <w:r w:rsidR="002D6C2A">
        <w:rPr>
          <w:sz w:val="22"/>
          <w:szCs w:val="22"/>
        </w:rPr>
        <w:t>, un utilisateur ne peut appartenir qu’à un seul groupe.</w:t>
      </w:r>
    </w:p>
    <w:p w14:paraId="58CB9F2F" w14:textId="3359B09E" w:rsidR="001C1479" w:rsidRPr="004779CF" w:rsidRDefault="001C1479" w:rsidP="004779CF">
      <w:pPr>
        <w:pStyle w:val="Titre2"/>
        <w:numPr>
          <w:ilvl w:val="1"/>
          <w:numId w:val="24"/>
        </w:numPr>
        <w:spacing w:before="120"/>
        <w:rPr>
          <w:rFonts w:ascii="Calibri" w:hAnsi="Calibri" w:cs="Calibri"/>
          <w:sz w:val="24"/>
          <w:szCs w:val="24"/>
          <w:lang w:eastAsia="en-US"/>
        </w:rPr>
      </w:pPr>
      <w:bookmarkStart w:id="49" w:name="_Toc472349072"/>
      <w:r w:rsidRPr="004779CF">
        <w:rPr>
          <w:rFonts w:ascii="Calibri" w:hAnsi="Calibri" w:cs="Calibri"/>
          <w:sz w:val="24"/>
          <w:szCs w:val="24"/>
          <w:lang w:eastAsia="en-US"/>
        </w:rPr>
        <w:t>Suppression des études :</w:t>
      </w:r>
      <w:bookmarkEnd w:id="49"/>
    </w:p>
    <w:p w14:paraId="74144451" w14:textId="77777777" w:rsidR="001C1479" w:rsidRDefault="001C1479" w:rsidP="00FB7B16">
      <w:pPr>
        <w:jc w:val="both"/>
        <w:rPr>
          <w:b/>
          <w:sz w:val="22"/>
          <w:szCs w:val="22"/>
        </w:rPr>
      </w:pPr>
      <w:r w:rsidRPr="000F38AD">
        <w:rPr>
          <w:b/>
          <w:sz w:val="22"/>
          <w:szCs w:val="22"/>
        </w:rPr>
        <w:t xml:space="preserve">Comportement actuel : </w:t>
      </w:r>
    </w:p>
    <w:p w14:paraId="488DDC20" w14:textId="2E781661" w:rsidR="001C1479" w:rsidRPr="00730F64" w:rsidRDefault="001C1479" w:rsidP="00FB7B16">
      <w:pPr>
        <w:jc w:val="both"/>
        <w:rPr>
          <w:sz w:val="22"/>
          <w:szCs w:val="22"/>
        </w:rPr>
      </w:pPr>
      <w:r w:rsidRPr="00730F64">
        <w:rPr>
          <w:sz w:val="22"/>
          <w:szCs w:val="22"/>
        </w:rPr>
        <w:t>Actuellement,</w:t>
      </w:r>
      <w:r>
        <w:rPr>
          <w:sz w:val="22"/>
          <w:szCs w:val="22"/>
        </w:rPr>
        <w:t xml:space="preserve"> il y a 2 modes dans SERT : le mode </w:t>
      </w:r>
      <w:r w:rsidR="006D4EA3">
        <w:rPr>
          <w:sz w:val="22"/>
          <w:szCs w:val="22"/>
        </w:rPr>
        <w:t>« </w:t>
      </w:r>
      <w:r>
        <w:rPr>
          <w:sz w:val="22"/>
          <w:szCs w:val="22"/>
        </w:rPr>
        <w:t>étude</w:t>
      </w:r>
      <w:r w:rsidR="006D4EA3">
        <w:rPr>
          <w:sz w:val="22"/>
          <w:szCs w:val="22"/>
        </w:rPr>
        <w:t> »</w:t>
      </w:r>
      <w:r>
        <w:rPr>
          <w:sz w:val="22"/>
          <w:szCs w:val="22"/>
        </w:rPr>
        <w:t xml:space="preserve"> et le mode </w:t>
      </w:r>
      <w:r w:rsidR="006D4EA3">
        <w:rPr>
          <w:sz w:val="22"/>
          <w:szCs w:val="22"/>
        </w:rPr>
        <w:t>« </w:t>
      </w:r>
      <w:r>
        <w:rPr>
          <w:sz w:val="22"/>
          <w:szCs w:val="22"/>
        </w:rPr>
        <w:t>projet</w:t>
      </w:r>
      <w:r w:rsidR="006D4EA3">
        <w:rPr>
          <w:sz w:val="22"/>
          <w:szCs w:val="22"/>
        </w:rPr>
        <w:t> »</w:t>
      </w:r>
      <w:r w:rsidRPr="00730F64">
        <w:rPr>
          <w:sz w:val="22"/>
          <w:szCs w:val="22"/>
        </w:rPr>
        <w:t xml:space="preserve"> </w:t>
      </w:r>
    </w:p>
    <w:p w14:paraId="0542857B" w14:textId="273E7D2C" w:rsidR="001C1479" w:rsidRDefault="001C1479" w:rsidP="00FB7B16">
      <w:pPr>
        <w:jc w:val="both"/>
        <w:rPr>
          <w:sz w:val="22"/>
          <w:szCs w:val="22"/>
        </w:rPr>
      </w:pPr>
      <w:r w:rsidRPr="000F38AD">
        <w:rPr>
          <w:sz w:val="22"/>
          <w:szCs w:val="22"/>
          <w:u w:val="single"/>
        </w:rPr>
        <w:t>Problème :</w:t>
      </w:r>
      <w:r w:rsidRPr="000F38AD">
        <w:rPr>
          <w:sz w:val="22"/>
          <w:szCs w:val="22"/>
        </w:rPr>
        <w:t xml:space="preserve"> </w:t>
      </w:r>
      <w:r>
        <w:rPr>
          <w:sz w:val="22"/>
          <w:szCs w:val="22"/>
        </w:rPr>
        <w:t xml:space="preserve">l’évolution demandée fait disparaitre le mode </w:t>
      </w:r>
      <w:r w:rsidR="006D4EA3">
        <w:rPr>
          <w:sz w:val="22"/>
          <w:szCs w:val="22"/>
        </w:rPr>
        <w:t>« </w:t>
      </w:r>
      <w:r>
        <w:rPr>
          <w:sz w:val="22"/>
          <w:szCs w:val="22"/>
        </w:rPr>
        <w:t>étude</w:t>
      </w:r>
      <w:r w:rsidR="006D4EA3">
        <w:rPr>
          <w:sz w:val="22"/>
          <w:szCs w:val="22"/>
        </w:rPr>
        <w:t> »</w:t>
      </w:r>
      <w:r>
        <w:rPr>
          <w:sz w:val="22"/>
          <w:szCs w:val="22"/>
        </w:rPr>
        <w:t xml:space="preserve">. </w:t>
      </w:r>
    </w:p>
    <w:p w14:paraId="64076898" w14:textId="77777777" w:rsidR="001C1479" w:rsidRPr="000F38AD" w:rsidRDefault="001C1479" w:rsidP="00FB7B16">
      <w:pPr>
        <w:jc w:val="both"/>
        <w:rPr>
          <w:sz w:val="22"/>
          <w:szCs w:val="22"/>
        </w:rPr>
      </w:pPr>
    </w:p>
    <w:p w14:paraId="0B446FCE" w14:textId="77777777" w:rsidR="001C1479" w:rsidRDefault="001C1479" w:rsidP="00FB7B16">
      <w:pPr>
        <w:jc w:val="both"/>
        <w:rPr>
          <w:b/>
          <w:sz w:val="22"/>
          <w:szCs w:val="22"/>
        </w:rPr>
      </w:pPr>
      <w:r w:rsidRPr="000F38AD">
        <w:rPr>
          <w:b/>
          <w:sz w:val="22"/>
          <w:szCs w:val="22"/>
        </w:rPr>
        <w:t xml:space="preserve">Comportement souhaité : </w:t>
      </w:r>
    </w:p>
    <w:p w14:paraId="48D0247A" w14:textId="5B81EA7B" w:rsidR="001C1479" w:rsidRDefault="001C1479" w:rsidP="00FB7B16">
      <w:pPr>
        <w:jc w:val="both"/>
        <w:rPr>
          <w:sz w:val="22"/>
          <w:szCs w:val="22"/>
        </w:rPr>
      </w:pPr>
      <w:r>
        <w:rPr>
          <w:sz w:val="22"/>
          <w:szCs w:val="22"/>
        </w:rPr>
        <w:t>L’ensemble des études actuellement présentes dans la base SERT doivent être transformées en projets avec un marquage ou une dénomination permettant de les identifier à postériori.</w:t>
      </w:r>
    </w:p>
    <w:p w14:paraId="220D56D0" w14:textId="77777777" w:rsidR="001C1479" w:rsidRDefault="001C1479" w:rsidP="00FB7B16">
      <w:pPr>
        <w:jc w:val="both"/>
        <w:rPr>
          <w:sz w:val="22"/>
          <w:szCs w:val="22"/>
        </w:rPr>
      </w:pPr>
    </w:p>
    <w:p w14:paraId="538EFFD7" w14:textId="77777777" w:rsidR="001C1479" w:rsidRPr="000F38AD" w:rsidRDefault="001C1479" w:rsidP="00FB7B16">
      <w:pPr>
        <w:jc w:val="both"/>
        <w:rPr>
          <w:b/>
          <w:sz w:val="22"/>
          <w:szCs w:val="22"/>
          <w:u w:val="single"/>
        </w:rPr>
      </w:pPr>
      <w:r w:rsidRPr="000F38AD">
        <w:rPr>
          <w:b/>
          <w:sz w:val="22"/>
          <w:szCs w:val="22"/>
          <w:u w:val="single"/>
        </w:rPr>
        <w:t>Fonctionnalités liés au</w:t>
      </w:r>
      <w:r>
        <w:rPr>
          <w:b/>
          <w:sz w:val="22"/>
          <w:szCs w:val="22"/>
          <w:u w:val="single"/>
        </w:rPr>
        <w:t>x</w:t>
      </w:r>
      <w:r w:rsidRPr="000F38AD">
        <w:rPr>
          <w:b/>
          <w:sz w:val="22"/>
          <w:szCs w:val="22"/>
          <w:u w:val="single"/>
        </w:rPr>
        <w:t xml:space="preserve"> programme</w:t>
      </w:r>
      <w:r>
        <w:rPr>
          <w:b/>
          <w:sz w:val="22"/>
          <w:szCs w:val="22"/>
          <w:u w:val="single"/>
        </w:rPr>
        <w:t>s</w:t>
      </w:r>
      <w:r w:rsidRPr="000F38AD">
        <w:rPr>
          <w:b/>
          <w:sz w:val="22"/>
          <w:szCs w:val="22"/>
          <w:u w:val="single"/>
        </w:rPr>
        <w:t xml:space="preserve"> tir :</w:t>
      </w:r>
    </w:p>
    <w:p w14:paraId="2FF9CA13" w14:textId="77777777" w:rsidR="001C1479" w:rsidRPr="000F38AD" w:rsidRDefault="001C1479" w:rsidP="00FB7B16">
      <w:pPr>
        <w:jc w:val="both"/>
        <w:rPr>
          <w:sz w:val="22"/>
          <w:szCs w:val="22"/>
        </w:rPr>
      </w:pPr>
      <w:r w:rsidRPr="000F38AD">
        <w:rPr>
          <w:b/>
          <w:sz w:val="22"/>
          <w:szCs w:val="22"/>
        </w:rPr>
        <w:t xml:space="preserve">Comportement actuel : </w:t>
      </w:r>
    </w:p>
    <w:p w14:paraId="1CCA151E" w14:textId="7E6817A2" w:rsidR="001C1479" w:rsidRPr="00730F64" w:rsidRDefault="001C1479" w:rsidP="00FB7B16">
      <w:pPr>
        <w:jc w:val="both"/>
        <w:rPr>
          <w:sz w:val="22"/>
          <w:szCs w:val="22"/>
        </w:rPr>
      </w:pPr>
      <w:r>
        <w:rPr>
          <w:sz w:val="22"/>
          <w:szCs w:val="22"/>
        </w:rPr>
        <w:t xml:space="preserve">Dans sa version actuelle, </w:t>
      </w:r>
      <w:r w:rsidRPr="00730F64">
        <w:rPr>
          <w:sz w:val="22"/>
          <w:szCs w:val="22"/>
        </w:rPr>
        <w:t xml:space="preserve">SERT ne dispose pas de mode </w:t>
      </w:r>
      <w:r w:rsidR="00055143">
        <w:rPr>
          <w:sz w:val="22"/>
          <w:szCs w:val="22"/>
        </w:rPr>
        <w:t>«programme tir»</w:t>
      </w:r>
      <w:r>
        <w:rPr>
          <w:sz w:val="22"/>
          <w:szCs w:val="22"/>
        </w:rPr>
        <w:t>.</w:t>
      </w:r>
    </w:p>
    <w:p w14:paraId="0F98EE0D" w14:textId="77777777" w:rsidR="001C1479" w:rsidRDefault="001C1479" w:rsidP="00FB7B16">
      <w:pPr>
        <w:jc w:val="both"/>
        <w:rPr>
          <w:b/>
          <w:sz w:val="22"/>
          <w:szCs w:val="22"/>
          <w:u w:val="single"/>
        </w:rPr>
      </w:pPr>
    </w:p>
    <w:p w14:paraId="78F12D81" w14:textId="77777777" w:rsidR="001C1479" w:rsidRPr="005D5DE6" w:rsidRDefault="001C1479" w:rsidP="00FB7B16">
      <w:pPr>
        <w:jc w:val="both"/>
        <w:rPr>
          <w:sz w:val="22"/>
          <w:szCs w:val="22"/>
        </w:rPr>
      </w:pPr>
      <w:r w:rsidRPr="000F38AD">
        <w:rPr>
          <w:b/>
          <w:sz w:val="22"/>
          <w:szCs w:val="22"/>
        </w:rPr>
        <w:t xml:space="preserve">Comportement souhaité : </w:t>
      </w:r>
    </w:p>
    <w:p w14:paraId="576BA453" w14:textId="77777777" w:rsidR="001C1479" w:rsidRPr="005D5DE6" w:rsidRDefault="001C1479" w:rsidP="001C1479">
      <w:pPr>
        <w:jc w:val="both"/>
        <w:rPr>
          <w:sz w:val="22"/>
          <w:szCs w:val="22"/>
        </w:rPr>
      </w:pPr>
      <w:r>
        <w:rPr>
          <w:sz w:val="22"/>
          <w:szCs w:val="22"/>
        </w:rPr>
        <w:t>Dans la nouvelle version, il faut a</w:t>
      </w:r>
      <w:r w:rsidRPr="005D5DE6">
        <w:rPr>
          <w:sz w:val="22"/>
          <w:szCs w:val="22"/>
        </w:rPr>
        <w:t>jout</w:t>
      </w:r>
      <w:r>
        <w:rPr>
          <w:sz w:val="22"/>
          <w:szCs w:val="22"/>
        </w:rPr>
        <w:t>er</w:t>
      </w:r>
      <w:r w:rsidRPr="005D5DE6">
        <w:rPr>
          <w:sz w:val="22"/>
          <w:szCs w:val="22"/>
        </w:rPr>
        <w:t xml:space="preserve"> </w:t>
      </w:r>
      <w:r>
        <w:rPr>
          <w:sz w:val="22"/>
          <w:szCs w:val="22"/>
        </w:rPr>
        <w:t xml:space="preserve">un </w:t>
      </w:r>
      <w:r w:rsidRPr="005D5DE6">
        <w:rPr>
          <w:sz w:val="22"/>
          <w:szCs w:val="22"/>
        </w:rPr>
        <w:t xml:space="preserve">mode </w:t>
      </w:r>
      <w:r>
        <w:rPr>
          <w:sz w:val="22"/>
          <w:szCs w:val="22"/>
        </w:rPr>
        <w:t>« </w:t>
      </w:r>
      <w:r w:rsidRPr="005D5DE6">
        <w:rPr>
          <w:sz w:val="22"/>
          <w:szCs w:val="22"/>
        </w:rPr>
        <w:t xml:space="preserve">programme </w:t>
      </w:r>
      <w:r>
        <w:rPr>
          <w:sz w:val="22"/>
          <w:szCs w:val="22"/>
        </w:rPr>
        <w:t xml:space="preserve">tir » </w:t>
      </w:r>
      <w:r w:rsidRPr="005D5DE6">
        <w:rPr>
          <w:sz w:val="22"/>
          <w:szCs w:val="22"/>
        </w:rPr>
        <w:t>permettant de créer, gérer et supprimer des programmes tir.</w:t>
      </w:r>
    </w:p>
    <w:p w14:paraId="1F66228C" w14:textId="0836B151" w:rsidR="001C1479" w:rsidRPr="004779CF" w:rsidRDefault="001C1479" w:rsidP="004779CF">
      <w:pPr>
        <w:pStyle w:val="Titre2"/>
        <w:numPr>
          <w:ilvl w:val="1"/>
          <w:numId w:val="24"/>
        </w:numPr>
        <w:spacing w:before="120"/>
        <w:rPr>
          <w:rFonts w:ascii="Calibri" w:hAnsi="Calibri" w:cs="Calibri"/>
          <w:sz w:val="24"/>
          <w:szCs w:val="24"/>
          <w:lang w:eastAsia="en-US"/>
        </w:rPr>
      </w:pPr>
      <w:bookmarkStart w:id="50" w:name="_Toc472349073"/>
      <w:r w:rsidRPr="004779CF">
        <w:rPr>
          <w:rFonts w:ascii="Calibri" w:hAnsi="Calibri" w:cs="Calibri"/>
          <w:sz w:val="24"/>
          <w:szCs w:val="24"/>
          <w:lang w:eastAsia="en-US"/>
        </w:rPr>
        <w:t>Création des programmes tir</w:t>
      </w:r>
      <w:bookmarkEnd w:id="50"/>
    </w:p>
    <w:p w14:paraId="03584076" w14:textId="3F468286" w:rsidR="001C1479" w:rsidRPr="001C1479" w:rsidRDefault="001C1479" w:rsidP="00FB7B16">
      <w:pPr>
        <w:jc w:val="both"/>
      </w:pPr>
      <w:r>
        <w:rPr>
          <w:sz w:val="22"/>
          <w:szCs w:val="22"/>
        </w:rPr>
        <w:t xml:space="preserve">Les utilisateurs d’un groupe ont la possibilité de créer un </w:t>
      </w:r>
      <w:r w:rsidR="00055143">
        <w:rPr>
          <w:sz w:val="22"/>
          <w:szCs w:val="22"/>
        </w:rPr>
        <w:t>«programme tir»</w:t>
      </w:r>
      <w:r>
        <w:rPr>
          <w:sz w:val="22"/>
          <w:szCs w:val="22"/>
        </w:rPr>
        <w:t>. Tous les éléments de ce programme (RIC, RIE et RE)  sont de facto rattachés à ce même groupe.</w:t>
      </w:r>
    </w:p>
    <w:p w14:paraId="12876D8E" w14:textId="64601CC1" w:rsidR="001C1479" w:rsidRPr="004779CF" w:rsidRDefault="001C1479" w:rsidP="004779CF">
      <w:pPr>
        <w:pStyle w:val="Titre2"/>
        <w:numPr>
          <w:ilvl w:val="1"/>
          <w:numId w:val="24"/>
        </w:numPr>
        <w:spacing w:before="120"/>
        <w:rPr>
          <w:rFonts w:ascii="Calibri" w:hAnsi="Calibri" w:cs="Calibri"/>
          <w:sz w:val="24"/>
          <w:szCs w:val="24"/>
          <w:lang w:eastAsia="en-US"/>
        </w:rPr>
      </w:pPr>
      <w:bookmarkStart w:id="51" w:name="_Toc472349074"/>
      <w:r w:rsidRPr="004779CF">
        <w:rPr>
          <w:rFonts w:ascii="Calibri" w:hAnsi="Calibri" w:cs="Calibri"/>
          <w:sz w:val="24"/>
          <w:szCs w:val="24"/>
          <w:lang w:eastAsia="en-US"/>
        </w:rPr>
        <w:t>Gestion des programmes tir</w:t>
      </w:r>
      <w:bookmarkEnd w:id="51"/>
    </w:p>
    <w:p w14:paraId="5758D14F" w14:textId="7BA621A0" w:rsidR="001C1479" w:rsidRPr="001C1479" w:rsidRDefault="001C1479" w:rsidP="00FB7B16">
      <w:pPr>
        <w:jc w:val="both"/>
      </w:pPr>
      <w:r>
        <w:rPr>
          <w:sz w:val="22"/>
          <w:szCs w:val="22"/>
        </w:rPr>
        <w:t xml:space="preserve">L’administrateur fonctionnel SERT a la possibilité de changer l’appartenance d’un programme </w:t>
      </w:r>
      <w:r w:rsidR="006D4EA3">
        <w:rPr>
          <w:sz w:val="22"/>
          <w:szCs w:val="22"/>
        </w:rPr>
        <w:t xml:space="preserve">à un groupe </w:t>
      </w:r>
      <w:r>
        <w:rPr>
          <w:sz w:val="22"/>
          <w:szCs w:val="22"/>
        </w:rPr>
        <w:t>et de tous les éléments qui lui sont rattachés.</w:t>
      </w:r>
    </w:p>
    <w:p w14:paraId="6FF3F355" w14:textId="137C4B18" w:rsidR="00361F73" w:rsidRPr="004779CF" w:rsidRDefault="001C1479" w:rsidP="004779CF">
      <w:pPr>
        <w:pStyle w:val="Titre2"/>
        <w:numPr>
          <w:ilvl w:val="1"/>
          <w:numId w:val="24"/>
        </w:numPr>
        <w:spacing w:before="120"/>
        <w:rPr>
          <w:rFonts w:ascii="Calibri" w:hAnsi="Calibri" w:cs="Calibri"/>
          <w:sz w:val="24"/>
          <w:szCs w:val="24"/>
          <w:lang w:eastAsia="en-US"/>
        </w:rPr>
      </w:pPr>
      <w:bookmarkStart w:id="52" w:name="_Toc472349075"/>
      <w:r w:rsidRPr="004779CF">
        <w:rPr>
          <w:rFonts w:ascii="Calibri" w:hAnsi="Calibri" w:cs="Calibri"/>
          <w:sz w:val="24"/>
          <w:szCs w:val="24"/>
          <w:lang w:eastAsia="en-US"/>
        </w:rPr>
        <w:t xml:space="preserve">Suppression d'un </w:t>
      </w:r>
      <w:r w:rsidR="00055143">
        <w:rPr>
          <w:rFonts w:ascii="Calibri" w:hAnsi="Calibri" w:cs="Calibri"/>
          <w:sz w:val="24"/>
          <w:szCs w:val="24"/>
          <w:lang w:eastAsia="en-US"/>
        </w:rPr>
        <w:t>«programme tir»</w:t>
      </w:r>
      <w:bookmarkEnd w:id="52"/>
    </w:p>
    <w:p w14:paraId="3BA53000" w14:textId="637F6954" w:rsidR="001C1479" w:rsidRPr="001C1479" w:rsidRDefault="001C1479" w:rsidP="00FB7B16">
      <w:pPr>
        <w:jc w:val="both"/>
      </w:pPr>
      <w:r w:rsidRPr="00361F73">
        <w:rPr>
          <w:sz w:val="22"/>
          <w:szCs w:val="22"/>
        </w:rPr>
        <w:t xml:space="preserve">Les utilisateurs d’un groupe ont la possibilité de supprimer un </w:t>
      </w:r>
      <w:r w:rsidR="00055143">
        <w:rPr>
          <w:sz w:val="22"/>
          <w:szCs w:val="22"/>
        </w:rPr>
        <w:t>«programme tir»</w:t>
      </w:r>
      <w:r w:rsidRPr="00361F73">
        <w:rPr>
          <w:sz w:val="22"/>
          <w:szCs w:val="22"/>
        </w:rPr>
        <w:t xml:space="preserve"> ayant le statut « en cours ».</w:t>
      </w:r>
    </w:p>
    <w:p w14:paraId="599B681D" w14:textId="34034102" w:rsidR="00361F73" w:rsidRPr="004779CF" w:rsidRDefault="001C1479" w:rsidP="004779CF">
      <w:pPr>
        <w:pStyle w:val="Titre2"/>
        <w:numPr>
          <w:ilvl w:val="1"/>
          <w:numId w:val="24"/>
        </w:numPr>
        <w:spacing w:before="120"/>
        <w:rPr>
          <w:rFonts w:ascii="Calibri" w:hAnsi="Calibri" w:cs="Calibri"/>
          <w:sz w:val="24"/>
          <w:szCs w:val="24"/>
          <w:lang w:eastAsia="en-US"/>
        </w:rPr>
      </w:pPr>
      <w:bookmarkStart w:id="53" w:name="_Toc472349076"/>
      <w:r w:rsidRPr="004779CF">
        <w:rPr>
          <w:rFonts w:ascii="Calibri" w:hAnsi="Calibri" w:cs="Calibri"/>
          <w:sz w:val="24"/>
          <w:szCs w:val="24"/>
          <w:lang w:eastAsia="en-US"/>
        </w:rPr>
        <w:t>Tableau de bord (Accueil)</w:t>
      </w:r>
      <w:bookmarkEnd w:id="53"/>
    </w:p>
    <w:p w14:paraId="22C6A005" w14:textId="77777777" w:rsidR="00E37F0D" w:rsidRPr="009F3872" w:rsidRDefault="00E37F0D" w:rsidP="00FB7B16">
      <w:pPr>
        <w:jc w:val="both"/>
        <w:rPr>
          <w:color w:val="00B050"/>
          <w:sz w:val="22"/>
          <w:szCs w:val="22"/>
        </w:rPr>
      </w:pPr>
      <w:r w:rsidRPr="00FB7B16">
        <w:rPr>
          <w:b/>
          <w:sz w:val="22"/>
          <w:szCs w:val="22"/>
        </w:rPr>
        <w:t xml:space="preserve">Comportement actuel : </w:t>
      </w:r>
      <w:r w:rsidRPr="00FB7B16">
        <w:rPr>
          <w:sz w:val="22"/>
          <w:szCs w:val="22"/>
        </w:rPr>
        <w:t>le tableau de bord d’un rédacteur est séparé en 2 parties : une partie haute intitulée « mes projets » et listant mes projets, et une partie basse intitulée « études en cours » listant les études en cours de réalisation</w:t>
      </w:r>
    </w:p>
    <w:p w14:paraId="788EEC01" w14:textId="70811BB2" w:rsidR="00361F73" w:rsidRPr="00361F73" w:rsidRDefault="00361F73" w:rsidP="00E37F0D">
      <w:pPr>
        <w:rPr>
          <w:b/>
          <w:u w:val="single"/>
        </w:rPr>
      </w:pPr>
    </w:p>
    <w:p w14:paraId="6E5456DA" w14:textId="588F994C" w:rsidR="00361F73" w:rsidRDefault="006C6168" w:rsidP="00361F73">
      <w:pPr>
        <w:jc w:val="both"/>
        <w:rPr>
          <w:color w:val="FF0000"/>
          <w:sz w:val="22"/>
          <w:szCs w:val="22"/>
        </w:rPr>
      </w:pPr>
      <w:r>
        <w:rPr>
          <w:noProof/>
          <w:lang w:val="en-US" w:eastAsia="en-US"/>
        </w:rPr>
        <w:drawing>
          <wp:inline distT="0" distB="0" distL="0" distR="0" wp14:anchorId="7CD17FB7" wp14:editId="5969D909">
            <wp:extent cx="6246891" cy="2693904"/>
            <wp:effectExtent l="0" t="0" r="190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b="20606"/>
                    <a:stretch/>
                  </pic:blipFill>
                  <pic:spPr bwMode="auto">
                    <a:xfrm>
                      <a:off x="0" y="0"/>
                      <a:ext cx="6244301" cy="2692787"/>
                    </a:xfrm>
                    <a:prstGeom prst="rect">
                      <a:avLst/>
                    </a:prstGeom>
                    <a:ln>
                      <a:noFill/>
                    </a:ln>
                    <a:extLst>
                      <a:ext uri="{53640926-AAD7-44D8-BBD7-CCE9431645EC}">
                        <a14:shadowObscured xmlns:a14="http://schemas.microsoft.com/office/drawing/2010/main"/>
                      </a:ext>
                    </a:extLst>
                  </pic:spPr>
                </pic:pic>
              </a:graphicData>
            </a:graphic>
          </wp:inline>
        </w:drawing>
      </w:r>
      <w:r w:rsidR="00361F73" w:rsidRPr="00CE0DD3">
        <w:rPr>
          <w:color w:val="FF0000"/>
          <w:sz w:val="22"/>
          <w:szCs w:val="22"/>
        </w:rPr>
        <w:t>.</w:t>
      </w:r>
    </w:p>
    <w:p w14:paraId="750B963D" w14:textId="77777777" w:rsidR="00CA7C14" w:rsidRPr="00CE0DD3" w:rsidRDefault="00CA7C14" w:rsidP="00361F73">
      <w:pPr>
        <w:jc w:val="both"/>
        <w:rPr>
          <w:color w:val="FF0000"/>
          <w:sz w:val="22"/>
          <w:szCs w:val="22"/>
        </w:rPr>
      </w:pPr>
    </w:p>
    <w:p w14:paraId="3494EDD2" w14:textId="77777777" w:rsidR="00361F73" w:rsidRPr="00FB7B16" w:rsidRDefault="00361F73" w:rsidP="00361F73">
      <w:pPr>
        <w:jc w:val="both"/>
        <w:rPr>
          <w:sz w:val="22"/>
          <w:szCs w:val="22"/>
        </w:rPr>
      </w:pPr>
      <w:r w:rsidRPr="00FB7B16">
        <w:rPr>
          <w:sz w:val="22"/>
          <w:szCs w:val="22"/>
          <w:u w:val="single"/>
        </w:rPr>
        <w:t>Problème :</w:t>
      </w:r>
      <w:r w:rsidRPr="00FB7B16">
        <w:rPr>
          <w:sz w:val="22"/>
          <w:szCs w:val="22"/>
        </w:rPr>
        <w:t xml:space="preserve"> </w:t>
      </w:r>
    </w:p>
    <w:p w14:paraId="630A3652" w14:textId="4554DE61" w:rsidR="006C6168" w:rsidRPr="00FB7B16" w:rsidRDefault="006C6168" w:rsidP="00361F73">
      <w:pPr>
        <w:jc w:val="both"/>
        <w:rPr>
          <w:sz w:val="22"/>
          <w:szCs w:val="22"/>
        </w:rPr>
      </w:pPr>
      <w:r w:rsidRPr="00FB7B16">
        <w:rPr>
          <w:sz w:val="22"/>
          <w:szCs w:val="22"/>
        </w:rPr>
        <w:t xml:space="preserve">La suppression du mode étude au profit de mode </w:t>
      </w:r>
      <w:r w:rsidR="00055143">
        <w:rPr>
          <w:sz w:val="22"/>
          <w:szCs w:val="22"/>
        </w:rPr>
        <w:t>«programme tir»</w:t>
      </w:r>
      <w:r w:rsidRPr="00FB7B16">
        <w:rPr>
          <w:sz w:val="22"/>
          <w:szCs w:val="22"/>
        </w:rPr>
        <w:t xml:space="preserve">, et l’affectation </w:t>
      </w:r>
      <w:r w:rsidR="002C53AA" w:rsidRPr="00FB7B16">
        <w:rPr>
          <w:sz w:val="22"/>
          <w:szCs w:val="22"/>
        </w:rPr>
        <w:t>des utilisateurs</w:t>
      </w:r>
      <w:r w:rsidRPr="00FB7B16">
        <w:rPr>
          <w:sz w:val="22"/>
          <w:szCs w:val="22"/>
        </w:rPr>
        <w:t xml:space="preserve"> à des groupes </w:t>
      </w:r>
      <w:r w:rsidR="002C53AA" w:rsidRPr="00FB7B16">
        <w:rPr>
          <w:sz w:val="22"/>
          <w:szCs w:val="22"/>
        </w:rPr>
        <w:t>implique une modification de cet affichage.</w:t>
      </w:r>
    </w:p>
    <w:p w14:paraId="1184CF68" w14:textId="77777777" w:rsidR="002C53AA" w:rsidRPr="00FB7B16" w:rsidRDefault="002C53AA" w:rsidP="00361F73">
      <w:pPr>
        <w:jc w:val="both"/>
        <w:rPr>
          <w:sz w:val="22"/>
          <w:szCs w:val="22"/>
        </w:rPr>
      </w:pPr>
    </w:p>
    <w:p w14:paraId="5074583F" w14:textId="77777777" w:rsidR="00361F73" w:rsidRPr="00FB7B16" w:rsidRDefault="00361F73" w:rsidP="00361F73">
      <w:pPr>
        <w:jc w:val="both"/>
        <w:rPr>
          <w:b/>
          <w:sz w:val="22"/>
          <w:szCs w:val="22"/>
        </w:rPr>
      </w:pPr>
      <w:r w:rsidRPr="00FB7B16">
        <w:rPr>
          <w:b/>
          <w:sz w:val="22"/>
          <w:szCs w:val="22"/>
        </w:rPr>
        <w:t xml:space="preserve">Comportement souhaité : </w:t>
      </w:r>
    </w:p>
    <w:p w14:paraId="64C16B01" w14:textId="1D728FE6" w:rsidR="002C53AA" w:rsidRPr="00FB7B16" w:rsidRDefault="002C53AA" w:rsidP="00361F73">
      <w:pPr>
        <w:jc w:val="both"/>
        <w:rPr>
          <w:sz w:val="22"/>
          <w:szCs w:val="22"/>
        </w:rPr>
      </w:pPr>
      <w:r w:rsidRPr="00FB7B16">
        <w:rPr>
          <w:sz w:val="22"/>
          <w:szCs w:val="22"/>
        </w:rPr>
        <w:t>Les tableaux de bord</w:t>
      </w:r>
      <w:r w:rsidR="00526B62" w:rsidRPr="00FB7B16">
        <w:rPr>
          <w:sz w:val="22"/>
          <w:szCs w:val="22"/>
        </w:rPr>
        <w:t xml:space="preserve"> rédacteur </w:t>
      </w:r>
      <w:r w:rsidR="006D4EA3">
        <w:rPr>
          <w:sz w:val="22"/>
          <w:szCs w:val="22"/>
        </w:rPr>
        <w:t>de « </w:t>
      </w:r>
      <w:r w:rsidR="00526B62" w:rsidRPr="00FB7B16">
        <w:rPr>
          <w:sz w:val="22"/>
          <w:szCs w:val="22"/>
        </w:rPr>
        <w:t xml:space="preserve">programme </w:t>
      </w:r>
      <w:r w:rsidR="006D4EA3">
        <w:rPr>
          <w:sz w:val="22"/>
          <w:szCs w:val="22"/>
        </w:rPr>
        <w:t xml:space="preserve">tir » </w:t>
      </w:r>
      <w:r w:rsidR="00526B62" w:rsidRPr="00FB7B16">
        <w:rPr>
          <w:sz w:val="22"/>
          <w:szCs w:val="22"/>
        </w:rPr>
        <w:t>(</w:t>
      </w:r>
      <w:r w:rsidRPr="00FB7B16">
        <w:rPr>
          <w:sz w:val="22"/>
          <w:szCs w:val="22"/>
        </w:rPr>
        <w:t>ESID</w:t>
      </w:r>
      <w:r w:rsidR="00526B62" w:rsidRPr="00FB7B16">
        <w:rPr>
          <w:sz w:val="22"/>
          <w:szCs w:val="22"/>
        </w:rPr>
        <w:t>)</w:t>
      </w:r>
      <w:r w:rsidRPr="00FB7B16">
        <w:rPr>
          <w:sz w:val="22"/>
          <w:szCs w:val="22"/>
        </w:rPr>
        <w:t xml:space="preserve"> et rédacteur </w:t>
      </w:r>
      <w:r w:rsidR="00526B62" w:rsidRPr="00FB7B16">
        <w:rPr>
          <w:sz w:val="22"/>
          <w:szCs w:val="22"/>
        </w:rPr>
        <w:t>régime (</w:t>
      </w:r>
      <w:r w:rsidRPr="00FB7B16">
        <w:rPr>
          <w:sz w:val="22"/>
          <w:szCs w:val="22"/>
        </w:rPr>
        <w:t>BECST</w:t>
      </w:r>
      <w:r w:rsidR="00526B62" w:rsidRPr="00FB7B16">
        <w:rPr>
          <w:sz w:val="22"/>
          <w:szCs w:val="22"/>
        </w:rPr>
        <w:t>)</w:t>
      </w:r>
      <w:r w:rsidRPr="00FB7B16">
        <w:rPr>
          <w:sz w:val="22"/>
          <w:szCs w:val="22"/>
        </w:rPr>
        <w:t xml:space="preserve"> doivent être différents, ce qui implique la création d’un nouvel écran d’accueil pour le profil </w:t>
      </w:r>
      <w:r w:rsidR="00526B62" w:rsidRPr="00FB7B16">
        <w:rPr>
          <w:sz w:val="22"/>
          <w:szCs w:val="22"/>
        </w:rPr>
        <w:t xml:space="preserve">rédacteur </w:t>
      </w:r>
      <w:r w:rsidR="006D4EA3">
        <w:rPr>
          <w:sz w:val="22"/>
          <w:szCs w:val="22"/>
        </w:rPr>
        <w:t xml:space="preserve">de </w:t>
      </w:r>
      <w:r w:rsidR="00526B62" w:rsidRPr="00FB7B16">
        <w:rPr>
          <w:sz w:val="22"/>
          <w:szCs w:val="22"/>
        </w:rPr>
        <w:t>programme (</w:t>
      </w:r>
      <w:r w:rsidRPr="00FB7B16">
        <w:rPr>
          <w:sz w:val="22"/>
          <w:szCs w:val="22"/>
        </w:rPr>
        <w:t>ESID</w:t>
      </w:r>
      <w:r w:rsidR="00526B62" w:rsidRPr="00FB7B16">
        <w:rPr>
          <w:sz w:val="22"/>
          <w:szCs w:val="22"/>
        </w:rPr>
        <w:t>)</w:t>
      </w:r>
      <w:r w:rsidRPr="00FB7B16">
        <w:rPr>
          <w:sz w:val="22"/>
          <w:szCs w:val="22"/>
        </w:rPr>
        <w:t>.</w:t>
      </w:r>
    </w:p>
    <w:p w14:paraId="3C2AE6FB" w14:textId="30585F0A" w:rsidR="002C53AA" w:rsidRPr="00FB7B16" w:rsidRDefault="002C53AA" w:rsidP="00361F73">
      <w:pPr>
        <w:jc w:val="both"/>
        <w:rPr>
          <w:sz w:val="22"/>
          <w:szCs w:val="22"/>
        </w:rPr>
      </w:pPr>
      <w:r w:rsidRPr="00FB7B16">
        <w:rPr>
          <w:sz w:val="22"/>
          <w:szCs w:val="22"/>
        </w:rPr>
        <w:t xml:space="preserve">Ecran </w:t>
      </w:r>
      <w:r w:rsidR="00526B62" w:rsidRPr="00FB7B16">
        <w:rPr>
          <w:sz w:val="22"/>
          <w:szCs w:val="22"/>
        </w:rPr>
        <w:t>rédacteur</w:t>
      </w:r>
      <w:r w:rsidR="006D4EA3">
        <w:rPr>
          <w:sz w:val="22"/>
          <w:szCs w:val="22"/>
        </w:rPr>
        <w:t xml:space="preserve"> de </w:t>
      </w:r>
      <w:r w:rsidR="00526B62" w:rsidRPr="00FB7B16">
        <w:rPr>
          <w:sz w:val="22"/>
          <w:szCs w:val="22"/>
        </w:rPr>
        <w:t>programme (</w:t>
      </w:r>
      <w:r w:rsidRPr="00FB7B16">
        <w:rPr>
          <w:sz w:val="22"/>
          <w:szCs w:val="22"/>
        </w:rPr>
        <w:t>ESID</w:t>
      </w:r>
      <w:r w:rsidR="00526B62" w:rsidRPr="00FB7B16">
        <w:rPr>
          <w:sz w:val="22"/>
          <w:szCs w:val="22"/>
        </w:rPr>
        <w:t>)</w:t>
      </w:r>
      <w:r w:rsidRPr="00FB7B16">
        <w:rPr>
          <w:sz w:val="22"/>
          <w:szCs w:val="22"/>
        </w:rPr>
        <w:t xml:space="preserve"> : </w:t>
      </w:r>
    </w:p>
    <w:p w14:paraId="6535EE31" w14:textId="4462AA57" w:rsidR="002C53AA" w:rsidRPr="00FB7B16" w:rsidRDefault="002C53AA" w:rsidP="002C53AA">
      <w:pPr>
        <w:pStyle w:val="Paragraphedeliste"/>
        <w:numPr>
          <w:ilvl w:val="0"/>
          <w:numId w:val="35"/>
        </w:numPr>
        <w:jc w:val="both"/>
        <w:rPr>
          <w:sz w:val="22"/>
          <w:szCs w:val="22"/>
        </w:rPr>
      </w:pPr>
      <w:r w:rsidRPr="00FB7B16">
        <w:rPr>
          <w:sz w:val="22"/>
          <w:szCs w:val="22"/>
        </w:rPr>
        <w:t>une partie haute nommée « Mes programmes tir ».</w:t>
      </w:r>
    </w:p>
    <w:p w14:paraId="2CDFDBC9" w14:textId="749114AE" w:rsidR="00422F51" w:rsidRPr="00FB7B16" w:rsidRDefault="00422F51" w:rsidP="00422F51">
      <w:pPr>
        <w:pStyle w:val="Paragraphedeliste"/>
        <w:numPr>
          <w:ilvl w:val="1"/>
          <w:numId w:val="35"/>
        </w:numPr>
        <w:jc w:val="both"/>
        <w:rPr>
          <w:sz w:val="22"/>
          <w:szCs w:val="22"/>
        </w:rPr>
      </w:pPr>
      <w:r w:rsidRPr="00FB7B16">
        <w:rPr>
          <w:sz w:val="22"/>
          <w:szCs w:val="22"/>
        </w:rPr>
        <w:t>ajout d’</w:t>
      </w:r>
      <w:r w:rsidR="006D4EA3">
        <w:rPr>
          <w:sz w:val="22"/>
          <w:szCs w:val="22"/>
        </w:rPr>
        <w:t>une colonne « date de rendu ». C</w:t>
      </w:r>
      <w:r w:rsidRPr="00FB7B16">
        <w:rPr>
          <w:sz w:val="22"/>
          <w:szCs w:val="22"/>
        </w:rPr>
        <w:t>ette date correspond à la date prévisionnelle donnée par le BECST lors du changement de s</w:t>
      </w:r>
      <w:r w:rsidR="006D4EA3">
        <w:rPr>
          <w:sz w:val="22"/>
          <w:szCs w:val="22"/>
        </w:rPr>
        <w:t>tatut à « correction en cours » ;</w:t>
      </w:r>
    </w:p>
    <w:p w14:paraId="3DEC8D09" w14:textId="0DE29908" w:rsidR="00422F51" w:rsidRPr="00FB7B16" w:rsidRDefault="00422F51" w:rsidP="00422F51">
      <w:pPr>
        <w:pStyle w:val="Paragraphedeliste"/>
        <w:numPr>
          <w:ilvl w:val="1"/>
          <w:numId w:val="35"/>
        </w:numPr>
        <w:jc w:val="both"/>
        <w:rPr>
          <w:sz w:val="22"/>
          <w:szCs w:val="22"/>
        </w:rPr>
      </w:pPr>
      <w:r w:rsidRPr="00FB7B16">
        <w:rPr>
          <w:sz w:val="22"/>
          <w:szCs w:val="22"/>
        </w:rPr>
        <w:t>ajout d’un bouton de validation de l’alerte</w:t>
      </w:r>
      <w:r w:rsidR="006D4EA3">
        <w:rPr>
          <w:sz w:val="22"/>
          <w:szCs w:val="22"/>
        </w:rPr>
        <w:t>.</w:t>
      </w:r>
    </w:p>
    <w:p w14:paraId="119AB76D" w14:textId="77777777" w:rsidR="006D4EA3" w:rsidRDefault="006D4EA3" w:rsidP="006D4EA3">
      <w:pPr>
        <w:pStyle w:val="Paragraphedeliste"/>
        <w:jc w:val="both"/>
        <w:rPr>
          <w:sz w:val="22"/>
          <w:szCs w:val="22"/>
        </w:rPr>
      </w:pPr>
    </w:p>
    <w:p w14:paraId="65EFFB32" w14:textId="61E564D6" w:rsidR="002C53AA" w:rsidRPr="00FB7B16" w:rsidRDefault="002C53AA" w:rsidP="002C53AA">
      <w:pPr>
        <w:pStyle w:val="Paragraphedeliste"/>
        <w:numPr>
          <w:ilvl w:val="0"/>
          <w:numId w:val="35"/>
        </w:numPr>
        <w:jc w:val="both"/>
        <w:rPr>
          <w:sz w:val="22"/>
          <w:szCs w:val="22"/>
        </w:rPr>
      </w:pPr>
      <w:r w:rsidRPr="00FB7B16">
        <w:rPr>
          <w:sz w:val="22"/>
          <w:szCs w:val="22"/>
        </w:rPr>
        <w:t xml:space="preserve">une partie basse nommée </w:t>
      </w:r>
      <w:r w:rsidR="006D4EA3">
        <w:rPr>
          <w:sz w:val="22"/>
          <w:szCs w:val="22"/>
        </w:rPr>
        <w:t>« </w:t>
      </w:r>
      <w:r w:rsidRPr="00FB7B16">
        <w:rPr>
          <w:sz w:val="22"/>
          <w:szCs w:val="22"/>
        </w:rPr>
        <w:t>Régimes</w:t>
      </w:r>
      <w:r w:rsidR="006D4EA3">
        <w:rPr>
          <w:sz w:val="22"/>
          <w:szCs w:val="22"/>
        </w:rPr>
        <w:t> »</w:t>
      </w:r>
      <w:r w:rsidRPr="00FB7B16">
        <w:rPr>
          <w:sz w:val="22"/>
          <w:szCs w:val="22"/>
        </w:rPr>
        <w:t xml:space="preserve"> où apparaissent les régimes faisant l’objet d’une </w:t>
      </w:r>
      <w:r w:rsidR="00CA7C14" w:rsidRPr="00FB7B16">
        <w:rPr>
          <w:sz w:val="22"/>
          <w:szCs w:val="22"/>
        </w:rPr>
        <w:t>alerte</w:t>
      </w:r>
      <w:r w:rsidRPr="00FB7B16">
        <w:rPr>
          <w:sz w:val="22"/>
          <w:szCs w:val="22"/>
        </w:rPr>
        <w:t xml:space="preserve">. </w:t>
      </w:r>
    </w:p>
    <w:p w14:paraId="0CAB2349" w14:textId="3B5F73BD" w:rsidR="002C53AA" w:rsidRPr="00FB7B16" w:rsidRDefault="00422F51" w:rsidP="00422F51">
      <w:pPr>
        <w:jc w:val="both"/>
        <w:rPr>
          <w:sz w:val="22"/>
          <w:szCs w:val="22"/>
        </w:rPr>
      </w:pPr>
      <w:r w:rsidRPr="00FB7B16">
        <w:rPr>
          <w:sz w:val="22"/>
          <w:szCs w:val="22"/>
        </w:rPr>
        <w:t>Exemple de tableau</w:t>
      </w:r>
      <w:r w:rsidR="00571A4A" w:rsidRPr="00FB7B16">
        <w:rPr>
          <w:sz w:val="22"/>
          <w:szCs w:val="22"/>
        </w:rPr>
        <w:t xml:space="preserve"> de bord</w:t>
      </w:r>
      <w:r w:rsidRPr="00FB7B16">
        <w:rPr>
          <w:sz w:val="22"/>
          <w:szCs w:val="22"/>
        </w:rPr>
        <w:t> :</w:t>
      </w:r>
    </w:p>
    <w:p w14:paraId="31CA68B0" w14:textId="77777777" w:rsidR="00BE20FD" w:rsidRPr="00FB7B16" w:rsidRDefault="00BE20FD" w:rsidP="00422F51">
      <w:pPr>
        <w:jc w:val="both"/>
        <w:rPr>
          <w:sz w:val="22"/>
          <w:szCs w:val="22"/>
        </w:rPr>
      </w:pPr>
    </w:p>
    <w:p w14:paraId="3D1EFD0E" w14:textId="4AA1CE02" w:rsidR="00BE20FD" w:rsidRDefault="00BE20FD" w:rsidP="00422F51">
      <w:pPr>
        <w:jc w:val="both"/>
        <w:rPr>
          <w:color w:val="FF0000"/>
          <w:sz w:val="22"/>
          <w:szCs w:val="22"/>
        </w:rPr>
      </w:pPr>
      <w:r>
        <w:rPr>
          <w:noProof/>
          <w:color w:val="FF0000"/>
          <w:sz w:val="22"/>
          <w:szCs w:val="22"/>
          <w:lang w:val="en-US" w:eastAsia="en-US"/>
        </w:rPr>
        <w:lastRenderedPageBreak/>
        <w:drawing>
          <wp:inline distT="0" distB="0" distL="0" distR="0" wp14:anchorId="3C68FFB7" wp14:editId="51F250A1">
            <wp:extent cx="6174463" cy="300009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6474" cy="3001074"/>
                    </a:xfrm>
                    <a:prstGeom prst="rect">
                      <a:avLst/>
                    </a:prstGeom>
                  </pic:spPr>
                </pic:pic>
              </a:graphicData>
            </a:graphic>
          </wp:inline>
        </w:drawing>
      </w:r>
    </w:p>
    <w:p w14:paraId="10BE0809" w14:textId="77777777" w:rsidR="00CA7C14" w:rsidRPr="00E37F0D" w:rsidRDefault="00CA7C14" w:rsidP="00E37F0D">
      <w:pPr>
        <w:jc w:val="both"/>
        <w:rPr>
          <w:color w:val="FF0000"/>
          <w:sz w:val="22"/>
          <w:szCs w:val="22"/>
        </w:rPr>
      </w:pPr>
    </w:p>
    <w:p w14:paraId="758CC709" w14:textId="77777777" w:rsidR="002C53AA" w:rsidRPr="00FB7B16" w:rsidRDefault="002C53AA" w:rsidP="00361F73">
      <w:pPr>
        <w:jc w:val="both"/>
        <w:rPr>
          <w:sz w:val="22"/>
          <w:szCs w:val="22"/>
        </w:rPr>
      </w:pPr>
      <w:r w:rsidRPr="00FB7B16">
        <w:rPr>
          <w:sz w:val="22"/>
          <w:szCs w:val="22"/>
        </w:rPr>
        <w:t xml:space="preserve">Ecran rédacteur BECST : </w:t>
      </w:r>
    </w:p>
    <w:p w14:paraId="3543D484" w14:textId="259E8CC3" w:rsidR="00353BCF" w:rsidRPr="00FB7B16" w:rsidRDefault="00422F51" w:rsidP="00CA7C14">
      <w:pPr>
        <w:pStyle w:val="Paragraphedeliste"/>
        <w:numPr>
          <w:ilvl w:val="0"/>
          <w:numId w:val="35"/>
        </w:numPr>
        <w:jc w:val="both"/>
        <w:rPr>
          <w:sz w:val="22"/>
          <w:szCs w:val="22"/>
        </w:rPr>
      </w:pPr>
      <w:r w:rsidRPr="00FB7B16">
        <w:rPr>
          <w:sz w:val="22"/>
          <w:szCs w:val="22"/>
        </w:rPr>
        <w:t>L</w:t>
      </w:r>
      <w:r w:rsidR="00353BCF" w:rsidRPr="00FB7B16">
        <w:rPr>
          <w:sz w:val="22"/>
          <w:szCs w:val="22"/>
        </w:rPr>
        <w:t>a partie haute</w:t>
      </w:r>
      <w:r w:rsidRPr="00FB7B16">
        <w:rPr>
          <w:sz w:val="22"/>
          <w:szCs w:val="22"/>
        </w:rPr>
        <w:t xml:space="preserve"> ne change pas</w:t>
      </w:r>
    </w:p>
    <w:p w14:paraId="518D2E61" w14:textId="156CEC2A" w:rsidR="00CA7C14" w:rsidRPr="00FB7B16" w:rsidRDefault="00353BCF" w:rsidP="00CA7C14">
      <w:pPr>
        <w:pStyle w:val="Paragraphedeliste"/>
        <w:numPr>
          <w:ilvl w:val="0"/>
          <w:numId w:val="35"/>
        </w:numPr>
        <w:jc w:val="both"/>
        <w:rPr>
          <w:sz w:val="22"/>
          <w:szCs w:val="22"/>
        </w:rPr>
      </w:pPr>
      <w:r w:rsidRPr="00FB7B16">
        <w:rPr>
          <w:sz w:val="22"/>
          <w:szCs w:val="22"/>
        </w:rPr>
        <w:t>La partie basse</w:t>
      </w:r>
      <w:r w:rsidR="00422F51" w:rsidRPr="00FB7B16">
        <w:rPr>
          <w:sz w:val="22"/>
          <w:szCs w:val="22"/>
        </w:rPr>
        <w:t xml:space="preserve"> sera renommée</w:t>
      </w:r>
      <w:r w:rsidR="002C53AA" w:rsidRPr="00FB7B16">
        <w:rPr>
          <w:sz w:val="22"/>
          <w:szCs w:val="22"/>
        </w:rPr>
        <w:t xml:space="preserve"> « programmes </w:t>
      </w:r>
      <w:r w:rsidR="00A15199" w:rsidRPr="00FB7B16">
        <w:rPr>
          <w:sz w:val="22"/>
          <w:szCs w:val="22"/>
        </w:rPr>
        <w:t>en cours de correction</w:t>
      </w:r>
      <w:r w:rsidR="002C53AA" w:rsidRPr="00FB7B16">
        <w:rPr>
          <w:sz w:val="22"/>
          <w:szCs w:val="22"/>
        </w:rPr>
        <w:t>»</w:t>
      </w:r>
      <w:r w:rsidR="00CA7C14" w:rsidRPr="00FB7B16">
        <w:rPr>
          <w:sz w:val="22"/>
          <w:szCs w:val="22"/>
        </w:rPr>
        <w:t xml:space="preserve"> </w:t>
      </w:r>
      <w:r w:rsidRPr="00FB7B16">
        <w:rPr>
          <w:sz w:val="22"/>
          <w:szCs w:val="22"/>
        </w:rPr>
        <w:t xml:space="preserve">(contiendra les programmes en attente de validation) </w:t>
      </w:r>
      <w:r w:rsidR="00CA7C14" w:rsidRPr="00FB7B16">
        <w:rPr>
          <w:sz w:val="22"/>
          <w:szCs w:val="22"/>
        </w:rPr>
        <w:t xml:space="preserve">et </w:t>
      </w:r>
      <w:r w:rsidRPr="00FB7B16">
        <w:rPr>
          <w:sz w:val="22"/>
          <w:szCs w:val="22"/>
        </w:rPr>
        <w:t xml:space="preserve">disposera </w:t>
      </w:r>
      <w:r w:rsidR="00CA7C14" w:rsidRPr="00FB7B16">
        <w:rPr>
          <w:sz w:val="22"/>
          <w:szCs w:val="22"/>
        </w:rPr>
        <w:t xml:space="preserve">d’une </w:t>
      </w:r>
      <w:r w:rsidR="00422F51" w:rsidRPr="00FB7B16">
        <w:rPr>
          <w:sz w:val="22"/>
          <w:szCs w:val="22"/>
        </w:rPr>
        <w:t xml:space="preserve">nouvelle </w:t>
      </w:r>
      <w:r w:rsidR="00CA7C14" w:rsidRPr="00FB7B16">
        <w:rPr>
          <w:sz w:val="22"/>
          <w:szCs w:val="22"/>
        </w:rPr>
        <w:t>colonne précisant l</w:t>
      </w:r>
      <w:r w:rsidR="00422F51" w:rsidRPr="00FB7B16">
        <w:rPr>
          <w:sz w:val="22"/>
          <w:szCs w:val="22"/>
        </w:rPr>
        <w:t>e groupe ESID</w:t>
      </w:r>
      <w:r w:rsidR="00CA7C14" w:rsidRPr="00FB7B16">
        <w:rPr>
          <w:sz w:val="22"/>
          <w:szCs w:val="22"/>
        </w:rPr>
        <w:t xml:space="preserve"> de rattachement.</w:t>
      </w:r>
    </w:p>
    <w:p w14:paraId="5BD034CE" w14:textId="77777777" w:rsidR="00A15199" w:rsidRPr="00FB7B16" w:rsidRDefault="00A15199" w:rsidP="00A15199">
      <w:pPr>
        <w:pStyle w:val="Paragraphedeliste"/>
        <w:jc w:val="both"/>
        <w:rPr>
          <w:sz w:val="22"/>
          <w:szCs w:val="22"/>
        </w:rPr>
      </w:pPr>
    </w:p>
    <w:p w14:paraId="1C0A568D" w14:textId="446B19F9" w:rsidR="00CA7C14" w:rsidRPr="00FB7B16" w:rsidRDefault="00A15199" w:rsidP="00CA7C14">
      <w:pPr>
        <w:jc w:val="both"/>
        <w:rPr>
          <w:sz w:val="22"/>
          <w:szCs w:val="22"/>
        </w:rPr>
      </w:pPr>
      <w:r w:rsidRPr="00FB7B16">
        <w:rPr>
          <w:sz w:val="22"/>
          <w:szCs w:val="22"/>
        </w:rPr>
        <w:t>Exemple de tableau de bord :</w:t>
      </w:r>
    </w:p>
    <w:p w14:paraId="0FF6652E" w14:textId="77777777" w:rsidR="00305D68" w:rsidRDefault="00305D68" w:rsidP="00CA7C14">
      <w:pPr>
        <w:jc w:val="both"/>
        <w:rPr>
          <w:color w:val="FF0000"/>
          <w:sz w:val="22"/>
          <w:szCs w:val="22"/>
        </w:rPr>
      </w:pPr>
    </w:p>
    <w:p w14:paraId="7A944450" w14:textId="193990BF" w:rsidR="00305D68" w:rsidRDefault="00305D68" w:rsidP="00CA7C14">
      <w:pPr>
        <w:jc w:val="both"/>
        <w:rPr>
          <w:color w:val="FF0000"/>
          <w:sz w:val="22"/>
          <w:szCs w:val="22"/>
        </w:rPr>
      </w:pPr>
      <w:r>
        <w:rPr>
          <w:noProof/>
          <w:color w:val="FF0000"/>
          <w:sz w:val="22"/>
          <w:szCs w:val="22"/>
          <w:lang w:val="en-US" w:eastAsia="en-US"/>
        </w:rPr>
        <w:drawing>
          <wp:inline distT="0" distB="0" distL="0" distR="0" wp14:anchorId="5072AC3A" wp14:editId="0F9CCB2A">
            <wp:extent cx="6353795" cy="308723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51108" cy="3085927"/>
                    </a:xfrm>
                    <a:prstGeom prst="rect">
                      <a:avLst/>
                    </a:prstGeom>
                  </pic:spPr>
                </pic:pic>
              </a:graphicData>
            </a:graphic>
          </wp:inline>
        </w:drawing>
      </w:r>
    </w:p>
    <w:p w14:paraId="0187CCE0" w14:textId="7CB59453" w:rsidR="00CA7C14" w:rsidRDefault="00CA7C14" w:rsidP="00CA7C14">
      <w:pPr>
        <w:jc w:val="both"/>
        <w:rPr>
          <w:color w:val="FF0000"/>
          <w:sz w:val="22"/>
          <w:szCs w:val="22"/>
        </w:rPr>
      </w:pPr>
    </w:p>
    <w:p w14:paraId="25419752" w14:textId="142AE780" w:rsidR="00361F73" w:rsidRPr="004779CF" w:rsidRDefault="00361F73" w:rsidP="004779CF">
      <w:pPr>
        <w:pStyle w:val="Titre2"/>
        <w:numPr>
          <w:ilvl w:val="1"/>
          <w:numId w:val="24"/>
        </w:numPr>
        <w:spacing w:before="120"/>
        <w:rPr>
          <w:rFonts w:ascii="Calibri" w:hAnsi="Calibri" w:cs="Calibri"/>
          <w:sz w:val="24"/>
          <w:szCs w:val="24"/>
          <w:lang w:eastAsia="en-US"/>
        </w:rPr>
      </w:pPr>
      <w:bookmarkStart w:id="54" w:name="_Toc472349077"/>
      <w:r w:rsidRPr="004779CF">
        <w:rPr>
          <w:rFonts w:ascii="Calibri" w:hAnsi="Calibri" w:cs="Calibri"/>
          <w:sz w:val="24"/>
          <w:szCs w:val="24"/>
          <w:lang w:eastAsia="en-US"/>
        </w:rPr>
        <w:t>Alerte </w:t>
      </w:r>
      <w:r w:rsidR="008716E7" w:rsidRPr="004779CF">
        <w:rPr>
          <w:rFonts w:ascii="Calibri" w:hAnsi="Calibri" w:cs="Calibri"/>
          <w:sz w:val="24"/>
          <w:szCs w:val="24"/>
          <w:lang w:eastAsia="en-US"/>
        </w:rPr>
        <w:t>archivage :</w:t>
      </w:r>
      <w:bookmarkEnd w:id="54"/>
    </w:p>
    <w:p w14:paraId="1346E6E0" w14:textId="77777777" w:rsidR="00AC6E10" w:rsidRPr="00FB7B16" w:rsidRDefault="00AC6E10" w:rsidP="00AC6E10">
      <w:pPr>
        <w:jc w:val="both"/>
        <w:rPr>
          <w:b/>
          <w:sz w:val="22"/>
          <w:szCs w:val="22"/>
        </w:rPr>
      </w:pPr>
      <w:r w:rsidRPr="00FB7B16">
        <w:rPr>
          <w:b/>
          <w:sz w:val="22"/>
          <w:szCs w:val="22"/>
        </w:rPr>
        <w:t xml:space="preserve">Comportement souhaité : </w:t>
      </w:r>
    </w:p>
    <w:p w14:paraId="0BB1093F" w14:textId="1AF83C6D" w:rsidR="00F8577C" w:rsidRPr="00FB7B16" w:rsidRDefault="00F8577C" w:rsidP="00AC6E10">
      <w:pPr>
        <w:jc w:val="both"/>
        <w:rPr>
          <w:sz w:val="22"/>
          <w:szCs w:val="22"/>
        </w:rPr>
      </w:pPr>
      <w:r w:rsidRPr="00FB7B16">
        <w:rPr>
          <w:sz w:val="22"/>
          <w:szCs w:val="22"/>
        </w:rPr>
        <w:t>Lors d’un changement de statut (</w:t>
      </w:r>
      <w:r w:rsidR="006D4EA3">
        <w:rPr>
          <w:sz w:val="22"/>
          <w:szCs w:val="22"/>
        </w:rPr>
        <w:t>a</w:t>
      </w:r>
      <w:r w:rsidRPr="00FB7B16">
        <w:rPr>
          <w:sz w:val="22"/>
          <w:szCs w:val="22"/>
        </w:rPr>
        <w:t>rchivage pour refus, archivage avec correction, programme en cours de correction …), une alerte apparait sur le tableau de bord du profil rédacteur de programme concerné. La suppression de cette alerte se fera de manière manuelle avec une sauvegarde à minima de la date de suppression.</w:t>
      </w:r>
    </w:p>
    <w:p w14:paraId="38268B78" w14:textId="6AFDD090" w:rsidR="000F4CC7" w:rsidRPr="00FB7B16" w:rsidRDefault="000F4CC7" w:rsidP="00AC6E10">
      <w:pPr>
        <w:jc w:val="both"/>
        <w:rPr>
          <w:sz w:val="22"/>
          <w:szCs w:val="22"/>
        </w:rPr>
      </w:pPr>
      <w:r w:rsidRPr="00FB7B16">
        <w:rPr>
          <w:sz w:val="22"/>
          <w:szCs w:val="22"/>
        </w:rPr>
        <w:t>Cette alerte fait également l’objet d’un</w:t>
      </w:r>
      <w:r w:rsidR="007B0BE8">
        <w:rPr>
          <w:sz w:val="22"/>
          <w:szCs w:val="22"/>
        </w:rPr>
        <w:t>e notification</w:t>
      </w:r>
      <w:r w:rsidRPr="00FB7B16">
        <w:rPr>
          <w:sz w:val="22"/>
          <w:szCs w:val="22"/>
        </w:rPr>
        <w:t xml:space="preserve"> à destination du rédacteur ayant passé le </w:t>
      </w:r>
      <w:r w:rsidR="00055143">
        <w:rPr>
          <w:sz w:val="22"/>
          <w:szCs w:val="22"/>
        </w:rPr>
        <w:t>«programme tir»</w:t>
      </w:r>
      <w:r w:rsidRPr="00FB7B16">
        <w:rPr>
          <w:sz w:val="22"/>
          <w:szCs w:val="22"/>
        </w:rPr>
        <w:t xml:space="preserve"> du statut « en cours » au statut « à valider ».</w:t>
      </w:r>
    </w:p>
    <w:p w14:paraId="4FA98AC7" w14:textId="77777777" w:rsidR="00816C89" w:rsidRPr="00FB7B16" w:rsidRDefault="00816C89" w:rsidP="00AC6E10">
      <w:pPr>
        <w:jc w:val="both"/>
        <w:rPr>
          <w:b/>
          <w:sz w:val="22"/>
          <w:szCs w:val="22"/>
          <w:u w:val="single"/>
        </w:rPr>
      </w:pPr>
    </w:p>
    <w:p w14:paraId="5CEA70C1" w14:textId="7A9559EB" w:rsidR="00E825B1" w:rsidRPr="004779CF" w:rsidRDefault="00AC6E10" w:rsidP="004779CF">
      <w:pPr>
        <w:pStyle w:val="Titre2"/>
        <w:numPr>
          <w:ilvl w:val="1"/>
          <w:numId w:val="24"/>
        </w:numPr>
        <w:spacing w:before="120"/>
        <w:rPr>
          <w:rFonts w:ascii="Calibri" w:hAnsi="Calibri" w:cs="Calibri"/>
          <w:sz w:val="24"/>
          <w:szCs w:val="24"/>
          <w:lang w:eastAsia="en-US"/>
        </w:rPr>
      </w:pPr>
      <w:bookmarkStart w:id="55" w:name="_Toc472349078"/>
      <w:r w:rsidRPr="004779CF">
        <w:rPr>
          <w:rFonts w:ascii="Calibri" w:hAnsi="Calibri" w:cs="Calibri"/>
          <w:sz w:val="24"/>
          <w:szCs w:val="24"/>
          <w:lang w:eastAsia="en-US"/>
        </w:rPr>
        <w:lastRenderedPageBreak/>
        <w:t>Gestion des documents :</w:t>
      </w:r>
      <w:bookmarkEnd w:id="55"/>
      <w:r w:rsidRPr="004779CF">
        <w:rPr>
          <w:rFonts w:ascii="Calibri" w:hAnsi="Calibri" w:cs="Calibri"/>
          <w:sz w:val="24"/>
          <w:szCs w:val="24"/>
          <w:lang w:eastAsia="en-US"/>
        </w:rPr>
        <w:t xml:space="preserve"> </w:t>
      </w:r>
    </w:p>
    <w:p w14:paraId="14B7327E" w14:textId="57566AB9" w:rsidR="009F3872" w:rsidRPr="001A6783" w:rsidRDefault="001A6783" w:rsidP="009F3872">
      <w:pPr>
        <w:jc w:val="both"/>
        <w:rPr>
          <w:sz w:val="22"/>
          <w:szCs w:val="22"/>
        </w:rPr>
      </w:pPr>
      <w:r w:rsidRPr="001A6783">
        <w:rPr>
          <w:sz w:val="22"/>
          <w:szCs w:val="22"/>
        </w:rPr>
        <w:t>Cette fonctionnalité doit permettre de p</w:t>
      </w:r>
      <w:r w:rsidR="009F3872" w:rsidRPr="001A6783">
        <w:rPr>
          <w:sz w:val="22"/>
          <w:szCs w:val="22"/>
        </w:rPr>
        <w:t>ouvoir visualiser</w:t>
      </w:r>
      <w:r w:rsidRPr="001A6783">
        <w:rPr>
          <w:sz w:val="22"/>
          <w:szCs w:val="22"/>
        </w:rPr>
        <w:t>,</w:t>
      </w:r>
      <w:r w:rsidR="009F3872" w:rsidRPr="001A6783">
        <w:rPr>
          <w:sz w:val="22"/>
          <w:szCs w:val="22"/>
        </w:rPr>
        <w:t xml:space="preserve"> ajouter</w:t>
      </w:r>
      <w:r w:rsidRPr="001A6783">
        <w:rPr>
          <w:sz w:val="22"/>
          <w:szCs w:val="22"/>
        </w:rPr>
        <w:t>,</w:t>
      </w:r>
      <w:r w:rsidR="009F3872" w:rsidRPr="001A6783">
        <w:rPr>
          <w:sz w:val="22"/>
          <w:szCs w:val="22"/>
        </w:rPr>
        <w:t xml:space="preserve"> et </w:t>
      </w:r>
      <w:r w:rsidR="00571A4A" w:rsidRPr="001A6783">
        <w:rPr>
          <w:sz w:val="22"/>
          <w:szCs w:val="22"/>
        </w:rPr>
        <w:t>générer</w:t>
      </w:r>
      <w:r w:rsidR="009F3872" w:rsidRPr="001A6783">
        <w:rPr>
          <w:sz w:val="22"/>
          <w:szCs w:val="22"/>
        </w:rPr>
        <w:t xml:space="preserve"> les </w:t>
      </w:r>
      <w:r w:rsidR="00571A4A" w:rsidRPr="001A6783">
        <w:rPr>
          <w:sz w:val="22"/>
          <w:szCs w:val="22"/>
        </w:rPr>
        <w:t>différents</w:t>
      </w:r>
      <w:r w:rsidR="009F3872" w:rsidRPr="001A6783">
        <w:rPr>
          <w:sz w:val="22"/>
          <w:szCs w:val="22"/>
        </w:rPr>
        <w:t xml:space="preserve"> document</w:t>
      </w:r>
      <w:r w:rsidR="00571A4A" w:rsidRPr="001A6783">
        <w:rPr>
          <w:sz w:val="22"/>
          <w:szCs w:val="22"/>
        </w:rPr>
        <w:t>s</w:t>
      </w:r>
      <w:r w:rsidR="009F3872" w:rsidRPr="001A6783">
        <w:rPr>
          <w:sz w:val="22"/>
          <w:szCs w:val="22"/>
        </w:rPr>
        <w:t xml:space="preserve"> d’un </w:t>
      </w:r>
      <w:r w:rsidR="00055143" w:rsidRPr="001A6783">
        <w:rPr>
          <w:sz w:val="22"/>
          <w:szCs w:val="22"/>
        </w:rPr>
        <w:t>«programme tir»</w:t>
      </w:r>
      <w:r w:rsidRPr="001A6783">
        <w:rPr>
          <w:sz w:val="22"/>
          <w:szCs w:val="22"/>
        </w:rPr>
        <w:t>,</w:t>
      </w:r>
      <w:r w:rsidR="009F3872" w:rsidRPr="001A6783">
        <w:rPr>
          <w:sz w:val="22"/>
          <w:szCs w:val="22"/>
        </w:rPr>
        <w:t xml:space="preserve"> et </w:t>
      </w:r>
      <w:r w:rsidRPr="001A6783">
        <w:rPr>
          <w:sz w:val="22"/>
          <w:szCs w:val="22"/>
        </w:rPr>
        <w:t xml:space="preserve">de </w:t>
      </w:r>
      <w:r w:rsidR="009F3872" w:rsidRPr="001A6783">
        <w:rPr>
          <w:sz w:val="22"/>
          <w:szCs w:val="22"/>
        </w:rPr>
        <w:t>consulter l’historique de changement de statu</w:t>
      </w:r>
      <w:r w:rsidR="00571A4A" w:rsidRPr="001A6783">
        <w:rPr>
          <w:sz w:val="22"/>
          <w:szCs w:val="22"/>
        </w:rPr>
        <w:t>t</w:t>
      </w:r>
      <w:r w:rsidRPr="001A6783">
        <w:rPr>
          <w:sz w:val="22"/>
          <w:szCs w:val="22"/>
        </w:rPr>
        <w:t>,</w:t>
      </w:r>
      <w:r w:rsidR="009F3872" w:rsidRPr="001A6783">
        <w:rPr>
          <w:sz w:val="22"/>
          <w:szCs w:val="22"/>
        </w:rPr>
        <w:t xml:space="preserve"> ainsi </w:t>
      </w:r>
      <w:r w:rsidR="00571A4A" w:rsidRPr="001A6783">
        <w:rPr>
          <w:sz w:val="22"/>
          <w:szCs w:val="22"/>
        </w:rPr>
        <w:t>que les utilisateurs ayant opérés</w:t>
      </w:r>
      <w:r w:rsidR="009F3872" w:rsidRPr="001A6783">
        <w:rPr>
          <w:sz w:val="22"/>
          <w:szCs w:val="22"/>
        </w:rPr>
        <w:t xml:space="preserve"> le changement.</w:t>
      </w:r>
    </w:p>
    <w:p w14:paraId="4C1D5DF4" w14:textId="77777777" w:rsidR="00DB4B46" w:rsidRPr="00FB7B16" w:rsidRDefault="00DB4B46" w:rsidP="00DB4B46">
      <w:pPr>
        <w:jc w:val="both"/>
        <w:rPr>
          <w:b/>
          <w:sz w:val="22"/>
          <w:szCs w:val="22"/>
          <w:u w:val="single"/>
        </w:rPr>
      </w:pPr>
    </w:p>
    <w:p w14:paraId="1346E6E7" w14:textId="75BD96AF"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56" w:name="_Toc472349079"/>
      <w:r w:rsidR="00AC6E10" w:rsidRPr="004779CF">
        <w:rPr>
          <w:rFonts w:ascii="Calibri" w:hAnsi="Calibri" w:cs="Calibri"/>
          <w:sz w:val="24"/>
          <w:szCs w:val="24"/>
          <w:lang w:eastAsia="en-US"/>
        </w:rPr>
        <w:t xml:space="preserve">Workflow des programmes </w:t>
      </w:r>
      <w:r w:rsidR="006C6168" w:rsidRPr="004779CF">
        <w:rPr>
          <w:rFonts w:ascii="Calibri" w:hAnsi="Calibri" w:cs="Calibri"/>
          <w:sz w:val="24"/>
          <w:szCs w:val="24"/>
          <w:lang w:eastAsia="en-US"/>
        </w:rPr>
        <w:t xml:space="preserve">tir </w:t>
      </w:r>
      <w:r w:rsidR="00AC6E10" w:rsidRPr="004779CF">
        <w:rPr>
          <w:rFonts w:ascii="Calibri" w:hAnsi="Calibri" w:cs="Calibri"/>
          <w:sz w:val="24"/>
          <w:szCs w:val="24"/>
          <w:lang w:eastAsia="en-US"/>
        </w:rPr>
        <w:t>:</w:t>
      </w:r>
      <w:bookmarkEnd w:id="56"/>
    </w:p>
    <w:p w14:paraId="1346E6E8" w14:textId="40209E09" w:rsidR="00AC6E10" w:rsidRPr="00FB7B16" w:rsidRDefault="00AC6E10" w:rsidP="006C6168">
      <w:pPr>
        <w:ind w:left="84" w:firstLine="708"/>
        <w:jc w:val="both"/>
        <w:rPr>
          <w:sz w:val="22"/>
          <w:szCs w:val="22"/>
        </w:rPr>
      </w:pPr>
      <w:r w:rsidRPr="00FB7B16">
        <w:rPr>
          <w:sz w:val="22"/>
          <w:szCs w:val="22"/>
        </w:rPr>
        <w:t xml:space="preserve">Validation </w:t>
      </w:r>
      <w:r w:rsidR="00055143">
        <w:rPr>
          <w:sz w:val="22"/>
          <w:szCs w:val="22"/>
        </w:rPr>
        <w:t>«programme tir»</w:t>
      </w:r>
    </w:p>
    <w:p w14:paraId="2099441E" w14:textId="404FB3F1" w:rsidR="00E825B1" w:rsidRPr="00FB7B16" w:rsidRDefault="00E825B1" w:rsidP="00E825B1">
      <w:pPr>
        <w:pStyle w:val="Paragraphedeliste"/>
        <w:numPr>
          <w:ilvl w:val="0"/>
          <w:numId w:val="35"/>
        </w:numPr>
        <w:jc w:val="both"/>
        <w:rPr>
          <w:sz w:val="22"/>
          <w:szCs w:val="22"/>
        </w:rPr>
      </w:pPr>
      <w:r w:rsidRPr="00FB7B16">
        <w:rPr>
          <w:sz w:val="22"/>
          <w:szCs w:val="22"/>
        </w:rPr>
        <w:t xml:space="preserve">Statut « en cours » : </w:t>
      </w:r>
    </w:p>
    <w:p w14:paraId="6CBB1159" w14:textId="74D0127C" w:rsidR="00EA3000" w:rsidRPr="00FB7B16" w:rsidRDefault="00E825B1" w:rsidP="00E825B1">
      <w:pPr>
        <w:pStyle w:val="Paragraphedeliste"/>
        <w:numPr>
          <w:ilvl w:val="1"/>
          <w:numId w:val="35"/>
        </w:numPr>
        <w:jc w:val="both"/>
        <w:rPr>
          <w:sz w:val="22"/>
          <w:szCs w:val="22"/>
        </w:rPr>
      </w:pPr>
      <w:r w:rsidRPr="00FB7B16">
        <w:rPr>
          <w:sz w:val="22"/>
          <w:szCs w:val="22"/>
        </w:rPr>
        <w:t>C</w:t>
      </w:r>
      <w:r w:rsidR="00EA3000" w:rsidRPr="00FB7B16">
        <w:rPr>
          <w:sz w:val="22"/>
          <w:szCs w:val="22"/>
        </w:rPr>
        <w:t xml:space="preserve">réation d’un </w:t>
      </w:r>
      <w:r w:rsidR="00055143">
        <w:rPr>
          <w:sz w:val="22"/>
          <w:szCs w:val="22"/>
        </w:rPr>
        <w:t>«programme tir»</w:t>
      </w:r>
      <w:r w:rsidRPr="00FB7B16">
        <w:rPr>
          <w:sz w:val="22"/>
          <w:szCs w:val="22"/>
        </w:rPr>
        <w:t xml:space="preserve"> par un rédacteur programme</w:t>
      </w:r>
      <w:r w:rsidR="001A6783">
        <w:rPr>
          <w:sz w:val="22"/>
          <w:szCs w:val="22"/>
        </w:rPr>
        <w:t> ;</w:t>
      </w:r>
    </w:p>
    <w:p w14:paraId="69E05307" w14:textId="6CA8F8DD" w:rsidR="00EA3000" w:rsidRPr="00FB7B16" w:rsidRDefault="00E825B1" w:rsidP="00E825B1">
      <w:pPr>
        <w:pStyle w:val="Paragraphedeliste"/>
        <w:numPr>
          <w:ilvl w:val="1"/>
          <w:numId w:val="35"/>
        </w:numPr>
        <w:jc w:val="both"/>
        <w:rPr>
          <w:sz w:val="22"/>
          <w:szCs w:val="22"/>
        </w:rPr>
      </w:pPr>
      <w:r w:rsidRPr="00FB7B16">
        <w:rPr>
          <w:sz w:val="22"/>
          <w:szCs w:val="22"/>
        </w:rPr>
        <w:t>P</w:t>
      </w:r>
      <w:r w:rsidR="00EA3000" w:rsidRPr="00FB7B16">
        <w:rPr>
          <w:sz w:val="22"/>
          <w:szCs w:val="22"/>
        </w:rPr>
        <w:t>assage du statut « en cours » au statut  « à valider » par le réda</w:t>
      </w:r>
      <w:r w:rsidR="001A6783">
        <w:rPr>
          <w:sz w:val="22"/>
          <w:szCs w:val="22"/>
        </w:rPr>
        <w:t>cteur programme sans alerte ;</w:t>
      </w:r>
    </w:p>
    <w:p w14:paraId="28EF0851" w14:textId="5FBC51EB" w:rsidR="00E825B1" w:rsidRPr="00FB7B16" w:rsidRDefault="00E825B1" w:rsidP="00E825B1">
      <w:pPr>
        <w:pStyle w:val="Paragraphedeliste"/>
        <w:numPr>
          <w:ilvl w:val="0"/>
          <w:numId w:val="35"/>
        </w:numPr>
        <w:jc w:val="both"/>
        <w:rPr>
          <w:sz w:val="22"/>
          <w:szCs w:val="22"/>
        </w:rPr>
      </w:pPr>
      <w:r w:rsidRPr="00FB7B16">
        <w:rPr>
          <w:sz w:val="22"/>
          <w:szCs w:val="22"/>
        </w:rPr>
        <w:t>Statut « à valider » :</w:t>
      </w:r>
    </w:p>
    <w:p w14:paraId="006D12D2" w14:textId="3C3787FB" w:rsidR="00E825B1" w:rsidRPr="00FB7B16" w:rsidRDefault="00E825B1" w:rsidP="00E825B1">
      <w:pPr>
        <w:pStyle w:val="Paragraphedeliste"/>
        <w:numPr>
          <w:ilvl w:val="1"/>
          <w:numId w:val="35"/>
        </w:numPr>
        <w:jc w:val="both"/>
        <w:rPr>
          <w:sz w:val="22"/>
          <w:szCs w:val="22"/>
        </w:rPr>
      </w:pPr>
      <w:r w:rsidRPr="00FB7B16">
        <w:rPr>
          <w:sz w:val="22"/>
          <w:szCs w:val="22"/>
        </w:rPr>
        <w:t>P</w:t>
      </w:r>
      <w:r w:rsidR="00EA3000" w:rsidRPr="00FB7B16">
        <w:rPr>
          <w:sz w:val="22"/>
          <w:szCs w:val="22"/>
        </w:rPr>
        <w:t>assage du statut « à valider » au statut « en cours de correction</w:t>
      </w:r>
      <w:r w:rsidRPr="00FB7B16">
        <w:rPr>
          <w:sz w:val="22"/>
          <w:szCs w:val="22"/>
        </w:rPr>
        <w:t> »</w:t>
      </w:r>
      <w:r w:rsidR="00EA3000" w:rsidRPr="00FB7B16">
        <w:rPr>
          <w:sz w:val="22"/>
          <w:szCs w:val="22"/>
        </w:rPr>
        <w:t xml:space="preserve"> </w:t>
      </w:r>
      <w:r w:rsidRPr="00FB7B16">
        <w:rPr>
          <w:sz w:val="22"/>
          <w:szCs w:val="22"/>
        </w:rPr>
        <w:t>par un</w:t>
      </w:r>
      <w:r w:rsidR="001A6783">
        <w:rPr>
          <w:sz w:val="22"/>
          <w:szCs w:val="22"/>
        </w:rPr>
        <w:t xml:space="preserve"> rédacteur de projet ; </w:t>
      </w:r>
    </w:p>
    <w:p w14:paraId="032547A9" w14:textId="53C10F33" w:rsidR="00EA3000" w:rsidRPr="00FB7B16" w:rsidRDefault="00E825B1" w:rsidP="00E825B1">
      <w:pPr>
        <w:pStyle w:val="Paragraphedeliste"/>
        <w:numPr>
          <w:ilvl w:val="1"/>
          <w:numId w:val="35"/>
        </w:numPr>
        <w:jc w:val="both"/>
        <w:rPr>
          <w:sz w:val="22"/>
          <w:szCs w:val="22"/>
        </w:rPr>
      </w:pPr>
      <w:r w:rsidRPr="00FB7B16">
        <w:rPr>
          <w:sz w:val="22"/>
          <w:szCs w:val="22"/>
        </w:rPr>
        <w:t>Le rédacteur de projet doit i</w:t>
      </w:r>
      <w:r w:rsidR="00EA3000" w:rsidRPr="00FB7B16">
        <w:rPr>
          <w:sz w:val="22"/>
          <w:szCs w:val="22"/>
        </w:rPr>
        <w:t>ncrémenter une date de rendu prévisionnel qui s’affiche sur le tableau de bord</w:t>
      </w:r>
      <w:r w:rsidR="001A6783">
        <w:rPr>
          <w:sz w:val="22"/>
          <w:szCs w:val="22"/>
        </w:rPr>
        <w:t xml:space="preserve"> du rédacteur du programme ;</w:t>
      </w:r>
    </w:p>
    <w:p w14:paraId="185E8C85" w14:textId="7E04F001" w:rsidR="00E825B1" w:rsidRPr="00FB7B16" w:rsidRDefault="00E825B1" w:rsidP="00E825B1">
      <w:pPr>
        <w:pStyle w:val="Paragraphedeliste"/>
        <w:numPr>
          <w:ilvl w:val="0"/>
          <w:numId w:val="35"/>
        </w:numPr>
        <w:jc w:val="both"/>
        <w:rPr>
          <w:sz w:val="22"/>
          <w:szCs w:val="22"/>
        </w:rPr>
      </w:pPr>
      <w:r w:rsidRPr="00FB7B16">
        <w:rPr>
          <w:sz w:val="22"/>
          <w:szCs w:val="22"/>
        </w:rPr>
        <w:t>Statut « en cours de correction » :</w:t>
      </w:r>
    </w:p>
    <w:p w14:paraId="0663330D" w14:textId="09BD6914" w:rsidR="00EA3000" w:rsidRPr="00FB7B16" w:rsidRDefault="00EA3000" w:rsidP="00E825B1">
      <w:pPr>
        <w:pStyle w:val="Paragraphedeliste"/>
        <w:numPr>
          <w:ilvl w:val="1"/>
          <w:numId w:val="35"/>
        </w:numPr>
        <w:jc w:val="both"/>
        <w:rPr>
          <w:sz w:val="22"/>
          <w:szCs w:val="22"/>
        </w:rPr>
      </w:pPr>
      <w:r w:rsidRPr="00FB7B16">
        <w:rPr>
          <w:sz w:val="22"/>
          <w:szCs w:val="22"/>
        </w:rPr>
        <w:t>A ce statut, le document est verrouillé conformément au point 4.12.</w:t>
      </w:r>
    </w:p>
    <w:p w14:paraId="7DD2037D" w14:textId="3070E9CD" w:rsidR="00EA3000" w:rsidRPr="00FB7B16" w:rsidRDefault="00EA3000" w:rsidP="00E825B1">
      <w:pPr>
        <w:pStyle w:val="Paragraphedeliste"/>
        <w:numPr>
          <w:ilvl w:val="1"/>
          <w:numId w:val="35"/>
        </w:numPr>
        <w:jc w:val="both"/>
        <w:rPr>
          <w:sz w:val="22"/>
          <w:szCs w:val="22"/>
        </w:rPr>
      </w:pPr>
      <w:r w:rsidRPr="00FB7B16">
        <w:rPr>
          <w:sz w:val="22"/>
          <w:szCs w:val="22"/>
        </w:rPr>
        <w:t xml:space="preserve">Le passage du statut </w:t>
      </w:r>
      <w:r w:rsidR="00E825B1" w:rsidRPr="00FB7B16">
        <w:rPr>
          <w:sz w:val="22"/>
          <w:szCs w:val="22"/>
        </w:rPr>
        <w:t>« </w:t>
      </w:r>
      <w:r w:rsidRPr="00FB7B16">
        <w:rPr>
          <w:sz w:val="22"/>
          <w:szCs w:val="22"/>
        </w:rPr>
        <w:t>en cours de correction</w:t>
      </w:r>
      <w:r w:rsidR="00E825B1" w:rsidRPr="00FB7B16">
        <w:rPr>
          <w:sz w:val="22"/>
          <w:szCs w:val="22"/>
        </w:rPr>
        <w:t> »</w:t>
      </w:r>
      <w:r w:rsidRPr="00FB7B16">
        <w:rPr>
          <w:sz w:val="22"/>
          <w:szCs w:val="22"/>
        </w:rPr>
        <w:t xml:space="preserve"> au statut </w:t>
      </w:r>
      <w:r w:rsidR="00E825B1" w:rsidRPr="00FB7B16">
        <w:rPr>
          <w:sz w:val="22"/>
          <w:szCs w:val="22"/>
        </w:rPr>
        <w:t>« </w:t>
      </w:r>
      <w:r w:rsidRPr="00FB7B16">
        <w:rPr>
          <w:sz w:val="22"/>
          <w:szCs w:val="22"/>
        </w:rPr>
        <w:t>archivé</w:t>
      </w:r>
      <w:r w:rsidR="00E825B1" w:rsidRPr="00FB7B16">
        <w:rPr>
          <w:sz w:val="22"/>
          <w:szCs w:val="22"/>
        </w:rPr>
        <w:t> »</w:t>
      </w:r>
      <w:r w:rsidRPr="00FB7B16">
        <w:rPr>
          <w:sz w:val="22"/>
          <w:szCs w:val="22"/>
        </w:rPr>
        <w:t xml:space="preserve"> est effectué par un rédacteur de projet</w:t>
      </w:r>
      <w:r w:rsidR="001A6783">
        <w:rPr>
          <w:sz w:val="22"/>
          <w:szCs w:val="22"/>
        </w:rPr>
        <w:t>,</w:t>
      </w:r>
      <w:r w:rsidRPr="00FB7B16">
        <w:rPr>
          <w:sz w:val="22"/>
          <w:szCs w:val="22"/>
        </w:rPr>
        <w:t xml:space="preserve"> et donne lieu à une remontée d’alerte </w:t>
      </w:r>
      <w:r w:rsidR="00E825B1" w:rsidRPr="00FB7B16">
        <w:rPr>
          <w:sz w:val="22"/>
          <w:szCs w:val="22"/>
        </w:rPr>
        <w:t xml:space="preserve">machine et </w:t>
      </w:r>
      <w:r w:rsidRPr="00FB7B16">
        <w:rPr>
          <w:sz w:val="22"/>
          <w:szCs w:val="22"/>
        </w:rPr>
        <w:t>par mail conformément au point 4.8.</w:t>
      </w:r>
    </w:p>
    <w:p w14:paraId="464222B1" w14:textId="64D097F6" w:rsidR="00E825B1" w:rsidRPr="00FB7B16" w:rsidRDefault="00E825B1" w:rsidP="00E825B1">
      <w:pPr>
        <w:pStyle w:val="Paragraphedeliste"/>
        <w:numPr>
          <w:ilvl w:val="0"/>
          <w:numId w:val="35"/>
        </w:numPr>
        <w:jc w:val="both"/>
        <w:rPr>
          <w:sz w:val="22"/>
          <w:szCs w:val="22"/>
        </w:rPr>
      </w:pPr>
      <w:r w:rsidRPr="00FB7B16">
        <w:rPr>
          <w:sz w:val="22"/>
          <w:szCs w:val="22"/>
        </w:rPr>
        <w:t>Statut « Archivé » :</w:t>
      </w:r>
    </w:p>
    <w:p w14:paraId="186C1516" w14:textId="76BFF028" w:rsidR="00EA3000" w:rsidRPr="00FB7B16" w:rsidRDefault="00EA3000" w:rsidP="00E825B1">
      <w:pPr>
        <w:pStyle w:val="Paragraphedeliste"/>
        <w:numPr>
          <w:ilvl w:val="1"/>
          <w:numId w:val="35"/>
        </w:numPr>
        <w:jc w:val="both"/>
        <w:rPr>
          <w:sz w:val="22"/>
          <w:szCs w:val="22"/>
        </w:rPr>
      </w:pPr>
      <w:r w:rsidRPr="00FB7B16">
        <w:rPr>
          <w:sz w:val="22"/>
          <w:szCs w:val="22"/>
        </w:rPr>
        <w:t>Ce statut se décline en 3 versions : validé sans correction, validé avec correction, ou refus. Dans ce dernier cas, une note ou un avis doit être ajouté.</w:t>
      </w:r>
    </w:p>
    <w:p w14:paraId="0659A124" w14:textId="77777777" w:rsidR="00EA3000" w:rsidRDefault="00EA3000" w:rsidP="00AC6E10">
      <w:pPr>
        <w:jc w:val="both"/>
        <w:rPr>
          <w:b/>
          <w:sz w:val="22"/>
          <w:szCs w:val="22"/>
          <w:u w:val="single"/>
        </w:rPr>
      </w:pPr>
    </w:p>
    <w:p w14:paraId="1346E6EE" w14:textId="5E7E45A9"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57" w:name="_Toc472349080"/>
      <w:r w:rsidR="00AC6E10" w:rsidRPr="004779CF">
        <w:rPr>
          <w:rFonts w:ascii="Calibri" w:hAnsi="Calibri" w:cs="Calibri"/>
          <w:sz w:val="24"/>
          <w:szCs w:val="24"/>
          <w:lang w:eastAsia="en-US"/>
        </w:rPr>
        <w:t xml:space="preserve">Création d'un régime à partir d'un </w:t>
      </w:r>
      <w:r w:rsidR="00055143">
        <w:rPr>
          <w:rFonts w:ascii="Calibri" w:hAnsi="Calibri" w:cs="Calibri"/>
          <w:sz w:val="24"/>
          <w:szCs w:val="24"/>
          <w:lang w:eastAsia="en-US"/>
        </w:rPr>
        <w:t>«programme tir»</w:t>
      </w:r>
      <w:r w:rsidR="00AC6E10" w:rsidRPr="004779CF">
        <w:rPr>
          <w:rFonts w:ascii="Calibri" w:hAnsi="Calibri" w:cs="Calibri"/>
          <w:sz w:val="24"/>
          <w:szCs w:val="24"/>
          <w:lang w:eastAsia="en-US"/>
        </w:rPr>
        <w:t> :</w:t>
      </w:r>
      <w:bookmarkEnd w:id="57"/>
      <w:r w:rsidR="00AC6E10" w:rsidRPr="004779CF">
        <w:rPr>
          <w:rFonts w:ascii="Calibri" w:hAnsi="Calibri" w:cs="Calibri"/>
          <w:sz w:val="24"/>
          <w:szCs w:val="24"/>
          <w:lang w:eastAsia="en-US"/>
        </w:rPr>
        <w:t xml:space="preserve"> </w:t>
      </w:r>
    </w:p>
    <w:p w14:paraId="1346E6F1" w14:textId="77777777" w:rsidR="00AC6E10" w:rsidRPr="000F38AD" w:rsidRDefault="00AC6E10" w:rsidP="00AC6E10">
      <w:pPr>
        <w:jc w:val="both"/>
        <w:rPr>
          <w:sz w:val="22"/>
          <w:szCs w:val="22"/>
        </w:rPr>
      </w:pPr>
      <w:r w:rsidRPr="000F38AD">
        <w:rPr>
          <w:b/>
          <w:sz w:val="22"/>
          <w:szCs w:val="22"/>
        </w:rPr>
        <w:t xml:space="preserve">Comportement souhaité : </w:t>
      </w:r>
    </w:p>
    <w:p w14:paraId="1346E6F2" w14:textId="6E040520" w:rsidR="00AC6E10" w:rsidRPr="00E62D70" w:rsidRDefault="00E62D70" w:rsidP="00AC6E10">
      <w:pPr>
        <w:jc w:val="both"/>
        <w:rPr>
          <w:sz w:val="22"/>
          <w:szCs w:val="22"/>
        </w:rPr>
      </w:pPr>
      <w:r w:rsidRPr="00E62D70">
        <w:rPr>
          <w:sz w:val="22"/>
          <w:szCs w:val="22"/>
        </w:rPr>
        <w:t xml:space="preserve">Tous les éléments </w:t>
      </w:r>
      <w:r>
        <w:rPr>
          <w:sz w:val="22"/>
          <w:szCs w:val="22"/>
        </w:rPr>
        <w:t>technique du programme  (infos, zone de tir, couple arme/munitions, zones des objectifs, secteurs et associations) doivent être dupliqués et transformés en projet sur action d’un utilisateur BECST.</w:t>
      </w:r>
    </w:p>
    <w:p w14:paraId="1346E6F3" w14:textId="77777777" w:rsidR="00587F2D" w:rsidRDefault="00587F2D" w:rsidP="00AC6E10">
      <w:pPr>
        <w:jc w:val="both"/>
        <w:rPr>
          <w:b/>
          <w:sz w:val="22"/>
          <w:szCs w:val="22"/>
          <w:u w:val="single"/>
        </w:rPr>
      </w:pPr>
    </w:p>
    <w:p w14:paraId="1346E6F4" w14:textId="4CCD526B"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58" w:name="_Toc472349081"/>
      <w:r w:rsidR="00055143">
        <w:rPr>
          <w:rFonts w:ascii="Calibri" w:hAnsi="Calibri" w:cs="Calibri"/>
          <w:sz w:val="24"/>
          <w:szCs w:val="24"/>
          <w:lang w:eastAsia="en-US"/>
        </w:rPr>
        <w:t>«</w:t>
      </w:r>
      <w:r w:rsidR="001605C0">
        <w:rPr>
          <w:rFonts w:ascii="Calibri" w:hAnsi="Calibri" w:cs="Calibri"/>
          <w:sz w:val="24"/>
          <w:szCs w:val="24"/>
          <w:lang w:eastAsia="en-US"/>
        </w:rPr>
        <w:t>P</w:t>
      </w:r>
      <w:r w:rsidR="00055143">
        <w:rPr>
          <w:rFonts w:ascii="Calibri" w:hAnsi="Calibri" w:cs="Calibri"/>
          <w:sz w:val="24"/>
          <w:szCs w:val="24"/>
          <w:lang w:eastAsia="en-US"/>
        </w:rPr>
        <w:t>rogramme tir»</w:t>
      </w:r>
      <w:r w:rsidR="006C6168" w:rsidRPr="004779CF">
        <w:rPr>
          <w:rFonts w:ascii="Calibri" w:hAnsi="Calibri" w:cs="Calibri"/>
          <w:sz w:val="24"/>
          <w:szCs w:val="24"/>
          <w:lang w:eastAsia="en-US"/>
        </w:rPr>
        <w:t xml:space="preserve"> </w:t>
      </w:r>
      <w:r w:rsidR="00AC6E10" w:rsidRPr="004779CF">
        <w:rPr>
          <w:rFonts w:ascii="Calibri" w:hAnsi="Calibri" w:cs="Calibri"/>
          <w:sz w:val="24"/>
          <w:szCs w:val="24"/>
          <w:lang w:eastAsia="en-US"/>
        </w:rPr>
        <w:t>en lecture seule :</w:t>
      </w:r>
      <w:bookmarkEnd w:id="58"/>
      <w:r w:rsidR="00AC6E10" w:rsidRPr="004779CF">
        <w:rPr>
          <w:rFonts w:ascii="Calibri" w:hAnsi="Calibri" w:cs="Calibri"/>
          <w:sz w:val="24"/>
          <w:szCs w:val="24"/>
          <w:lang w:eastAsia="en-US"/>
        </w:rPr>
        <w:t xml:space="preserve"> </w:t>
      </w:r>
    </w:p>
    <w:p w14:paraId="1346E6F7" w14:textId="77777777" w:rsidR="00AC6E10" w:rsidRPr="00AC6E10" w:rsidRDefault="00AC6E10" w:rsidP="00AC6E10">
      <w:pPr>
        <w:jc w:val="both"/>
        <w:rPr>
          <w:sz w:val="22"/>
          <w:szCs w:val="22"/>
        </w:rPr>
      </w:pPr>
      <w:r w:rsidRPr="00AC6E10">
        <w:rPr>
          <w:b/>
          <w:sz w:val="22"/>
          <w:szCs w:val="22"/>
        </w:rPr>
        <w:t xml:space="preserve">Comportement souhaité : </w:t>
      </w:r>
    </w:p>
    <w:p w14:paraId="1346E6F8" w14:textId="494B41EB" w:rsidR="00AC6E10" w:rsidRPr="00E62D70" w:rsidRDefault="00E62D70" w:rsidP="00AC6E10">
      <w:pPr>
        <w:jc w:val="both"/>
        <w:rPr>
          <w:sz w:val="22"/>
          <w:szCs w:val="22"/>
        </w:rPr>
      </w:pPr>
      <w:r>
        <w:rPr>
          <w:sz w:val="22"/>
          <w:szCs w:val="22"/>
        </w:rPr>
        <w:t>Après le passage au statut « à valider », le programme est verrouillé pour les groupes ESID, sauf en génération, impression et chargement de document. Le BECST garde la possibilité de le modifier.</w:t>
      </w:r>
    </w:p>
    <w:p w14:paraId="2B4599AF" w14:textId="77777777" w:rsidR="00E62D70" w:rsidRDefault="00E62D70" w:rsidP="00AC6E10">
      <w:pPr>
        <w:jc w:val="both"/>
        <w:rPr>
          <w:b/>
          <w:sz w:val="22"/>
          <w:szCs w:val="22"/>
          <w:u w:val="single"/>
        </w:rPr>
      </w:pPr>
    </w:p>
    <w:p w14:paraId="1346E6F9" w14:textId="40FAC61E"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59" w:name="_Toc472349082"/>
      <w:r w:rsidR="00AC6E10" w:rsidRPr="004779CF">
        <w:rPr>
          <w:rFonts w:ascii="Calibri" w:hAnsi="Calibri" w:cs="Calibri"/>
          <w:sz w:val="24"/>
          <w:szCs w:val="24"/>
          <w:lang w:eastAsia="en-US"/>
        </w:rPr>
        <w:t>Dossier en diffusion restreinte BECST :</w:t>
      </w:r>
      <w:bookmarkEnd w:id="59"/>
      <w:r w:rsidR="00AC6E10" w:rsidRPr="004779CF">
        <w:rPr>
          <w:rFonts w:ascii="Calibri" w:hAnsi="Calibri" w:cs="Calibri"/>
          <w:sz w:val="24"/>
          <w:szCs w:val="24"/>
          <w:lang w:eastAsia="en-US"/>
        </w:rPr>
        <w:t xml:space="preserve"> </w:t>
      </w:r>
    </w:p>
    <w:p w14:paraId="1346E6FC" w14:textId="77777777" w:rsidR="00AC6E10" w:rsidRPr="00AC6E10" w:rsidRDefault="00AC6E10" w:rsidP="00AC6E10">
      <w:pPr>
        <w:jc w:val="both"/>
        <w:rPr>
          <w:sz w:val="22"/>
          <w:szCs w:val="22"/>
        </w:rPr>
      </w:pPr>
      <w:r w:rsidRPr="00AC6E10">
        <w:rPr>
          <w:b/>
          <w:sz w:val="22"/>
          <w:szCs w:val="22"/>
        </w:rPr>
        <w:t xml:space="preserve">Comportement souhaité : </w:t>
      </w:r>
    </w:p>
    <w:p w14:paraId="1346E6FD" w14:textId="509A840E" w:rsidR="00AC6E10" w:rsidRPr="00E62D70" w:rsidRDefault="00E62D70" w:rsidP="00AC6E10">
      <w:pPr>
        <w:jc w:val="both"/>
        <w:rPr>
          <w:sz w:val="22"/>
          <w:szCs w:val="22"/>
        </w:rPr>
      </w:pPr>
      <w:r>
        <w:rPr>
          <w:sz w:val="22"/>
          <w:szCs w:val="22"/>
        </w:rPr>
        <w:t>Les programmes et régimes attaché</w:t>
      </w:r>
      <w:r w:rsidR="001605C0">
        <w:rPr>
          <w:sz w:val="22"/>
          <w:szCs w:val="22"/>
        </w:rPr>
        <w:t>s</w:t>
      </w:r>
      <w:r>
        <w:rPr>
          <w:sz w:val="22"/>
          <w:szCs w:val="22"/>
        </w:rPr>
        <w:t xml:space="preserve"> au groupe BECST ne peuvent </w:t>
      </w:r>
      <w:r w:rsidR="001605C0">
        <w:rPr>
          <w:sz w:val="22"/>
          <w:szCs w:val="22"/>
        </w:rPr>
        <w:t xml:space="preserve">être </w:t>
      </w:r>
      <w:r>
        <w:rPr>
          <w:sz w:val="22"/>
          <w:szCs w:val="22"/>
        </w:rPr>
        <w:t xml:space="preserve">lus </w:t>
      </w:r>
      <w:r w:rsidR="001605C0" w:rsidRPr="001605C0">
        <w:rPr>
          <w:sz w:val="22"/>
          <w:szCs w:val="22"/>
          <w:u w:val="single"/>
        </w:rPr>
        <w:t>que</w:t>
      </w:r>
      <w:r>
        <w:rPr>
          <w:sz w:val="22"/>
          <w:szCs w:val="22"/>
        </w:rPr>
        <w:t xml:space="preserve"> par le BECST.</w:t>
      </w:r>
    </w:p>
    <w:p w14:paraId="20C54FF9" w14:textId="1DCC4BCD" w:rsidR="00D571D1" w:rsidRDefault="00D571D1" w:rsidP="00AC6E10">
      <w:pPr>
        <w:jc w:val="both"/>
        <w:rPr>
          <w:b/>
          <w:sz w:val="22"/>
          <w:szCs w:val="22"/>
          <w:u w:val="single"/>
        </w:rPr>
      </w:pPr>
      <w:r w:rsidRPr="00D571D1">
        <w:rPr>
          <w:sz w:val="22"/>
          <w:szCs w:val="22"/>
        </w:rPr>
        <w:t>Cette évolution consiste à permettre de marquer</w:t>
      </w:r>
      <w:r w:rsidR="007B0BE8">
        <w:rPr>
          <w:sz w:val="22"/>
          <w:szCs w:val="22"/>
        </w:rPr>
        <w:t xml:space="preserve">, lors de sa création, </w:t>
      </w:r>
      <w:r w:rsidRPr="00D571D1">
        <w:rPr>
          <w:sz w:val="22"/>
          <w:szCs w:val="22"/>
        </w:rPr>
        <w:t xml:space="preserve">un </w:t>
      </w:r>
      <w:r w:rsidR="00055143">
        <w:rPr>
          <w:sz w:val="22"/>
          <w:szCs w:val="22"/>
        </w:rPr>
        <w:t>«programme tir»</w:t>
      </w:r>
      <w:r w:rsidRPr="00D571D1">
        <w:rPr>
          <w:sz w:val="22"/>
          <w:szCs w:val="22"/>
        </w:rPr>
        <w:t xml:space="preserve"> comme « restreint » afin qu’il ne soit visible que par l’utilisateur BECST concerné.</w:t>
      </w:r>
    </w:p>
    <w:p w14:paraId="37E7C201" w14:textId="77777777" w:rsidR="00E62D70" w:rsidRDefault="00E62D70" w:rsidP="00AC6E10">
      <w:pPr>
        <w:jc w:val="both"/>
        <w:rPr>
          <w:b/>
          <w:sz w:val="22"/>
          <w:szCs w:val="22"/>
          <w:u w:val="single"/>
        </w:rPr>
      </w:pPr>
    </w:p>
    <w:p w14:paraId="1346E6FE" w14:textId="30926C99"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60" w:name="_Toc472349083"/>
      <w:r w:rsidR="008C6CE7" w:rsidRPr="004779CF">
        <w:rPr>
          <w:rFonts w:ascii="Calibri" w:hAnsi="Calibri" w:cs="Calibri"/>
          <w:sz w:val="24"/>
          <w:szCs w:val="24"/>
          <w:lang w:eastAsia="en-US"/>
        </w:rPr>
        <w:t>Générer un do</w:t>
      </w:r>
      <w:r w:rsidR="001605C0">
        <w:rPr>
          <w:rFonts w:ascii="Calibri" w:hAnsi="Calibri" w:cs="Calibri"/>
          <w:sz w:val="24"/>
          <w:szCs w:val="24"/>
          <w:lang w:eastAsia="en-US"/>
        </w:rPr>
        <w:t>cument</w:t>
      </w:r>
      <w:r w:rsidR="008C6CE7" w:rsidRPr="004779CF">
        <w:rPr>
          <w:rFonts w:ascii="Calibri" w:hAnsi="Calibri" w:cs="Calibri"/>
          <w:sz w:val="24"/>
          <w:szCs w:val="24"/>
          <w:lang w:eastAsia="en-US"/>
        </w:rPr>
        <w:t xml:space="preserve"> final </w:t>
      </w:r>
      <w:r w:rsidR="00055143">
        <w:rPr>
          <w:rFonts w:ascii="Calibri" w:hAnsi="Calibri" w:cs="Calibri"/>
          <w:sz w:val="24"/>
          <w:szCs w:val="24"/>
          <w:lang w:eastAsia="en-US"/>
        </w:rPr>
        <w:t>«programme tir</w:t>
      </w:r>
      <w:r w:rsidR="008C6CE7" w:rsidRPr="004779CF">
        <w:rPr>
          <w:rFonts w:ascii="Calibri" w:hAnsi="Calibri" w:cs="Calibri"/>
          <w:sz w:val="24"/>
          <w:szCs w:val="24"/>
          <w:lang w:eastAsia="en-US"/>
        </w:rPr>
        <w:t xml:space="preserve"> RE</w:t>
      </w:r>
      <w:r w:rsidR="001605C0">
        <w:rPr>
          <w:rFonts w:ascii="Calibri" w:hAnsi="Calibri" w:cs="Calibri"/>
          <w:sz w:val="24"/>
          <w:szCs w:val="24"/>
          <w:lang w:eastAsia="en-US"/>
        </w:rPr>
        <w:t> »</w:t>
      </w:r>
      <w:r w:rsidR="00AC6E10" w:rsidRPr="004779CF">
        <w:rPr>
          <w:rFonts w:ascii="Calibri" w:hAnsi="Calibri" w:cs="Calibri"/>
          <w:sz w:val="24"/>
          <w:szCs w:val="24"/>
          <w:lang w:eastAsia="en-US"/>
        </w:rPr>
        <w:t> :</w:t>
      </w:r>
      <w:bookmarkEnd w:id="60"/>
      <w:r w:rsidR="00AC6E10" w:rsidRPr="004779CF">
        <w:rPr>
          <w:rFonts w:ascii="Calibri" w:hAnsi="Calibri" w:cs="Calibri"/>
          <w:sz w:val="24"/>
          <w:szCs w:val="24"/>
          <w:lang w:eastAsia="en-US"/>
        </w:rPr>
        <w:t xml:space="preserve"> </w:t>
      </w:r>
    </w:p>
    <w:p w14:paraId="1346E701" w14:textId="77777777" w:rsidR="00AC6E10" w:rsidRDefault="00AC6E10" w:rsidP="00AC6E10">
      <w:pPr>
        <w:jc w:val="both"/>
        <w:rPr>
          <w:b/>
          <w:sz w:val="22"/>
          <w:szCs w:val="22"/>
        </w:rPr>
      </w:pPr>
      <w:r w:rsidRPr="00AC6E10">
        <w:rPr>
          <w:b/>
          <w:sz w:val="22"/>
          <w:szCs w:val="22"/>
        </w:rPr>
        <w:t xml:space="preserve">Comportement souhaité : </w:t>
      </w:r>
    </w:p>
    <w:p w14:paraId="6201CCD3" w14:textId="1D305AE0" w:rsidR="00D571D1" w:rsidRPr="00F8577C" w:rsidRDefault="00D571D1" w:rsidP="00AC6E10">
      <w:pPr>
        <w:jc w:val="both"/>
        <w:rPr>
          <w:sz w:val="22"/>
          <w:szCs w:val="22"/>
        </w:rPr>
      </w:pPr>
      <w:r>
        <w:rPr>
          <w:sz w:val="22"/>
          <w:szCs w:val="22"/>
        </w:rPr>
        <w:t xml:space="preserve">La génération du document final du </w:t>
      </w:r>
      <w:r w:rsidR="00055143">
        <w:rPr>
          <w:sz w:val="22"/>
          <w:szCs w:val="22"/>
        </w:rPr>
        <w:t>«programme tir»</w:t>
      </w:r>
      <w:r>
        <w:rPr>
          <w:sz w:val="22"/>
          <w:szCs w:val="22"/>
        </w:rPr>
        <w:t xml:space="preserve"> est effectuée à partir du </w:t>
      </w:r>
      <w:r w:rsidR="00055143">
        <w:rPr>
          <w:sz w:val="22"/>
          <w:szCs w:val="22"/>
        </w:rPr>
        <w:t>«programme tir</w:t>
      </w:r>
      <w:r w:rsidRPr="00F8577C">
        <w:rPr>
          <w:sz w:val="22"/>
          <w:szCs w:val="22"/>
        </w:rPr>
        <w:t xml:space="preserve"> RE</w:t>
      </w:r>
      <w:r w:rsidR="001605C0">
        <w:rPr>
          <w:sz w:val="22"/>
          <w:szCs w:val="22"/>
        </w:rPr>
        <w:t> »</w:t>
      </w:r>
      <w:r w:rsidR="00353BCF" w:rsidRPr="00F8577C">
        <w:rPr>
          <w:sz w:val="22"/>
          <w:szCs w:val="22"/>
        </w:rPr>
        <w:t>, et contient l’ensemble des informations des trois volets ainsi que des programmes RIC et RIE</w:t>
      </w:r>
      <w:r w:rsidRPr="00F8577C">
        <w:rPr>
          <w:sz w:val="22"/>
          <w:szCs w:val="22"/>
        </w:rPr>
        <w:t>.</w:t>
      </w:r>
    </w:p>
    <w:p w14:paraId="1346E702" w14:textId="77777777" w:rsidR="008C6CE7" w:rsidRDefault="008C6CE7" w:rsidP="00AC6E10">
      <w:pPr>
        <w:jc w:val="both"/>
        <w:rPr>
          <w:b/>
          <w:sz w:val="22"/>
          <w:szCs w:val="22"/>
          <w:u w:val="single"/>
        </w:rPr>
      </w:pPr>
    </w:p>
    <w:p w14:paraId="1346E703" w14:textId="631B17F8"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61" w:name="_Toc472349084"/>
      <w:r w:rsidR="008C6CE7" w:rsidRPr="004779CF">
        <w:rPr>
          <w:rFonts w:ascii="Calibri" w:hAnsi="Calibri" w:cs="Calibri"/>
          <w:sz w:val="24"/>
          <w:szCs w:val="24"/>
          <w:lang w:eastAsia="en-US"/>
        </w:rPr>
        <w:t>Mémorisation de l'historique des utilisateurs qui ont modifié</w:t>
      </w:r>
      <w:r w:rsidR="001605C0">
        <w:rPr>
          <w:rFonts w:ascii="Calibri" w:hAnsi="Calibri" w:cs="Calibri"/>
          <w:sz w:val="24"/>
          <w:szCs w:val="24"/>
          <w:lang w:eastAsia="en-US"/>
        </w:rPr>
        <w:t>s</w:t>
      </w:r>
      <w:r w:rsidR="008C6CE7" w:rsidRPr="004779CF">
        <w:rPr>
          <w:rFonts w:ascii="Calibri" w:hAnsi="Calibri" w:cs="Calibri"/>
          <w:sz w:val="24"/>
          <w:szCs w:val="24"/>
          <w:lang w:eastAsia="en-US"/>
        </w:rPr>
        <w:t xml:space="preserve"> un statut </w:t>
      </w:r>
      <w:r w:rsidR="00AC6E10" w:rsidRPr="004779CF">
        <w:rPr>
          <w:rFonts w:ascii="Calibri" w:hAnsi="Calibri" w:cs="Calibri"/>
          <w:sz w:val="24"/>
          <w:szCs w:val="24"/>
          <w:lang w:eastAsia="en-US"/>
        </w:rPr>
        <w:t>:</w:t>
      </w:r>
      <w:bookmarkEnd w:id="61"/>
      <w:r w:rsidR="00AC6E10" w:rsidRPr="004779CF">
        <w:rPr>
          <w:rFonts w:ascii="Calibri" w:hAnsi="Calibri" w:cs="Calibri"/>
          <w:sz w:val="24"/>
          <w:szCs w:val="24"/>
          <w:lang w:eastAsia="en-US"/>
        </w:rPr>
        <w:t xml:space="preserve"> </w:t>
      </w:r>
    </w:p>
    <w:p w14:paraId="1346E706" w14:textId="77777777" w:rsidR="00AC6E10" w:rsidRPr="00FB7B16" w:rsidRDefault="00AC6E10" w:rsidP="00AC6E10">
      <w:pPr>
        <w:jc w:val="both"/>
        <w:rPr>
          <w:sz w:val="22"/>
          <w:szCs w:val="22"/>
        </w:rPr>
      </w:pPr>
      <w:r w:rsidRPr="00FB7B16">
        <w:rPr>
          <w:b/>
          <w:sz w:val="22"/>
          <w:szCs w:val="22"/>
        </w:rPr>
        <w:t xml:space="preserve">Comportement souhaité : </w:t>
      </w:r>
    </w:p>
    <w:p w14:paraId="1346E707" w14:textId="41123FB9" w:rsidR="008C6CE7" w:rsidRPr="00FB7B16" w:rsidRDefault="00F31F6B" w:rsidP="00AC6E10">
      <w:pPr>
        <w:jc w:val="both"/>
        <w:rPr>
          <w:sz w:val="22"/>
          <w:szCs w:val="22"/>
        </w:rPr>
      </w:pPr>
      <w:r w:rsidRPr="00FB7B16">
        <w:rPr>
          <w:sz w:val="22"/>
          <w:szCs w:val="22"/>
        </w:rPr>
        <w:t xml:space="preserve">Lorsqu’un </w:t>
      </w:r>
      <w:r w:rsidR="00055143">
        <w:rPr>
          <w:sz w:val="22"/>
          <w:szCs w:val="22"/>
        </w:rPr>
        <w:t>«programme tir»</w:t>
      </w:r>
      <w:r w:rsidR="00571A4A" w:rsidRPr="00FB7B16">
        <w:rPr>
          <w:sz w:val="22"/>
          <w:szCs w:val="22"/>
        </w:rPr>
        <w:t xml:space="preserve"> </w:t>
      </w:r>
      <w:r w:rsidRPr="00FB7B16">
        <w:rPr>
          <w:sz w:val="22"/>
          <w:szCs w:val="22"/>
        </w:rPr>
        <w:t>change de statut, l’identification de l’utilisateur</w:t>
      </w:r>
      <w:r w:rsidR="00D9380C" w:rsidRPr="00FB7B16">
        <w:rPr>
          <w:sz w:val="22"/>
          <w:szCs w:val="22"/>
        </w:rPr>
        <w:t>, la date et l’heure de modification est enregistrée et consultable.</w:t>
      </w:r>
    </w:p>
    <w:p w14:paraId="788F5CCC" w14:textId="77777777" w:rsidR="00F31F6B" w:rsidRPr="00F31F6B" w:rsidRDefault="00F31F6B" w:rsidP="00AC6E10">
      <w:pPr>
        <w:jc w:val="both"/>
        <w:rPr>
          <w:sz w:val="22"/>
          <w:szCs w:val="22"/>
        </w:rPr>
      </w:pPr>
    </w:p>
    <w:p w14:paraId="1346E708" w14:textId="093CB510" w:rsidR="00AC6E10" w:rsidRPr="004779CF" w:rsidRDefault="00FB7B16" w:rsidP="004779CF">
      <w:pPr>
        <w:pStyle w:val="Titre2"/>
        <w:numPr>
          <w:ilvl w:val="1"/>
          <w:numId w:val="24"/>
        </w:numPr>
        <w:spacing w:before="120"/>
        <w:rPr>
          <w:rFonts w:ascii="Calibri" w:hAnsi="Calibri" w:cs="Calibri"/>
          <w:sz w:val="24"/>
          <w:szCs w:val="24"/>
          <w:lang w:eastAsia="en-US"/>
        </w:rPr>
      </w:pPr>
      <w:r>
        <w:rPr>
          <w:rFonts w:ascii="Calibri" w:hAnsi="Calibri" w:cs="Calibri"/>
          <w:sz w:val="24"/>
          <w:szCs w:val="24"/>
          <w:lang w:eastAsia="en-US"/>
        </w:rPr>
        <w:t xml:space="preserve"> </w:t>
      </w:r>
      <w:bookmarkStart w:id="62" w:name="_Toc472349085"/>
      <w:r w:rsidR="006C6168" w:rsidRPr="004779CF">
        <w:rPr>
          <w:rFonts w:ascii="Calibri" w:hAnsi="Calibri" w:cs="Calibri"/>
          <w:sz w:val="24"/>
          <w:szCs w:val="24"/>
          <w:lang w:eastAsia="en-US"/>
        </w:rPr>
        <w:t>Renommage du</w:t>
      </w:r>
      <w:r w:rsidR="008C6CE7" w:rsidRPr="004779CF">
        <w:rPr>
          <w:rFonts w:ascii="Calibri" w:hAnsi="Calibri" w:cs="Calibri"/>
          <w:sz w:val="24"/>
          <w:szCs w:val="24"/>
          <w:lang w:eastAsia="en-US"/>
        </w:rPr>
        <w:t xml:space="preserve"> jalon guide en </w:t>
      </w:r>
      <w:r w:rsidR="006C6168" w:rsidRPr="004779CF">
        <w:rPr>
          <w:rFonts w:ascii="Calibri" w:hAnsi="Calibri" w:cs="Calibri"/>
          <w:sz w:val="24"/>
          <w:szCs w:val="24"/>
          <w:lang w:eastAsia="en-US"/>
        </w:rPr>
        <w:t xml:space="preserve">jalon </w:t>
      </w:r>
      <w:r w:rsidR="008C6CE7" w:rsidRPr="004779CF">
        <w:rPr>
          <w:rFonts w:ascii="Calibri" w:hAnsi="Calibri" w:cs="Calibri"/>
          <w:sz w:val="24"/>
          <w:szCs w:val="24"/>
          <w:lang w:eastAsia="en-US"/>
        </w:rPr>
        <w:t>origine</w:t>
      </w:r>
      <w:r w:rsidR="00AC6E10" w:rsidRPr="004779CF">
        <w:rPr>
          <w:rFonts w:ascii="Calibri" w:hAnsi="Calibri" w:cs="Calibri"/>
          <w:sz w:val="24"/>
          <w:szCs w:val="24"/>
          <w:lang w:eastAsia="en-US"/>
        </w:rPr>
        <w:t> :</w:t>
      </w:r>
      <w:bookmarkEnd w:id="62"/>
      <w:r w:rsidR="00AC6E10" w:rsidRPr="004779CF">
        <w:rPr>
          <w:rFonts w:ascii="Calibri" w:hAnsi="Calibri" w:cs="Calibri"/>
          <w:sz w:val="24"/>
          <w:szCs w:val="24"/>
          <w:lang w:eastAsia="en-US"/>
        </w:rPr>
        <w:t xml:space="preserve"> </w:t>
      </w:r>
    </w:p>
    <w:p w14:paraId="1346E709" w14:textId="77777777" w:rsidR="00AC6E10" w:rsidRDefault="00AC6E10" w:rsidP="00AC6E10">
      <w:pPr>
        <w:jc w:val="both"/>
        <w:rPr>
          <w:b/>
          <w:sz w:val="22"/>
          <w:szCs w:val="22"/>
        </w:rPr>
      </w:pPr>
      <w:r w:rsidRPr="00AC6E10">
        <w:rPr>
          <w:b/>
          <w:sz w:val="22"/>
          <w:szCs w:val="22"/>
        </w:rPr>
        <w:t xml:space="preserve">Comportement actuel : </w:t>
      </w:r>
    </w:p>
    <w:p w14:paraId="510F3B64" w14:textId="6B922632" w:rsidR="00D9380C" w:rsidRPr="00D9380C" w:rsidRDefault="00D9380C" w:rsidP="00AC6E10">
      <w:pPr>
        <w:jc w:val="both"/>
        <w:rPr>
          <w:sz w:val="22"/>
          <w:szCs w:val="22"/>
        </w:rPr>
      </w:pPr>
      <w:r>
        <w:rPr>
          <w:sz w:val="22"/>
          <w:szCs w:val="22"/>
        </w:rPr>
        <w:t>Le jalon origine est identifié comme jalon guide.</w:t>
      </w:r>
    </w:p>
    <w:p w14:paraId="1346E70A" w14:textId="56F5DDCC" w:rsidR="00AC6E10" w:rsidRPr="00AC6E10" w:rsidRDefault="00AC6E10" w:rsidP="00AC6E10">
      <w:pPr>
        <w:jc w:val="both"/>
        <w:rPr>
          <w:sz w:val="22"/>
          <w:szCs w:val="22"/>
        </w:rPr>
      </w:pPr>
    </w:p>
    <w:p w14:paraId="1346E70B" w14:textId="77777777" w:rsidR="00AC6E10" w:rsidRDefault="00AC6E10" w:rsidP="00AC6E10">
      <w:pPr>
        <w:jc w:val="both"/>
        <w:rPr>
          <w:b/>
          <w:sz w:val="22"/>
          <w:szCs w:val="22"/>
        </w:rPr>
      </w:pPr>
      <w:r w:rsidRPr="00AC6E10">
        <w:rPr>
          <w:b/>
          <w:sz w:val="22"/>
          <w:szCs w:val="22"/>
        </w:rPr>
        <w:lastRenderedPageBreak/>
        <w:t xml:space="preserve">Comportement souhaité : </w:t>
      </w:r>
    </w:p>
    <w:p w14:paraId="60D03895" w14:textId="3949956A" w:rsidR="00D9380C" w:rsidRPr="00D9380C" w:rsidRDefault="00D9380C" w:rsidP="00AC6E10">
      <w:pPr>
        <w:jc w:val="both"/>
        <w:rPr>
          <w:sz w:val="22"/>
          <w:szCs w:val="22"/>
        </w:rPr>
      </w:pPr>
      <w:r>
        <w:rPr>
          <w:sz w:val="22"/>
          <w:szCs w:val="22"/>
        </w:rPr>
        <w:t>Le jalon origine doit être identifié comme jalon origine.</w:t>
      </w:r>
    </w:p>
    <w:p w14:paraId="1346E70F" w14:textId="77777777" w:rsidR="00F779EE" w:rsidRPr="00FB7B16" w:rsidRDefault="00F779EE" w:rsidP="00F779EE">
      <w:pPr>
        <w:pStyle w:val="Titre1"/>
        <w:numPr>
          <w:ilvl w:val="0"/>
          <w:numId w:val="24"/>
        </w:numPr>
        <w:rPr>
          <w:sz w:val="28"/>
          <w:szCs w:val="28"/>
          <w:lang w:eastAsia="en-US"/>
        </w:rPr>
      </w:pPr>
      <w:bookmarkStart w:id="63" w:name="_Toc472349086"/>
      <w:r w:rsidRPr="00FB7B16">
        <w:rPr>
          <w:sz w:val="28"/>
          <w:szCs w:val="28"/>
          <w:lang w:eastAsia="en-US"/>
        </w:rPr>
        <w:t>Performances, contraintes et contexte opérationnels</w:t>
      </w:r>
      <w:bookmarkEnd w:id="63"/>
    </w:p>
    <w:p w14:paraId="4A128AF7" w14:textId="35FED77B" w:rsidR="00867CD2" w:rsidRPr="00867CD2" w:rsidRDefault="00867CD2" w:rsidP="00FB7B16">
      <w:pPr>
        <w:jc w:val="both"/>
        <w:rPr>
          <w:sz w:val="22"/>
          <w:szCs w:val="22"/>
        </w:rPr>
      </w:pPr>
      <w:r w:rsidRPr="00867CD2">
        <w:rPr>
          <w:sz w:val="22"/>
          <w:szCs w:val="22"/>
        </w:rPr>
        <w:t>Le déploiement de l’outil SERT au profit des ESID étant très attendu, la qualité de réalisation de cette évolution est capitale</w:t>
      </w:r>
      <w:r w:rsidR="001605C0">
        <w:rPr>
          <w:sz w:val="22"/>
          <w:szCs w:val="22"/>
        </w:rPr>
        <w:t>,</w:t>
      </w:r>
      <w:r w:rsidRPr="00867CD2">
        <w:rPr>
          <w:sz w:val="22"/>
          <w:szCs w:val="22"/>
        </w:rPr>
        <w:t xml:space="preserve"> car le succès de cette évolution en découlera.</w:t>
      </w:r>
    </w:p>
    <w:p w14:paraId="5F75D4BB" w14:textId="77777777" w:rsidR="00867CD2" w:rsidRPr="00867CD2" w:rsidRDefault="00867CD2" w:rsidP="00FB7B16">
      <w:pPr>
        <w:jc w:val="both"/>
        <w:rPr>
          <w:sz w:val="22"/>
          <w:szCs w:val="22"/>
        </w:rPr>
      </w:pPr>
    </w:p>
    <w:p w14:paraId="1346E711" w14:textId="6FE4B051" w:rsidR="00434EDF" w:rsidRPr="00963E4A" w:rsidRDefault="00321410" w:rsidP="00FB7B16">
      <w:pPr>
        <w:jc w:val="both"/>
        <w:rPr>
          <w:sz w:val="22"/>
          <w:szCs w:val="22"/>
        </w:rPr>
      </w:pPr>
      <w:r>
        <w:rPr>
          <w:sz w:val="22"/>
          <w:szCs w:val="22"/>
        </w:rPr>
        <w:t>Il convient particulièrement d’insister</w:t>
      </w:r>
      <w:r w:rsidR="00867CD2" w:rsidRPr="00867CD2">
        <w:rPr>
          <w:sz w:val="22"/>
          <w:szCs w:val="22"/>
        </w:rPr>
        <w:t xml:space="preserve"> sur l’impérieuse nécessité de ne p</w:t>
      </w:r>
      <w:r w:rsidR="00434EDF" w:rsidRPr="00867CD2">
        <w:rPr>
          <w:sz w:val="22"/>
          <w:szCs w:val="22"/>
        </w:rPr>
        <w:t xml:space="preserve">as </w:t>
      </w:r>
      <w:r w:rsidR="00867CD2" w:rsidRPr="00867CD2">
        <w:rPr>
          <w:sz w:val="22"/>
          <w:szCs w:val="22"/>
        </w:rPr>
        <w:t xml:space="preserve">induire </w:t>
      </w:r>
      <w:r w:rsidR="00434EDF" w:rsidRPr="00867CD2">
        <w:rPr>
          <w:sz w:val="22"/>
          <w:szCs w:val="22"/>
        </w:rPr>
        <w:t xml:space="preserve">de dégradation </w:t>
      </w:r>
      <w:r w:rsidR="00867CD2" w:rsidRPr="00867CD2">
        <w:rPr>
          <w:sz w:val="22"/>
          <w:szCs w:val="22"/>
        </w:rPr>
        <w:t xml:space="preserve">du service </w:t>
      </w:r>
      <w:r w:rsidR="00434EDF" w:rsidRPr="00867CD2">
        <w:rPr>
          <w:sz w:val="22"/>
          <w:szCs w:val="22"/>
        </w:rPr>
        <w:t>par rapport à l’existant</w:t>
      </w:r>
      <w:r w:rsidR="001605C0">
        <w:rPr>
          <w:sz w:val="22"/>
          <w:szCs w:val="22"/>
        </w:rPr>
        <w:t>,</w:t>
      </w:r>
      <w:r w:rsidR="00434EDF" w:rsidRPr="00867CD2">
        <w:rPr>
          <w:sz w:val="22"/>
          <w:szCs w:val="22"/>
        </w:rPr>
        <w:t xml:space="preserve"> ni de </w:t>
      </w:r>
      <w:r w:rsidR="000B79EA" w:rsidRPr="00867CD2">
        <w:rPr>
          <w:sz w:val="22"/>
          <w:szCs w:val="22"/>
        </w:rPr>
        <w:t xml:space="preserve">régression </w:t>
      </w:r>
      <w:r w:rsidR="00434EDF" w:rsidRPr="00867CD2">
        <w:rPr>
          <w:sz w:val="22"/>
          <w:szCs w:val="22"/>
        </w:rPr>
        <w:t>des fonctionnalités</w:t>
      </w:r>
      <w:r w:rsidR="00867CD2" w:rsidRPr="00867CD2">
        <w:rPr>
          <w:sz w:val="22"/>
          <w:szCs w:val="22"/>
        </w:rPr>
        <w:t xml:space="preserve"> lors de la mise en service de cette évolution. La réalisation des régimes ne doit pas voir ses fonctionnalités se dégrader. </w:t>
      </w:r>
    </w:p>
    <w:p w14:paraId="1346E713" w14:textId="77777777" w:rsidR="00F779EE" w:rsidRPr="00FB7B16" w:rsidRDefault="00F779EE" w:rsidP="00F779EE">
      <w:pPr>
        <w:pStyle w:val="Titre1"/>
        <w:numPr>
          <w:ilvl w:val="0"/>
          <w:numId w:val="24"/>
        </w:numPr>
        <w:rPr>
          <w:sz w:val="28"/>
          <w:szCs w:val="28"/>
          <w:lang w:eastAsia="en-US"/>
        </w:rPr>
      </w:pPr>
      <w:bookmarkStart w:id="64" w:name="_Toc188925860"/>
      <w:bookmarkStart w:id="65" w:name="_Toc188925941"/>
      <w:bookmarkStart w:id="66" w:name="_Toc188926021"/>
      <w:bookmarkStart w:id="67" w:name="_Toc192066903"/>
      <w:bookmarkStart w:id="68" w:name="_Toc192067129"/>
      <w:bookmarkStart w:id="69" w:name="_Toc192067758"/>
      <w:bookmarkStart w:id="70" w:name="_Toc192068098"/>
      <w:bookmarkStart w:id="71" w:name="_Toc192068530"/>
      <w:bookmarkStart w:id="72" w:name="_Toc193458222"/>
      <w:bookmarkStart w:id="73" w:name="_Toc193458384"/>
      <w:bookmarkStart w:id="74" w:name="_Toc472349087"/>
      <w:r w:rsidRPr="00FB7B16">
        <w:rPr>
          <w:sz w:val="28"/>
          <w:szCs w:val="28"/>
          <w:lang w:eastAsia="en-US"/>
        </w:rPr>
        <w:t>Calendrier souhaité</w:t>
      </w:r>
      <w:bookmarkEnd w:id="64"/>
      <w:bookmarkEnd w:id="65"/>
      <w:bookmarkEnd w:id="66"/>
      <w:bookmarkEnd w:id="67"/>
      <w:bookmarkEnd w:id="68"/>
      <w:bookmarkEnd w:id="69"/>
      <w:bookmarkEnd w:id="70"/>
      <w:bookmarkEnd w:id="71"/>
      <w:bookmarkEnd w:id="72"/>
      <w:bookmarkEnd w:id="73"/>
      <w:bookmarkEnd w:id="74"/>
    </w:p>
    <w:p w14:paraId="5D86AA63" w14:textId="4E08C5C3" w:rsidR="00A15199" w:rsidRDefault="00A15199" w:rsidP="00F779EE">
      <w:pPr>
        <w:spacing w:before="120" w:after="120"/>
        <w:jc w:val="both"/>
        <w:rPr>
          <w:sz w:val="22"/>
          <w:szCs w:val="22"/>
        </w:rPr>
      </w:pPr>
      <w:r>
        <w:rPr>
          <w:sz w:val="22"/>
          <w:szCs w:val="22"/>
        </w:rPr>
        <w:t>Des comptes rendu</w:t>
      </w:r>
      <w:r w:rsidR="001605C0">
        <w:rPr>
          <w:sz w:val="22"/>
          <w:szCs w:val="22"/>
        </w:rPr>
        <w:t xml:space="preserve">s d’avancement de </w:t>
      </w:r>
      <w:r>
        <w:rPr>
          <w:sz w:val="22"/>
          <w:szCs w:val="22"/>
        </w:rPr>
        <w:t xml:space="preserve">réalisation et </w:t>
      </w:r>
      <w:r w:rsidR="001605C0">
        <w:rPr>
          <w:sz w:val="22"/>
          <w:szCs w:val="22"/>
        </w:rPr>
        <w:t xml:space="preserve">des </w:t>
      </w:r>
      <w:r>
        <w:rPr>
          <w:sz w:val="22"/>
          <w:szCs w:val="22"/>
        </w:rPr>
        <w:t xml:space="preserve">points de visibilité seront faits </w:t>
      </w:r>
      <w:r w:rsidR="001605C0">
        <w:rPr>
          <w:sz w:val="22"/>
          <w:szCs w:val="22"/>
        </w:rPr>
        <w:t xml:space="preserve">(date à définir conjointement) </w:t>
      </w:r>
      <w:r>
        <w:rPr>
          <w:sz w:val="22"/>
          <w:szCs w:val="22"/>
        </w:rPr>
        <w:t>de façon régulière pour permettre au SID de suivre l’avancement des travaux</w:t>
      </w:r>
      <w:r w:rsidR="001605C0">
        <w:rPr>
          <w:sz w:val="22"/>
          <w:szCs w:val="22"/>
        </w:rPr>
        <w:t xml:space="preserve"> et de s’assurer que les fonctionnalités sont conformes à l’attendu.</w:t>
      </w:r>
      <w:r>
        <w:rPr>
          <w:sz w:val="22"/>
          <w:szCs w:val="22"/>
        </w:rPr>
        <w:t xml:space="preserve">  </w:t>
      </w:r>
    </w:p>
    <w:p w14:paraId="1346E714" w14:textId="31286F8D" w:rsidR="00F779EE" w:rsidRDefault="00F779EE" w:rsidP="00F779EE">
      <w:pPr>
        <w:spacing w:before="120" w:after="120"/>
        <w:jc w:val="both"/>
        <w:rPr>
          <w:sz w:val="22"/>
          <w:szCs w:val="22"/>
        </w:rPr>
      </w:pPr>
      <w:r w:rsidRPr="007B727A">
        <w:rPr>
          <w:sz w:val="22"/>
          <w:szCs w:val="22"/>
        </w:rPr>
        <w:t>Afin de permettre une mise en service opérationnelle de SERT en ESID dans de bonnes conditions avant l’été 2017, il est nécessaire que ces évolutions puissent être livrées au SID au plus tard en avril pour que le BECST puisse tester</w:t>
      </w:r>
      <w:r w:rsidR="00867CD2">
        <w:rPr>
          <w:sz w:val="22"/>
          <w:szCs w:val="22"/>
        </w:rPr>
        <w:t xml:space="preserve"> l’ensemble de</w:t>
      </w:r>
      <w:r w:rsidRPr="007B727A">
        <w:rPr>
          <w:sz w:val="22"/>
          <w:szCs w:val="22"/>
        </w:rPr>
        <w:t xml:space="preserve"> l’application et s’assurer de </w:t>
      </w:r>
      <w:r w:rsidRPr="00BD3BE5">
        <w:rPr>
          <w:sz w:val="22"/>
          <w:szCs w:val="22"/>
        </w:rPr>
        <w:t>la bonne réalisation des évolutions demandées avant le déploiement en ESID.</w:t>
      </w:r>
      <w:r w:rsidR="00867CD2" w:rsidRPr="00BD3BE5">
        <w:rPr>
          <w:sz w:val="22"/>
          <w:szCs w:val="22"/>
        </w:rPr>
        <w:t xml:space="preserve"> A ce jour, il est prévu </w:t>
      </w:r>
      <w:r w:rsidR="00BD3BE5" w:rsidRPr="00BD3BE5">
        <w:rPr>
          <w:sz w:val="22"/>
          <w:szCs w:val="22"/>
        </w:rPr>
        <w:t>un déploiement</w:t>
      </w:r>
      <w:r w:rsidR="00867CD2" w:rsidRPr="00BD3BE5">
        <w:rPr>
          <w:sz w:val="22"/>
          <w:szCs w:val="22"/>
        </w:rPr>
        <w:t xml:space="preserve">  </w:t>
      </w:r>
      <w:r w:rsidR="00BD3BE5" w:rsidRPr="00BD3BE5">
        <w:rPr>
          <w:sz w:val="22"/>
          <w:szCs w:val="22"/>
        </w:rPr>
        <w:t>progressif,  ESID par ESID, au cours du second semestre 2017.</w:t>
      </w:r>
    </w:p>
    <w:p w14:paraId="1346E717" w14:textId="77777777" w:rsidR="00F779EE" w:rsidRPr="00FB7B16" w:rsidRDefault="00F779EE" w:rsidP="00F779EE">
      <w:pPr>
        <w:pStyle w:val="Titre1"/>
        <w:numPr>
          <w:ilvl w:val="0"/>
          <w:numId w:val="24"/>
        </w:numPr>
        <w:rPr>
          <w:sz w:val="28"/>
          <w:szCs w:val="28"/>
          <w:lang w:eastAsia="en-US"/>
        </w:rPr>
      </w:pPr>
      <w:bookmarkStart w:id="75" w:name="_Toc472349088"/>
      <w:bookmarkStart w:id="76" w:name="_Toc188925861"/>
      <w:bookmarkStart w:id="77" w:name="_Toc188925942"/>
      <w:bookmarkStart w:id="78" w:name="_Toc188926022"/>
      <w:bookmarkStart w:id="79" w:name="_Toc192066904"/>
      <w:bookmarkStart w:id="80" w:name="_Toc192067130"/>
      <w:bookmarkStart w:id="81" w:name="_Toc192067759"/>
      <w:bookmarkStart w:id="82" w:name="_Toc192068099"/>
      <w:bookmarkStart w:id="83" w:name="_Toc192068531"/>
      <w:bookmarkStart w:id="84" w:name="_Toc193458223"/>
      <w:bookmarkStart w:id="85" w:name="_Toc193458385"/>
      <w:r w:rsidRPr="00FB7B16">
        <w:rPr>
          <w:sz w:val="28"/>
          <w:szCs w:val="28"/>
          <w:lang w:eastAsia="en-US"/>
        </w:rPr>
        <w:t>Livrables</w:t>
      </w:r>
      <w:r w:rsidR="00070B8C" w:rsidRPr="00FB7B16">
        <w:rPr>
          <w:sz w:val="28"/>
          <w:szCs w:val="28"/>
          <w:lang w:eastAsia="en-US"/>
        </w:rPr>
        <w:t xml:space="preserve"> attendus</w:t>
      </w:r>
      <w:bookmarkEnd w:id="75"/>
    </w:p>
    <w:p w14:paraId="1346E718" w14:textId="2CFEB058" w:rsidR="00070B8C" w:rsidRPr="00BD3BE5" w:rsidRDefault="00070B8C" w:rsidP="00963E4A">
      <w:pPr>
        <w:jc w:val="both"/>
        <w:rPr>
          <w:sz w:val="22"/>
          <w:szCs w:val="22"/>
        </w:rPr>
      </w:pPr>
      <w:r w:rsidRPr="00BD3BE5">
        <w:rPr>
          <w:sz w:val="22"/>
          <w:szCs w:val="22"/>
        </w:rPr>
        <w:t xml:space="preserve">Cette évolution modifie </w:t>
      </w:r>
      <w:r w:rsidR="00141748">
        <w:rPr>
          <w:sz w:val="22"/>
          <w:szCs w:val="22"/>
        </w:rPr>
        <w:t>profondément</w:t>
      </w:r>
      <w:r w:rsidRPr="00BD3BE5">
        <w:rPr>
          <w:sz w:val="22"/>
          <w:szCs w:val="22"/>
        </w:rPr>
        <w:t xml:space="preserve"> l’application SERT, il est donc indispensable que l’ensemble de la documentation du projet soit mise à jour.</w:t>
      </w:r>
    </w:p>
    <w:p w14:paraId="1346E719" w14:textId="77777777" w:rsidR="00070B8C" w:rsidRPr="005A6DCF" w:rsidRDefault="00070B8C" w:rsidP="00963E4A">
      <w:pPr>
        <w:jc w:val="both"/>
        <w:rPr>
          <w:sz w:val="22"/>
          <w:szCs w:val="22"/>
          <w:highlight w:val="yellow"/>
        </w:rPr>
      </w:pPr>
    </w:p>
    <w:p w14:paraId="1346E71A" w14:textId="77777777" w:rsidR="00070B8C" w:rsidRPr="00E76A84" w:rsidRDefault="00070B8C" w:rsidP="00963E4A">
      <w:pPr>
        <w:autoSpaceDE w:val="0"/>
        <w:autoSpaceDN w:val="0"/>
        <w:adjustRightInd w:val="0"/>
        <w:jc w:val="both"/>
        <w:rPr>
          <w:sz w:val="22"/>
          <w:szCs w:val="22"/>
        </w:rPr>
      </w:pPr>
      <w:r w:rsidRPr="00E76A84">
        <w:rPr>
          <w:sz w:val="22"/>
          <w:szCs w:val="22"/>
        </w:rPr>
        <w:t>Nous attendons au minimum les livrables suivants :</w:t>
      </w:r>
    </w:p>
    <w:p w14:paraId="1346E71B" w14:textId="7004ED44" w:rsidR="00070B8C" w:rsidRPr="00E76A84" w:rsidRDefault="00070B8C" w:rsidP="00E76A84">
      <w:pPr>
        <w:pStyle w:val="Paragraphedeliste"/>
        <w:numPr>
          <w:ilvl w:val="0"/>
          <w:numId w:val="35"/>
        </w:numPr>
        <w:autoSpaceDE w:val="0"/>
        <w:autoSpaceDN w:val="0"/>
        <w:adjustRightInd w:val="0"/>
        <w:jc w:val="both"/>
        <w:rPr>
          <w:sz w:val="22"/>
          <w:szCs w:val="22"/>
        </w:rPr>
      </w:pPr>
      <w:r w:rsidRPr="00E76A84">
        <w:rPr>
          <w:sz w:val="22"/>
          <w:szCs w:val="22"/>
        </w:rPr>
        <w:t>L</w:t>
      </w:r>
      <w:r w:rsidR="002004CA" w:rsidRPr="00E76A84">
        <w:rPr>
          <w:sz w:val="22"/>
          <w:szCs w:val="22"/>
        </w:rPr>
        <w:t xml:space="preserve">a version applicative de </w:t>
      </w:r>
      <w:r w:rsidR="00F8577C" w:rsidRPr="00E76A84">
        <w:rPr>
          <w:sz w:val="22"/>
          <w:szCs w:val="22"/>
        </w:rPr>
        <w:t>l’évolution</w:t>
      </w:r>
      <w:r w:rsidRPr="00E76A84">
        <w:rPr>
          <w:sz w:val="22"/>
          <w:szCs w:val="22"/>
        </w:rPr>
        <w:t xml:space="preserve"> du système</w:t>
      </w:r>
    </w:p>
    <w:p w14:paraId="1346E71C" w14:textId="63B0B082" w:rsidR="00070B8C" w:rsidRPr="00E76A84" w:rsidRDefault="00070B8C" w:rsidP="00E76A84">
      <w:pPr>
        <w:pStyle w:val="Paragraphedeliste"/>
        <w:numPr>
          <w:ilvl w:val="0"/>
          <w:numId w:val="35"/>
        </w:numPr>
        <w:autoSpaceDE w:val="0"/>
        <w:autoSpaceDN w:val="0"/>
        <w:adjustRightInd w:val="0"/>
        <w:jc w:val="both"/>
        <w:rPr>
          <w:sz w:val="22"/>
          <w:szCs w:val="22"/>
        </w:rPr>
      </w:pPr>
      <w:r w:rsidRPr="00E76A84">
        <w:rPr>
          <w:sz w:val="22"/>
          <w:szCs w:val="22"/>
        </w:rPr>
        <w:t>L’ensemble de la docu</w:t>
      </w:r>
      <w:r w:rsidR="00BD3BE5" w:rsidRPr="00E76A84">
        <w:rPr>
          <w:sz w:val="22"/>
          <w:szCs w:val="22"/>
        </w:rPr>
        <w:t>mentation du système mis à jour</w:t>
      </w:r>
      <w:r w:rsidR="00E76A84" w:rsidRPr="00E76A84">
        <w:rPr>
          <w:sz w:val="22"/>
          <w:szCs w:val="22"/>
        </w:rPr>
        <w:t xml:space="preserve"> : </w:t>
      </w:r>
    </w:p>
    <w:p w14:paraId="1346E71D" w14:textId="36E84473" w:rsidR="00070B8C" w:rsidRPr="00E76A84" w:rsidRDefault="00070B8C" w:rsidP="00E76A84">
      <w:pPr>
        <w:pStyle w:val="Paragraphedeliste"/>
        <w:numPr>
          <w:ilvl w:val="1"/>
          <w:numId w:val="35"/>
        </w:numPr>
        <w:autoSpaceDE w:val="0"/>
        <w:autoSpaceDN w:val="0"/>
        <w:adjustRightInd w:val="0"/>
        <w:jc w:val="both"/>
        <w:rPr>
          <w:sz w:val="22"/>
          <w:szCs w:val="22"/>
        </w:rPr>
      </w:pPr>
      <w:r w:rsidRPr="00E76A84">
        <w:rPr>
          <w:sz w:val="22"/>
          <w:szCs w:val="22"/>
        </w:rPr>
        <w:t>Dossier de spécifications</w:t>
      </w:r>
    </w:p>
    <w:p w14:paraId="1346E71E" w14:textId="23E61C61" w:rsidR="00070B8C" w:rsidRPr="00E76A84" w:rsidRDefault="00070B8C" w:rsidP="00E76A84">
      <w:pPr>
        <w:pStyle w:val="Paragraphedeliste"/>
        <w:numPr>
          <w:ilvl w:val="1"/>
          <w:numId w:val="35"/>
        </w:numPr>
        <w:autoSpaceDE w:val="0"/>
        <w:autoSpaceDN w:val="0"/>
        <w:adjustRightInd w:val="0"/>
        <w:jc w:val="both"/>
        <w:rPr>
          <w:sz w:val="22"/>
          <w:szCs w:val="22"/>
        </w:rPr>
      </w:pPr>
      <w:r w:rsidRPr="00E76A84">
        <w:rPr>
          <w:sz w:val="22"/>
          <w:szCs w:val="22"/>
        </w:rPr>
        <w:t>Dossier d'architecture technique</w:t>
      </w:r>
    </w:p>
    <w:p w14:paraId="1346E71F" w14:textId="3BDF9FAD" w:rsidR="00070B8C" w:rsidRPr="001C6C65" w:rsidRDefault="00070B8C" w:rsidP="00E76A84">
      <w:pPr>
        <w:pStyle w:val="Paragraphedeliste"/>
        <w:numPr>
          <w:ilvl w:val="1"/>
          <w:numId w:val="35"/>
        </w:numPr>
        <w:autoSpaceDE w:val="0"/>
        <w:autoSpaceDN w:val="0"/>
        <w:adjustRightInd w:val="0"/>
        <w:jc w:val="both"/>
        <w:rPr>
          <w:sz w:val="22"/>
          <w:szCs w:val="22"/>
        </w:rPr>
      </w:pPr>
      <w:r w:rsidRPr="001C6C65">
        <w:rPr>
          <w:sz w:val="22"/>
          <w:szCs w:val="22"/>
        </w:rPr>
        <w:t>Modèle de données</w:t>
      </w:r>
    </w:p>
    <w:p w14:paraId="1346E720" w14:textId="0407D674" w:rsidR="00070B8C" w:rsidRPr="001C6C65" w:rsidRDefault="00070B8C" w:rsidP="00E76A84">
      <w:pPr>
        <w:pStyle w:val="Paragraphedeliste"/>
        <w:numPr>
          <w:ilvl w:val="1"/>
          <w:numId w:val="35"/>
        </w:numPr>
        <w:autoSpaceDE w:val="0"/>
        <w:autoSpaceDN w:val="0"/>
        <w:adjustRightInd w:val="0"/>
        <w:jc w:val="both"/>
        <w:rPr>
          <w:sz w:val="22"/>
          <w:szCs w:val="22"/>
        </w:rPr>
      </w:pPr>
      <w:r w:rsidRPr="001C6C65">
        <w:rPr>
          <w:sz w:val="22"/>
          <w:szCs w:val="22"/>
        </w:rPr>
        <w:t>Manuel d’installation</w:t>
      </w:r>
      <w:r w:rsidRPr="001C6C65">
        <w:rPr>
          <w:sz w:val="22"/>
          <w:szCs w:val="22"/>
        </w:rPr>
        <w:tab/>
      </w:r>
    </w:p>
    <w:p w14:paraId="1346E721" w14:textId="11A52E67" w:rsidR="00070B8C" w:rsidRPr="001C6C65" w:rsidRDefault="00070B8C" w:rsidP="00E76A84">
      <w:pPr>
        <w:pStyle w:val="Paragraphedeliste"/>
        <w:numPr>
          <w:ilvl w:val="1"/>
          <w:numId w:val="35"/>
        </w:numPr>
        <w:autoSpaceDE w:val="0"/>
        <w:autoSpaceDN w:val="0"/>
        <w:adjustRightInd w:val="0"/>
        <w:jc w:val="both"/>
        <w:rPr>
          <w:sz w:val="22"/>
          <w:szCs w:val="22"/>
        </w:rPr>
      </w:pPr>
      <w:r w:rsidRPr="001C6C65">
        <w:rPr>
          <w:sz w:val="22"/>
          <w:szCs w:val="22"/>
        </w:rPr>
        <w:t>Manuel d’exploitation</w:t>
      </w:r>
      <w:r w:rsidRPr="001C6C65">
        <w:rPr>
          <w:sz w:val="22"/>
          <w:szCs w:val="22"/>
        </w:rPr>
        <w:tab/>
      </w:r>
    </w:p>
    <w:p w14:paraId="1346E722" w14:textId="1C7A0A64" w:rsidR="00070B8C" w:rsidRPr="001C6C65" w:rsidRDefault="00070B8C" w:rsidP="00E76A84">
      <w:pPr>
        <w:pStyle w:val="Paragraphedeliste"/>
        <w:numPr>
          <w:ilvl w:val="1"/>
          <w:numId w:val="35"/>
        </w:numPr>
        <w:autoSpaceDE w:val="0"/>
        <w:autoSpaceDN w:val="0"/>
        <w:adjustRightInd w:val="0"/>
        <w:jc w:val="both"/>
        <w:rPr>
          <w:sz w:val="22"/>
          <w:szCs w:val="22"/>
        </w:rPr>
      </w:pPr>
      <w:r w:rsidRPr="001C6C65">
        <w:rPr>
          <w:sz w:val="22"/>
          <w:szCs w:val="22"/>
        </w:rPr>
        <w:t>Manuel d’utilisation</w:t>
      </w:r>
    </w:p>
    <w:p w14:paraId="1346E723" w14:textId="6501A3E6" w:rsidR="00070B8C" w:rsidRPr="001C6C65" w:rsidRDefault="00070B8C" w:rsidP="00E76A84">
      <w:pPr>
        <w:pStyle w:val="Paragraphedeliste"/>
        <w:numPr>
          <w:ilvl w:val="1"/>
          <w:numId w:val="35"/>
        </w:numPr>
        <w:autoSpaceDE w:val="0"/>
        <w:autoSpaceDN w:val="0"/>
        <w:adjustRightInd w:val="0"/>
        <w:jc w:val="both"/>
        <w:rPr>
          <w:sz w:val="22"/>
          <w:szCs w:val="22"/>
        </w:rPr>
      </w:pPr>
      <w:r w:rsidRPr="001C6C65">
        <w:rPr>
          <w:sz w:val="22"/>
          <w:szCs w:val="22"/>
        </w:rPr>
        <w:t>Support de formation</w:t>
      </w:r>
    </w:p>
    <w:p w14:paraId="31DC2198" w14:textId="7F825113" w:rsidR="00E76A84" w:rsidRPr="001C6C65" w:rsidRDefault="00D2610D" w:rsidP="00E76A84">
      <w:pPr>
        <w:pStyle w:val="Paragraphedeliste"/>
        <w:numPr>
          <w:ilvl w:val="1"/>
          <w:numId w:val="35"/>
        </w:numPr>
        <w:autoSpaceDE w:val="0"/>
        <w:autoSpaceDN w:val="0"/>
        <w:adjustRightInd w:val="0"/>
        <w:jc w:val="both"/>
        <w:rPr>
          <w:sz w:val="22"/>
          <w:szCs w:val="22"/>
        </w:rPr>
      </w:pPr>
      <w:r w:rsidRPr="001C6C65">
        <w:rPr>
          <w:sz w:val="22"/>
          <w:szCs w:val="22"/>
        </w:rPr>
        <w:t>Cahier de tests</w:t>
      </w:r>
      <w:r w:rsidR="00571A4A" w:rsidRPr="001C6C65">
        <w:rPr>
          <w:sz w:val="22"/>
          <w:szCs w:val="22"/>
        </w:rPr>
        <w:t xml:space="preserve"> </w:t>
      </w:r>
      <w:r w:rsidR="001A7DB2" w:rsidRPr="001C6C65">
        <w:rPr>
          <w:sz w:val="22"/>
          <w:szCs w:val="22"/>
        </w:rPr>
        <w:t xml:space="preserve">ayant servi pour la recette </w:t>
      </w:r>
      <w:r w:rsidR="00571A4A" w:rsidRPr="001C6C65">
        <w:rPr>
          <w:sz w:val="22"/>
          <w:szCs w:val="22"/>
        </w:rPr>
        <w:t>usine</w:t>
      </w:r>
      <w:r w:rsidR="002D6C2A">
        <w:rPr>
          <w:sz w:val="22"/>
          <w:szCs w:val="22"/>
        </w:rPr>
        <w:t xml:space="preserve"> accompagné des résultats des tests.</w:t>
      </w:r>
    </w:p>
    <w:p w14:paraId="1346E728" w14:textId="77777777" w:rsidR="00070B8C" w:rsidRPr="00FB7B16" w:rsidRDefault="00070B8C" w:rsidP="00BD3BE5">
      <w:pPr>
        <w:pStyle w:val="Titre1"/>
        <w:numPr>
          <w:ilvl w:val="0"/>
          <w:numId w:val="24"/>
        </w:numPr>
        <w:rPr>
          <w:sz w:val="28"/>
          <w:szCs w:val="28"/>
          <w:lang w:eastAsia="en-US"/>
        </w:rPr>
      </w:pPr>
      <w:bookmarkStart w:id="86" w:name="_Toc472349089"/>
      <w:r w:rsidRPr="00FB7B16">
        <w:rPr>
          <w:sz w:val="28"/>
          <w:szCs w:val="28"/>
          <w:lang w:eastAsia="en-US"/>
        </w:rPr>
        <w:t>Recettes (VA et VSR)</w:t>
      </w:r>
      <w:bookmarkEnd w:id="86"/>
    </w:p>
    <w:p w14:paraId="3B42D9CD" w14:textId="686CCB5E" w:rsidR="005D660F" w:rsidRDefault="005D660F" w:rsidP="00963E4A">
      <w:pPr>
        <w:jc w:val="both"/>
        <w:rPr>
          <w:sz w:val="22"/>
          <w:szCs w:val="22"/>
          <w:lang w:eastAsia="en-US"/>
        </w:rPr>
      </w:pPr>
      <w:r>
        <w:rPr>
          <w:sz w:val="22"/>
          <w:szCs w:val="22"/>
          <w:lang w:eastAsia="en-US"/>
        </w:rPr>
        <w:t xml:space="preserve">Pour </w:t>
      </w:r>
      <w:r w:rsidR="001E771F">
        <w:rPr>
          <w:sz w:val="22"/>
          <w:szCs w:val="22"/>
          <w:lang w:eastAsia="en-US"/>
        </w:rPr>
        <w:t xml:space="preserve">garantir le bon déroulement des tests de recette, </w:t>
      </w:r>
      <w:r>
        <w:rPr>
          <w:sz w:val="22"/>
          <w:szCs w:val="22"/>
          <w:lang w:eastAsia="en-US"/>
        </w:rPr>
        <w:t>les personnes identifiées par le BECST pour l</w:t>
      </w:r>
      <w:r w:rsidR="001E771F">
        <w:rPr>
          <w:sz w:val="22"/>
          <w:szCs w:val="22"/>
          <w:lang w:eastAsia="en-US"/>
        </w:rPr>
        <w:t xml:space="preserve">es tests de </w:t>
      </w:r>
      <w:r>
        <w:rPr>
          <w:sz w:val="22"/>
          <w:szCs w:val="22"/>
          <w:lang w:eastAsia="en-US"/>
        </w:rPr>
        <w:t>VABF auront</w:t>
      </w:r>
      <w:r w:rsidR="001E771F">
        <w:rPr>
          <w:sz w:val="22"/>
          <w:szCs w:val="22"/>
          <w:lang w:eastAsia="en-US"/>
        </w:rPr>
        <w:t xml:space="preserve"> préalablement </w:t>
      </w:r>
      <w:r>
        <w:rPr>
          <w:sz w:val="22"/>
          <w:szCs w:val="22"/>
          <w:lang w:eastAsia="en-US"/>
        </w:rPr>
        <w:t>étés formées à l’utilisation de SERT.</w:t>
      </w:r>
      <w:r w:rsidR="001E771F">
        <w:rPr>
          <w:sz w:val="22"/>
          <w:szCs w:val="22"/>
          <w:lang w:eastAsia="en-US"/>
        </w:rPr>
        <w:t xml:space="preserve"> </w:t>
      </w:r>
      <w:r w:rsidR="00BB0665">
        <w:rPr>
          <w:sz w:val="22"/>
          <w:szCs w:val="22"/>
          <w:lang w:eastAsia="en-US"/>
        </w:rPr>
        <w:t>Les modalités, le</w:t>
      </w:r>
      <w:r w:rsidR="001E771F">
        <w:rPr>
          <w:sz w:val="22"/>
          <w:szCs w:val="22"/>
          <w:lang w:eastAsia="en-US"/>
        </w:rPr>
        <w:t xml:space="preserve"> contenu</w:t>
      </w:r>
      <w:r w:rsidR="00BB0665">
        <w:rPr>
          <w:sz w:val="22"/>
          <w:szCs w:val="22"/>
          <w:lang w:eastAsia="en-US"/>
        </w:rPr>
        <w:t xml:space="preserve">, </w:t>
      </w:r>
      <w:r w:rsidR="001E771F">
        <w:rPr>
          <w:sz w:val="22"/>
          <w:szCs w:val="22"/>
          <w:lang w:eastAsia="en-US"/>
        </w:rPr>
        <w:t>ainsi que la planification de l</w:t>
      </w:r>
      <w:r>
        <w:rPr>
          <w:sz w:val="22"/>
          <w:szCs w:val="22"/>
          <w:lang w:eastAsia="en-US"/>
        </w:rPr>
        <w:t xml:space="preserve">a formation </w:t>
      </w:r>
      <w:r w:rsidR="001E771F">
        <w:rPr>
          <w:sz w:val="22"/>
          <w:szCs w:val="22"/>
          <w:lang w:eastAsia="en-US"/>
        </w:rPr>
        <w:t xml:space="preserve">seront définis conjointement entre le SID et CAPGEMINI, et </w:t>
      </w:r>
      <w:r>
        <w:rPr>
          <w:sz w:val="22"/>
          <w:szCs w:val="22"/>
          <w:lang w:eastAsia="en-US"/>
        </w:rPr>
        <w:t>fera l’objet d’un bon de commande séparé</w:t>
      </w:r>
      <w:r w:rsidR="001E771F">
        <w:rPr>
          <w:sz w:val="22"/>
          <w:szCs w:val="22"/>
          <w:lang w:eastAsia="en-US"/>
        </w:rPr>
        <w:t>.</w:t>
      </w:r>
    </w:p>
    <w:p w14:paraId="10CDFB70" w14:textId="77777777" w:rsidR="001E771F" w:rsidRDefault="001E771F" w:rsidP="00963E4A">
      <w:pPr>
        <w:jc w:val="both"/>
        <w:rPr>
          <w:sz w:val="22"/>
          <w:szCs w:val="22"/>
          <w:lang w:eastAsia="en-US"/>
        </w:rPr>
      </w:pPr>
    </w:p>
    <w:p w14:paraId="13680356" w14:textId="3326105A" w:rsidR="00BD3BE5" w:rsidRPr="00412E69" w:rsidRDefault="00BD3BE5" w:rsidP="00963E4A">
      <w:pPr>
        <w:jc w:val="both"/>
        <w:rPr>
          <w:sz w:val="22"/>
          <w:szCs w:val="22"/>
          <w:lang w:eastAsia="en-US"/>
        </w:rPr>
      </w:pPr>
      <w:r w:rsidRPr="00412E69">
        <w:rPr>
          <w:sz w:val="22"/>
          <w:szCs w:val="22"/>
          <w:lang w:eastAsia="en-US"/>
        </w:rPr>
        <w:t>La présence de CAPGEMINI</w:t>
      </w:r>
      <w:r w:rsidR="00323283">
        <w:rPr>
          <w:sz w:val="22"/>
          <w:szCs w:val="22"/>
          <w:lang w:eastAsia="en-US"/>
        </w:rPr>
        <w:t>,</w:t>
      </w:r>
      <w:r w:rsidRPr="00412E69">
        <w:rPr>
          <w:sz w:val="22"/>
          <w:szCs w:val="22"/>
          <w:lang w:eastAsia="en-US"/>
        </w:rPr>
        <w:t xml:space="preserve"> en assistance du SID</w:t>
      </w:r>
      <w:r w:rsidR="00323283">
        <w:rPr>
          <w:sz w:val="22"/>
          <w:szCs w:val="22"/>
          <w:lang w:eastAsia="en-US"/>
        </w:rPr>
        <w:t>,</w:t>
      </w:r>
      <w:r w:rsidRPr="00412E69">
        <w:rPr>
          <w:sz w:val="22"/>
          <w:szCs w:val="22"/>
          <w:lang w:eastAsia="en-US"/>
        </w:rPr>
        <w:t xml:space="preserve"> pourra être demandée pour l’installation de l’évolution pour la recette</w:t>
      </w:r>
      <w:r w:rsidR="00141748">
        <w:rPr>
          <w:sz w:val="22"/>
          <w:szCs w:val="22"/>
          <w:lang w:eastAsia="en-US"/>
        </w:rPr>
        <w:t xml:space="preserve"> (VABF)</w:t>
      </w:r>
      <w:r w:rsidRPr="00412E69">
        <w:rPr>
          <w:sz w:val="22"/>
          <w:szCs w:val="22"/>
          <w:lang w:eastAsia="en-US"/>
        </w:rPr>
        <w:t>.</w:t>
      </w:r>
      <w:r w:rsidR="001E771F">
        <w:rPr>
          <w:sz w:val="22"/>
          <w:szCs w:val="22"/>
          <w:lang w:eastAsia="en-US"/>
        </w:rPr>
        <w:t xml:space="preserve"> </w:t>
      </w:r>
      <w:r w:rsidRPr="00412E69">
        <w:rPr>
          <w:sz w:val="22"/>
          <w:szCs w:val="22"/>
          <w:lang w:eastAsia="en-US"/>
        </w:rPr>
        <w:t>Suit</w:t>
      </w:r>
      <w:r w:rsidR="00321410">
        <w:rPr>
          <w:sz w:val="22"/>
          <w:szCs w:val="22"/>
          <w:lang w:eastAsia="en-US"/>
        </w:rPr>
        <w:t>e à l’installation, CAPGEMINI é</w:t>
      </w:r>
      <w:r w:rsidR="00321410" w:rsidRPr="00412E69">
        <w:rPr>
          <w:sz w:val="22"/>
          <w:szCs w:val="22"/>
          <w:lang w:eastAsia="en-US"/>
        </w:rPr>
        <w:t>met</w:t>
      </w:r>
      <w:r w:rsidR="00321410">
        <w:rPr>
          <w:sz w:val="22"/>
          <w:szCs w:val="22"/>
          <w:lang w:eastAsia="en-US"/>
        </w:rPr>
        <w:t>t</w:t>
      </w:r>
      <w:r w:rsidR="00321410" w:rsidRPr="00412E69">
        <w:rPr>
          <w:sz w:val="22"/>
          <w:szCs w:val="22"/>
          <w:lang w:eastAsia="en-US"/>
        </w:rPr>
        <w:t>ra</w:t>
      </w:r>
      <w:r w:rsidRPr="00412E69">
        <w:rPr>
          <w:sz w:val="22"/>
          <w:szCs w:val="22"/>
          <w:lang w:eastAsia="en-US"/>
        </w:rPr>
        <w:t xml:space="preserve"> un</w:t>
      </w:r>
      <w:r w:rsidR="00323283">
        <w:rPr>
          <w:sz w:val="22"/>
          <w:szCs w:val="22"/>
          <w:lang w:eastAsia="en-US"/>
        </w:rPr>
        <w:t xml:space="preserve"> PV de</w:t>
      </w:r>
      <w:r w:rsidRPr="00412E69">
        <w:rPr>
          <w:sz w:val="22"/>
          <w:szCs w:val="22"/>
          <w:lang w:eastAsia="en-US"/>
        </w:rPr>
        <w:t xml:space="preserve"> </w:t>
      </w:r>
      <w:r w:rsidR="00323283">
        <w:rPr>
          <w:sz w:val="22"/>
          <w:szCs w:val="22"/>
          <w:lang w:eastAsia="en-US"/>
        </w:rPr>
        <w:t>M</w:t>
      </w:r>
      <w:r w:rsidRPr="00412E69">
        <w:rPr>
          <w:sz w:val="22"/>
          <w:szCs w:val="22"/>
          <w:lang w:eastAsia="en-US"/>
        </w:rPr>
        <w:t xml:space="preserve">ise en </w:t>
      </w:r>
      <w:r w:rsidR="00323283">
        <w:rPr>
          <w:sz w:val="22"/>
          <w:szCs w:val="22"/>
        </w:rPr>
        <w:t>O</w:t>
      </w:r>
      <w:r w:rsidRPr="00412E69">
        <w:rPr>
          <w:sz w:val="22"/>
          <w:szCs w:val="22"/>
        </w:rPr>
        <w:t xml:space="preserve">rdre de </w:t>
      </w:r>
      <w:r w:rsidR="00323283">
        <w:rPr>
          <w:sz w:val="22"/>
          <w:szCs w:val="22"/>
        </w:rPr>
        <w:t>M</w:t>
      </w:r>
      <w:r w:rsidRPr="00412E69">
        <w:rPr>
          <w:sz w:val="22"/>
          <w:szCs w:val="22"/>
        </w:rPr>
        <w:t>arche (MOM) du lot d’évolutions</w:t>
      </w:r>
      <w:r w:rsidRPr="00412E69">
        <w:rPr>
          <w:sz w:val="22"/>
          <w:szCs w:val="22"/>
          <w:lang w:eastAsia="en-US"/>
        </w:rPr>
        <w:t>.</w:t>
      </w:r>
    </w:p>
    <w:p w14:paraId="6A71FA5F" w14:textId="77777777" w:rsidR="00672BE0" w:rsidRDefault="00672BE0" w:rsidP="00963E4A">
      <w:pPr>
        <w:jc w:val="both"/>
        <w:rPr>
          <w:sz w:val="22"/>
          <w:szCs w:val="22"/>
        </w:rPr>
      </w:pPr>
    </w:p>
    <w:p w14:paraId="56692555" w14:textId="1F865BF4" w:rsidR="001E771F" w:rsidRDefault="00672BE0" w:rsidP="00963E4A">
      <w:pPr>
        <w:jc w:val="both"/>
        <w:rPr>
          <w:sz w:val="22"/>
          <w:szCs w:val="22"/>
        </w:rPr>
      </w:pPr>
      <w:r w:rsidRPr="00412E69">
        <w:rPr>
          <w:sz w:val="22"/>
          <w:szCs w:val="22"/>
        </w:rPr>
        <w:t>L</w:t>
      </w:r>
      <w:r>
        <w:rPr>
          <w:sz w:val="22"/>
          <w:szCs w:val="22"/>
        </w:rPr>
        <w:t>es</w:t>
      </w:r>
      <w:r w:rsidRPr="00412E69">
        <w:rPr>
          <w:sz w:val="22"/>
          <w:szCs w:val="22"/>
        </w:rPr>
        <w:t xml:space="preserve"> </w:t>
      </w:r>
      <w:r w:rsidR="00286E54">
        <w:rPr>
          <w:sz w:val="22"/>
          <w:szCs w:val="22"/>
        </w:rPr>
        <w:t xml:space="preserve">travaux de </w:t>
      </w:r>
      <w:r w:rsidRPr="00412E69">
        <w:rPr>
          <w:sz w:val="22"/>
          <w:szCs w:val="22"/>
        </w:rPr>
        <w:t xml:space="preserve">recette </w:t>
      </w:r>
      <w:r>
        <w:rPr>
          <w:sz w:val="22"/>
          <w:szCs w:val="22"/>
        </w:rPr>
        <w:t xml:space="preserve">(VABF et VSR) </w:t>
      </w:r>
      <w:r w:rsidR="00286E54">
        <w:rPr>
          <w:sz w:val="22"/>
          <w:szCs w:val="22"/>
        </w:rPr>
        <w:t>porteront majoritairement sur l’évolution demandée. Toutefois, pour satisfaire à l’exigence de non régression, c’est la nouvelle version, dans son intégralité, qui sera évaluée s</w:t>
      </w:r>
      <w:r w:rsidR="00286E54" w:rsidRPr="00412E69">
        <w:rPr>
          <w:sz w:val="22"/>
          <w:szCs w:val="22"/>
        </w:rPr>
        <w:t>elon</w:t>
      </w:r>
      <w:r w:rsidRPr="00412E69">
        <w:rPr>
          <w:sz w:val="22"/>
          <w:szCs w:val="22"/>
        </w:rPr>
        <w:t xml:space="preserve"> les </w:t>
      </w:r>
      <w:r>
        <w:rPr>
          <w:sz w:val="22"/>
          <w:szCs w:val="22"/>
        </w:rPr>
        <w:t xml:space="preserve">modalités d’exécution </w:t>
      </w:r>
      <w:r w:rsidRPr="00412E69">
        <w:rPr>
          <w:sz w:val="22"/>
          <w:szCs w:val="22"/>
        </w:rPr>
        <w:t>du marché</w:t>
      </w:r>
      <w:r w:rsidR="00286E54">
        <w:rPr>
          <w:sz w:val="22"/>
          <w:szCs w:val="22"/>
        </w:rPr>
        <w:t>,</w:t>
      </w:r>
      <w:r>
        <w:rPr>
          <w:sz w:val="22"/>
          <w:szCs w:val="22"/>
        </w:rPr>
        <w:t xml:space="preserve"> et dans le respect du Plan de Management et d’Assurance Qualité (PMAQ)</w:t>
      </w:r>
      <w:r w:rsidRPr="00412E69">
        <w:rPr>
          <w:sz w:val="22"/>
          <w:szCs w:val="22"/>
        </w:rPr>
        <w:t>.</w:t>
      </w:r>
      <w:r>
        <w:rPr>
          <w:sz w:val="22"/>
          <w:szCs w:val="22"/>
        </w:rPr>
        <w:t xml:space="preserve"> Le SID disposera donc de 20 jours ouvrés pour effectuer les tests de VABF. </w:t>
      </w:r>
      <w:r w:rsidR="007A14FB">
        <w:rPr>
          <w:sz w:val="22"/>
          <w:szCs w:val="22"/>
        </w:rPr>
        <w:t xml:space="preserve">Les éventuelles anomalies seront déclarées par le SID dans le portail CAPGEMINI ou transmises par mail selon l’urgence. Le degré d’urgence de </w:t>
      </w:r>
      <w:r w:rsidR="001677A2">
        <w:rPr>
          <w:sz w:val="22"/>
          <w:szCs w:val="22"/>
        </w:rPr>
        <w:t>correction</w:t>
      </w:r>
      <w:r w:rsidR="007A14FB">
        <w:rPr>
          <w:sz w:val="22"/>
          <w:szCs w:val="22"/>
        </w:rPr>
        <w:t xml:space="preserve"> des </w:t>
      </w:r>
      <w:r w:rsidR="001677A2">
        <w:rPr>
          <w:sz w:val="22"/>
          <w:szCs w:val="22"/>
        </w:rPr>
        <w:t>anomalies</w:t>
      </w:r>
      <w:r w:rsidR="007A14FB">
        <w:rPr>
          <w:sz w:val="22"/>
          <w:szCs w:val="22"/>
        </w:rPr>
        <w:t xml:space="preserve"> et la planification de</w:t>
      </w:r>
      <w:r w:rsidR="00286E54">
        <w:rPr>
          <w:sz w:val="22"/>
          <w:szCs w:val="22"/>
        </w:rPr>
        <w:t>s</w:t>
      </w:r>
      <w:r w:rsidR="001677A2">
        <w:rPr>
          <w:sz w:val="22"/>
          <w:szCs w:val="22"/>
        </w:rPr>
        <w:t xml:space="preserve"> livraison</w:t>
      </w:r>
      <w:r w:rsidR="00286E54">
        <w:rPr>
          <w:sz w:val="22"/>
          <w:szCs w:val="22"/>
        </w:rPr>
        <w:t>s</w:t>
      </w:r>
      <w:r w:rsidR="001677A2">
        <w:rPr>
          <w:sz w:val="22"/>
          <w:szCs w:val="22"/>
        </w:rPr>
        <w:t xml:space="preserve"> seront validés conjointement entre le SID et CAPGEMINI.</w:t>
      </w:r>
    </w:p>
    <w:p w14:paraId="5701C944" w14:textId="77777777" w:rsidR="00672BE0" w:rsidRDefault="00672BE0" w:rsidP="00963E4A">
      <w:pPr>
        <w:jc w:val="both"/>
        <w:rPr>
          <w:sz w:val="22"/>
          <w:szCs w:val="22"/>
        </w:rPr>
      </w:pPr>
    </w:p>
    <w:p w14:paraId="521C206A" w14:textId="2E445FDE" w:rsidR="00672BE0" w:rsidRDefault="00672BE0" w:rsidP="00672BE0">
      <w:pPr>
        <w:jc w:val="both"/>
        <w:rPr>
          <w:sz w:val="22"/>
          <w:szCs w:val="22"/>
        </w:rPr>
      </w:pPr>
      <w:r w:rsidRPr="00672BE0">
        <w:rPr>
          <w:sz w:val="22"/>
          <w:szCs w:val="22"/>
        </w:rPr>
        <w:t>Les critères de sortie de la phase Vérification d’Aptitude</w:t>
      </w:r>
      <w:r w:rsidR="00943E21">
        <w:rPr>
          <w:sz w:val="22"/>
          <w:szCs w:val="22"/>
        </w:rPr>
        <w:t xml:space="preserve"> sont ceux figurant dans le protocole de réception du marché</w:t>
      </w:r>
      <w:r>
        <w:rPr>
          <w:sz w:val="22"/>
          <w:szCs w:val="22"/>
        </w:rPr>
        <w:t>, et sont reprécisées ci-dessous :</w:t>
      </w:r>
    </w:p>
    <w:p w14:paraId="6662456A" w14:textId="2C2E248F" w:rsidR="00672BE0" w:rsidRPr="009B1D8C" w:rsidRDefault="00672BE0" w:rsidP="009B1D8C">
      <w:pPr>
        <w:pStyle w:val="Paragraphedeliste"/>
        <w:numPr>
          <w:ilvl w:val="0"/>
          <w:numId w:val="35"/>
        </w:numPr>
        <w:autoSpaceDE w:val="0"/>
        <w:autoSpaceDN w:val="0"/>
        <w:adjustRightInd w:val="0"/>
        <w:jc w:val="both"/>
        <w:rPr>
          <w:sz w:val="22"/>
          <w:szCs w:val="22"/>
        </w:rPr>
      </w:pPr>
      <w:r w:rsidRPr="009B1D8C">
        <w:rPr>
          <w:sz w:val="22"/>
          <w:szCs w:val="22"/>
        </w:rPr>
        <w:t>0 (zéro) anomalie bloquante résiduelle</w:t>
      </w:r>
    </w:p>
    <w:p w14:paraId="630DDC1B" w14:textId="26396F5A" w:rsidR="00672BE0" w:rsidRPr="009B1D8C" w:rsidRDefault="00672BE0" w:rsidP="009B1D8C">
      <w:pPr>
        <w:pStyle w:val="Paragraphedeliste"/>
        <w:numPr>
          <w:ilvl w:val="0"/>
          <w:numId w:val="35"/>
        </w:numPr>
        <w:autoSpaceDE w:val="0"/>
        <w:autoSpaceDN w:val="0"/>
        <w:adjustRightInd w:val="0"/>
        <w:jc w:val="both"/>
        <w:rPr>
          <w:sz w:val="22"/>
          <w:szCs w:val="22"/>
        </w:rPr>
      </w:pPr>
      <w:r w:rsidRPr="009B1D8C">
        <w:rPr>
          <w:sz w:val="22"/>
          <w:szCs w:val="22"/>
        </w:rPr>
        <w:t xml:space="preserve">pas plus de 5 (cinq) anomalies </w:t>
      </w:r>
      <w:r w:rsidR="00286E54">
        <w:rPr>
          <w:sz w:val="22"/>
          <w:szCs w:val="22"/>
        </w:rPr>
        <w:t>majeures en cours de résolution</w:t>
      </w:r>
    </w:p>
    <w:p w14:paraId="25C1E787" w14:textId="77777777" w:rsidR="00672BE0" w:rsidRPr="009B1D8C" w:rsidRDefault="00672BE0" w:rsidP="009B1D8C">
      <w:pPr>
        <w:pStyle w:val="Paragraphedeliste"/>
        <w:numPr>
          <w:ilvl w:val="0"/>
          <w:numId w:val="35"/>
        </w:numPr>
        <w:autoSpaceDE w:val="0"/>
        <w:autoSpaceDN w:val="0"/>
        <w:adjustRightInd w:val="0"/>
        <w:jc w:val="both"/>
        <w:rPr>
          <w:sz w:val="22"/>
          <w:szCs w:val="22"/>
        </w:rPr>
      </w:pPr>
      <w:r w:rsidRPr="009B1D8C">
        <w:rPr>
          <w:sz w:val="22"/>
          <w:szCs w:val="22"/>
        </w:rPr>
        <w:lastRenderedPageBreak/>
        <w:t>pas plus de 10 (dix) anomalies mineures en cours de résolution</w:t>
      </w:r>
    </w:p>
    <w:p w14:paraId="73172A35" w14:textId="77777777" w:rsidR="003B49A6" w:rsidRDefault="003B49A6" w:rsidP="00963E4A">
      <w:pPr>
        <w:jc w:val="both"/>
        <w:rPr>
          <w:sz w:val="22"/>
          <w:szCs w:val="22"/>
        </w:rPr>
      </w:pPr>
    </w:p>
    <w:p w14:paraId="7E79645B" w14:textId="07D5D47A" w:rsidR="00672BE0" w:rsidRDefault="00672BE0" w:rsidP="00672BE0">
      <w:pPr>
        <w:jc w:val="both"/>
        <w:rPr>
          <w:sz w:val="22"/>
          <w:szCs w:val="22"/>
        </w:rPr>
      </w:pPr>
      <w:r>
        <w:rPr>
          <w:sz w:val="22"/>
          <w:szCs w:val="22"/>
        </w:rPr>
        <w:t>L’acceptation de l’évolution se fera par le SID selon la procédure de service fait.</w:t>
      </w:r>
    </w:p>
    <w:p w14:paraId="63F0268C" w14:textId="013D531A" w:rsidR="00672BE0" w:rsidRDefault="00672BE0" w:rsidP="00963E4A">
      <w:pPr>
        <w:jc w:val="both"/>
        <w:rPr>
          <w:sz w:val="22"/>
          <w:szCs w:val="22"/>
        </w:rPr>
      </w:pPr>
    </w:p>
    <w:p w14:paraId="72F16699" w14:textId="048461DD" w:rsidR="001E771F" w:rsidRDefault="001E71CD" w:rsidP="00963E4A">
      <w:pPr>
        <w:jc w:val="both"/>
        <w:rPr>
          <w:sz w:val="22"/>
          <w:szCs w:val="22"/>
        </w:rPr>
      </w:pPr>
      <w:r>
        <w:rPr>
          <w:sz w:val="22"/>
          <w:szCs w:val="22"/>
        </w:rPr>
        <w:t>L</w:t>
      </w:r>
      <w:r w:rsidR="00286E54">
        <w:rPr>
          <w:sz w:val="22"/>
          <w:szCs w:val="22"/>
        </w:rPr>
        <w:t>e projet SERT possède une</w:t>
      </w:r>
      <w:r>
        <w:rPr>
          <w:sz w:val="22"/>
          <w:szCs w:val="22"/>
        </w:rPr>
        <w:t xml:space="preserve"> prestation de TMA</w:t>
      </w:r>
      <w:r w:rsidR="0004689D">
        <w:rPr>
          <w:sz w:val="22"/>
          <w:szCs w:val="22"/>
        </w:rPr>
        <w:t xml:space="preserve"> (Tranche conditionnelle n°5 en cours, TC6 et TC7 à venir)</w:t>
      </w:r>
      <w:r w:rsidR="00323283">
        <w:rPr>
          <w:sz w:val="22"/>
          <w:szCs w:val="22"/>
        </w:rPr>
        <w:t>, le SID n’identifie</w:t>
      </w:r>
      <w:r w:rsidR="009B1D8C">
        <w:rPr>
          <w:sz w:val="22"/>
          <w:szCs w:val="22"/>
        </w:rPr>
        <w:t xml:space="preserve"> donc </w:t>
      </w:r>
      <w:r w:rsidR="00323283">
        <w:rPr>
          <w:sz w:val="22"/>
          <w:szCs w:val="22"/>
        </w:rPr>
        <w:t xml:space="preserve">pas de durée </w:t>
      </w:r>
      <w:r w:rsidR="0004689D">
        <w:rPr>
          <w:sz w:val="22"/>
          <w:szCs w:val="22"/>
        </w:rPr>
        <w:t>ni de condition spécifique pour la</w:t>
      </w:r>
      <w:r w:rsidR="00323283">
        <w:rPr>
          <w:sz w:val="22"/>
          <w:szCs w:val="22"/>
        </w:rPr>
        <w:t xml:space="preserve"> VSR</w:t>
      </w:r>
      <w:r>
        <w:rPr>
          <w:sz w:val="22"/>
          <w:szCs w:val="22"/>
        </w:rPr>
        <w:t>.</w:t>
      </w:r>
      <w:r w:rsidR="0004689D">
        <w:rPr>
          <w:sz w:val="22"/>
          <w:szCs w:val="22"/>
        </w:rPr>
        <w:t xml:space="preserve"> Les anomalies qui seront détectés en Production seront traitées selon les modalités définies dans le cadre de la TMA SERT.</w:t>
      </w:r>
    </w:p>
    <w:p w14:paraId="54075ACD" w14:textId="77777777" w:rsidR="001677A2" w:rsidRPr="00412E69" w:rsidRDefault="001677A2" w:rsidP="00963E4A">
      <w:pPr>
        <w:jc w:val="both"/>
        <w:rPr>
          <w:sz w:val="22"/>
          <w:szCs w:val="22"/>
        </w:rPr>
      </w:pPr>
    </w:p>
    <w:p w14:paraId="1346E72C" w14:textId="6E671941" w:rsidR="00CF3E67" w:rsidRPr="00FB7B16" w:rsidRDefault="00CF3E67" w:rsidP="004779CF">
      <w:pPr>
        <w:pStyle w:val="Titre1"/>
        <w:numPr>
          <w:ilvl w:val="0"/>
          <w:numId w:val="24"/>
        </w:numPr>
        <w:rPr>
          <w:sz w:val="28"/>
          <w:szCs w:val="28"/>
          <w:lang w:eastAsia="en-US"/>
        </w:rPr>
      </w:pPr>
      <w:bookmarkStart w:id="87" w:name="_Toc472349090"/>
      <w:bookmarkEnd w:id="76"/>
      <w:bookmarkEnd w:id="77"/>
      <w:bookmarkEnd w:id="78"/>
      <w:bookmarkEnd w:id="79"/>
      <w:bookmarkEnd w:id="80"/>
      <w:bookmarkEnd w:id="81"/>
      <w:bookmarkEnd w:id="82"/>
      <w:bookmarkEnd w:id="83"/>
      <w:bookmarkEnd w:id="84"/>
      <w:bookmarkEnd w:id="85"/>
      <w:r w:rsidRPr="00FB7B16">
        <w:rPr>
          <w:sz w:val="28"/>
          <w:szCs w:val="28"/>
          <w:lang w:eastAsia="en-US"/>
        </w:rPr>
        <w:t>Interlocuteurs</w:t>
      </w:r>
      <w:r w:rsidR="00BD3BE5" w:rsidRPr="00FB7B16">
        <w:rPr>
          <w:sz w:val="28"/>
          <w:szCs w:val="28"/>
          <w:lang w:eastAsia="en-US"/>
        </w:rPr>
        <w:t xml:space="preserve"> du projet</w:t>
      </w:r>
      <w:bookmarkEnd w:id="87"/>
    </w:p>
    <w:p w14:paraId="1346E72D" w14:textId="26F2FB69" w:rsidR="00006608" w:rsidRPr="00006608" w:rsidRDefault="00006608" w:rsidP="00006608">
      <w:pPr>
        <w:pStyle w:val="Paragraphedeliste"/>
        <w:ind w:left="360"/>
        <w:jc w:val="both"/>
        <w:rPr>
          <w:sz w:val="22"/>
          <w:szCs w:val="22"/>
        </w:rPr>
      </w:pPr>
      <w:r w:rsidRPr="00006608">
        <w:rPr>
          <w:sz w:val="22"/>
          <w:szCs w:val="22"/>
        </w:rPr>
        <w:t xml:space="preserve">Les </w:t>
      </w:r>
      <w:r w:rsidR="00A14996">
        <w:rPr>
          <w:sz w:val="22"/>
          <w:szCs w:val="22"/>
        </w:rPr>
        <w:t xml:space="preserve">principaux </w:t>
      </w:r>
      <w:r w:rsidRPr="00006608">
        <w:rPr>
          <w:sz w:val="22"/>
          <w:szCs w:val="22"/>
        </w:rPr>
        <w:t>interlocuteurs</w:t>
      </w:r>
      <w:r w:rsidR="00BD3BE5">
        <w:rPr>
          <w:sz w:val="22"/>
          <w:szCs w:val="22"/>
        </w:rPr>
        <w:t xml:space="preserve"> du SID </w:t>
      </w:r>
      <w:r>
        <w:rPr>
          <w:sz w:val="22"/>
          <w:szCs w:val="22"/>
        </w:rPr>
        <w:t xml:space="preserve">identifiés pour la réalisation de </w:t>
      </w:r>
      <w:r w:rsidR="00940C43">
        <w:rPr>
          <w:sz w:val="22"/>
          <w:szCs w:val="22"/>
        </w:rPr>
        <w:t>l’évolution SERT</w:t>
      </w:r>
      <w:r w:rsidRPr="00006608">
        <w:rPr>
          <w:sz w:val="22"/>
          <w:szCs w:val="22"/>
        </w:rPr>
        <w:t xml:space="preserve"> sont :</w:t>
      </w:r>
    </w:p>
    <w:p w14:paraId="1346E72F" w14:textId="77777777" w:rsidR="00940C43" w:rsidRPr="00940C43" w:rsidRDefault="00940C43" w:rsidP="00006608">
      <w:pPr>
        <w:pStyle w:val="Corpsdetexte"/>
        <w:numPr>
          <w:ilvl w:val="1"/>
          <w:numId w:val="12"/>
        </w:numPr>
        <w:spacing w:after="0"/>
        <w:jc w:val="both"/>
        <w:rPr>
          <w:sz w:val="22"/>
          <w:szCs w:val="22"/>
        </w:rPr>
      </w:pPr>
      <w:r w:rsidRPr="00940C43">
        <w:rPr>
          <w:sz w:val="22"/>
          <w:szCs w:val="22"/>
        </w:rPr>
        <w:t>Chef du BECST : IC2MI FICHAUX Patrick (CETID/BECST)</w:t>
      </w:r>
    </w:p>
    <w:p w14:paraId="1346E730" w14:textId="77777777" w:rsidR="00006608" w:rsidRPr="00940C43" w:rsidRDefault="00006608" w:rsidP="00006608">
      <w:pPr>
        <w:pStyle w:val="Corpsdetexte"/>
        <w:numPr>
          <w:ilvl w:val="1"/>
          <w:numId w:val="12"/>
        </w:numPr>
        <w:spacing w:after="0"/>
        <w:jc w:val="both"/>
        <w:rPr>
          <w:sz w:val="22"/>
          <w:szCs w:val="22"/>
        </w:rPr>
      </w:pPr>
      <w:r w:rsidRPr="00940C43">
        <w:rPr>
          <w:sz w:val="22"/>
          <w:szCs w:val="22"/>
        </w:rPr>
        <w:t xml:space="preserve">Directeur de projet : </w:t>
      </w:r>
      <w:r w:rsidR="00940C43" w:rsidRPr="00940C43">
        <w:rPr>
          <w:sz w:val="22"/>
          <w:szCs w:val="22"/>
        </w:rPr>
        <w:t xml:space="preserve">CNE MAILLARD </w:t>
      </w:r>
      <w:r w:rsidRPr="00940C43">
        <w:rPr>
          <w:sz w:val="22"/>
          <w:szCs w:val="22"/>
        </w:rPr>
        <w:t>(</w:t>
      </w:r>
      <w:r w:rsidR="00940C43" w:rsidRPr="00940C43">
        <w:rPr>
          <w:sz w:val="22"/>
          <w:szCs w:val="22"/>
        </w:rPr>
        <w:t>CETID/BECST</w:t>
      </w:r>
      <w:r w:rsidRPr="00940C43">
        <w:rPr>
          <w:sz w:val="22"/>
          <w:szCs w:val="22"/>
        </w:rPr>
        <w:t>)</w:t>
      </w:r>
    </w:p>
    <w:p w14:paraId="1346E731" w14:textId="77777777" w:rsidR="00006608" w:rsidRPr="00940C43" w:rsidRDefault="00A14996" w:rsidP="00006608">
      <w:pPr>
        <w:pStyle w:val="Corpsdetexte"/>
        <w:numPr>
          <w:ilvl w:val="1"/>
          <w:numId w:val="12"/>
        </w:numPr>
        <w:spacing w:after="0"/>
        <w:jc w:val="both"/>
        <w:rPr>
          <w:sz w:val="22"/>
          <w:szCs w:val="22"/>
        </w:rPr>
      </w:pPr>
      <w:r w:rsidRPr="00940C43">
        <w:rPr>
          <w:sz w:val="22"/>
          <w:szCs w:val="22"/>
        </w:rPr>
        <w:t>Responsable de Conduite du Projet : IEF PONCELET (DCSID/DSI)</w:t>
      </w:r>
    </w:p>
    <w:p w14:paraId="1346E732" w14:textId="77777777" w:rsidR="00CF3E67" w:rsidRPr="00940C43" w:rsidRDefault="00006608" w:rsidP="0098266D">
      <w:pPr>
        <w:pStyle w:val="Corpsdetexte"/>
        <w:numPr>
          <w:ilvl w:val="1"/>
          <w:numId w:val="12"/>
        </w:numPr>
        <w:spacing w:after="0"/>
        <w:jc w:val="both"/>
        <w:rPr>
          <w:sz w:val="22"/>
          <w:szCs w:val="22"/>
        </w:rPr>
      </w:pPr>
      <w:r w:rsidRPr="00940C43">
        <w:rPr>
          <w:sz w:val="22"/>
          <w:szCs w:val="22"/>
        </w:rPr>
        <w:t xml:space="preserve">Responsable fonctionnel : </w:t>
      </w:r>
      <w:r w:rsidR="00940C43" w:rsidRPr="00940C43">
        <w:rPr>
          <w:sz w:val="22"/>
          <w:szCs w:val="22"/>
        </w:rPr>
        <w:t>TSE</w:t>
      </w:r>
      <w:r w:rsidRPr="00940C43">
        <w:rPr>
          <w:sz w:val="22"/>
          <w:szCs w:val="22"/>
        </w:rPr>
        <w:t xml:space="preserve">F </w:t>
      </w:r>
      <w:r w:rsidR="00940C43" w:rsidRPr="00940C43">
        <w:rPr>
          <w:sz w:val="22"/>
          <w:szCs w:val="22"/>
        </w:rPr>
        <w:t xml:space="preserve">PILET </w:t>
      </w:r>
      <w:r w:rsidRPr="00940C43">
        <w:rPr>
          <w:sz w:val="22"/>
          <w:szCs w:val="22"/>
        </w:rPr>
        <w:t>(</w:t>
      </w:r>
      <w:r w:rsidR="00940C43" w:rsidRPr="00940C43">
        <w:rPr>
          <w:sz w:val="22"/>
          <w:szCs w:val="22"/>
        </w:rPr>
        <w:t>CETID/BECST</w:t>
      </w:r>
      <w:r w:rsidRPr="00940C43">
        <w:rPr>
          <w:sz w:val="22"/>
          <w:szCs w:val="22"/>
        </w:rPr>
        <w:t>)</w:t>
      </w:r>
    </w:p>
    <w:p w14:paraId="1346E733" w14:textId="77777777" w:rsidR="0086292B" w:rsidRPr="00940C43" w:rsidRDefault="0086292B" w:rsidP="0086292B">
      <w:pPr>
        <w:pStyle w:val="Corpsdetexte"/>
        <w:numPr>
          <w:ilvl w:val="1"/>
          <w:numId w:val="12"/>
        </w:numPr>
        <w:spacing w:after="0"/>
        <w:jc w:val="both"/>
        <w:rPr>
          <w:sz w:val="22"/>
          <w:szCs w:val="22"/>
        </w:rPr>
      </w:pPr>
      <w:r w:rsidRPr="00940C43">
        <w:rPr>
          <w:sz w:val="22"/>
          <w:szCs w:val="22"/>
        </w:rPr>
        <w:t>Responsable technique : IDEF SUZANNE (DCSID/DSI)</w:t>
      </w:r>
    </w:p>
    <w:p w14:paraId="1346E735" w14:textId="77777777" w:rsidR="00CF3E67" w:rsidRPr="00FB7B16" w:rsidRDefault="00CF3E67" w:rsidP="00DA769C">
      <w:pPr>
        <w:pStyle w:val="Titre1"/>
        <w:numPr>
          <w:ilvl w:val="0"/>
          <w:numId w:val="24"/>
        </w:numPr>
        <w:rPr>
          <w:sz w:val="28"/>
          <w:szCs w:val="28"/>
          <w:lang w:eastAsia="en-US"/>
        </w:rPr>
      </w:pPr>
      <w:bookmarkStart w:id="88" w:name="_Toc472349091"/>
      <w:r w:rsidRPr="00FB7B16">
        <w:rPr>
          <w:sz w:val="28"/>
          <w:szCs w:val="28"/>
          <w:lang w:eastAsia="en-US"/>
        </w:rPr>
        <w:t>Éléments financiers</w:t>
      </w:r>
      <w:bookmarkEnd w:id="88"/>
    </w:p>
    <w:p w14:paraId="22CF223D" w14:textId="36C4B841" w:rsidR="00F8617E" w:rsidRDefault="00141748" w:rsidP="00141748">
      <w:pPr>
        <w:jc w:val="both"/>
        <w:rPr>
          <w:sz w:val="22"/>
          <w:szCs w:val="22"/>
        </w:rPr>
      </w:pPr>
      <w:r w:rsidRPr="00141748">
        <w:rPr>
          <w:sz w:val="22"/>
          <w:szCs w:val="22"/>
        </w:rPr>
        <w:t>CAPGEMINI établira une proposition commerciale détaillée qui précisera sa compréhension du besoin fonctionnel exprimé</w:t>
      </w:r>
      <w:r w:rsidR="00286E54">
        <w:rPr>
          <w:sz w:val="22"/>
          <w:szCs w:val="22"/>
        </w:rPr>
        <w:t xml:space="preserve"> (analyse du besoin)</w:t>
      </w:r>
      <w:r w:rsidRPr="00141748">
        <w:rPr>
          <w:sz w:val="22"/>
          <w:szCs w:val="22"/>
        </w:rPr>
        <w:t>.</w:t>
      </w:r>
      <w:r>
        <w:rPr>
          <w:sz w:val="22"/>
          <w:szCs w:val="22"/>
        </w:rPr>
        <w:t xml:space="preserve"> </w:t>
      </w:r>
      <w:r w:rsidRPr="00141748">
        <w:rPr>
          <w:sz w:val="22"/>
          <w:szCs w:val="22"/>
        </w:rPr>
        <w:t xml:space="preserve">Cette proposition commerciale devra également préciser et confirmer les éléments de chiffrage de </w:t>
      </w:r>
      <w:r>
        <w:rPr>
          <w:sz w:val="22"/>
          <w:szCs w:val="22"/>
        </w:rPr>
        <w:t xml:space="preserve">la version </w:t>
      </w:r>
      <w:r w:rsidRPr="00141748">
        <w:rPr>
          <w:sz w:val="22"/>
          <w:szCs w:val="22"/>
        </w:rPr>
        <w:t>évoluti</w:t>
      </w:r>
      <w:r>
        <w:rPr>
          <w:sz w:val="22"/>
          <w:szCs w:val="22"/>
        </w:rPr>
        <w:t>ve</w:t>
      </w:r>
      <w:r w:rsidR="00286E54">
        <w:rPr>
          <w:sz w:val="22"/>
          <w:szCs w:val="22"/>
        </w:rPr>
        <w:t xml:space="preserve"> (livrables attendus)</w:t>
      </w:r>
      <w:r w:rsidRPr="00141748">
        <w:rPr>
          <w:sz w:val="22"/>
          <w:szCs w:val="22"/>
        </w:rPr>
        <w:t>, ainsi que les délais de réalisation et de livraison.</w:t>
      </w:r>
    </w:p>
    <w:p w14:paraId="02319E40" w14:textId="79E9BE9D" w:rsidR="00F8617E" w:rsidRPr="00FB7B16" w:rsidRDefault="00252FD9" w:rsidP="00FB7B16">
      <w:pPr>
        <w:pStyle w:val="Titre1"/>
        <w:numPr>
          <w:ilvl w:val="0"/>
          <w:numId w:val="24"/>
        </w:numPr>
        <w:rPr>
          <w:sz w:val="28"/>
          <w:szCs w:val="28"/>
          <w:lang w:eastAsia="en-US"/>
        </w:rPr>
      </w:pPr>
      <w:r>
        <w:rPr>
          <w:highlight w:val="lightGray"/>
        </w:rPr>
        <w:br w:type="page"/>
      </w:r>
      <w:bookmarkStart w:id="89" w:name="_Toc472349092"/>
      <w:r w:rsidR="00F8617E" w:rsidRPr="00FB7B16">
        <w:rPr>
          <w:sz w:val="28"/>
          <w:szCs w:val="28"/>
          <w:lang w:eastAsia="en-US"/>
        </w:rPr>
        <w:t>Annexe : Glossaire</w:t>
      </w:r>
      <w:bookmarkEnd w:id="89"/>
    </w:p>
    <w:p w14:paraId="1BBE8BA5" w14:textId="77777777" w:rsidR="00F8617E" w:rsidRPr="00963E4A" w:rsidRDefault="00F8617E" w:rsidP="00963E4A">
      <w:pPr>
        <w:jc w:val="both"/>
        <w:rPr>
          <w:sz w:val="22"/>
          <w:szCs w:val="22"/>
        </w:rPr>
      </w:pPr>
    </w:p>
    <w:p w14:paraId="3DB8B7B9" w14:textId="47EE351D" w:rsidR="00963E4A" w:rsidRPr="00963E4A" w:rsidRDefault="00F8617E" w:rsidP="00963E4A">
      <w:pPr>
        <w:jc w:val="both"/>
        <w:rPr>
          <w:sz w:val="22"/>
          <w:szCs w:val="22"/>
        </w:rPr>
      </w:pPr>
      <w:r w:rsidRPr="00963E4A">
        <w:rPr>
          <w:sz w:val="22"/>
          <w:szCs w:val="22"/>
        </w:rPr>
        <w:t>B</w:t>
      </w:r>
      <w:r w:rsidR="001479CD">
        <w:rPr>
          <w:sz w:val="22"/>
          <w:szCs w:val="22"/>
        </w:rPr>
        <w:t>E</w:t>
      </w:r>
      <w:r w:rsidRPr="00963E4A">
        <w:rPr>
          <w:sz w:val="22"/>
          <w:szCs w:val="22"/>
        </w:rPr>
        <w:t xml:space="preserve">CST : Bureau </w:t>
      </w:r>
      <w:r w:rsidR="001479CD">
        <w:rPr>
          <w:sz w:val="22"/>
          <w:szCs w:val="22"/>
        </w:rPr>
        <w:t xml:space="preserve">Expertise </w:t>
      </w:r>
      <w:r w:rsidRPr="00963E4A">
        <w:rPr>
          <w:sz w:val="22"/>
          <w:szCs w:val="22"/>
        </w:rPr>
        <w:t>Champs et Stands de Tir</w:t>
      </w:r>
    </w:p>
    <w:p w14:paraId="7800048B" w14:textId="726D0BCC" w:rsidR="00F8617E" w:rsidRPr="00963E4A" w:rsidRDefault="00F8617E" w:rsidP="00963E4A">
      <w:pPr>
        <w:jc w:val="both"/>
        <w:rPr>
          <w:sz w:val="22"/>
          <w:szCs w:val="22"/>
        </w:rPr>
      </w:pPr>
      <w:r w:rsidRPr="00963E4A">
        <w:rPr>
          <w:sz w:val="22"/>
          <w:szCs w:val="22"/>
        </w:rPr>
        <w:t>CETID : Centre d’Expertise des Techniques de l’Infrastructure de la Défense</w:t>
      </w:r>
    </w:p>
    <w:p w14:paraId="73195955" w14:textId="6C4677DA" w:rsidR="00F8617E" w:rsidRPr="00963E4A" w:rsidRDefault="00F8617E" w:rsidP="00963E4A">
      <w:pPr>
        <w:jc w:val="both"/>
        <w:rPr>
          <w:sz w:val="22"/>
          <w:szCs w:val="22"/>
        </w:rPr>
      </w:pPr>
      <w:r w:rsidRPr="00963E4A">
        <w:rPr>
          <w:sz w:val="22"/>
          <w:szCs w:val="22"/>
        </w:rPr>
        <w:t>CSIIT : Commission Supérieure Interarmées des Infrastructures de Tir</w:t>
      </w:r>
    </w:p>
    <w:p w14:paraId="3DAB3614" w14:textId="2D83EB81" w:rsidR="00F8617E" w:rsidRPr="00963E4A" w:rsidRDefault="00F8617E" w:rsidP="00963E4A">
      <w:pPr>
        <w:jc w:val="both"/>
        <w:rPr>
          <w:sz w:val="22"/>
          <w:szCs w:val="22"/>
        </w:rPr>
      </w:pPr>
      <w:r w:rsidRPr="00963E4A">
        <w:rPr>
          <w:sz w:val="22"/>
          <w:szCs w:val="22"/>
        </w:rPr>
        <w:t>ESID : Etablissement du Service d'Infrastructure de la Défense</w:t>
      </w:r>
    </w:p>
    <w:p w14:paraId="74FB0788" w14:textId="48F1F0E7" w:rsidR="0014261F" w:rsidRDefault="0014261F" w:rsidP="00963E4A">
      <w:pPr>
        <w:jc w:val="both"/>
        <w:rPr>
          <w:sz w:val="22"/>
          <w:szCs w:val="22"/>
        </w:rPr>
      </w:pPr>
      <w:r>
        <w:rPr>
          <w:sz w:val="22"/>
          <w:szCs w:val="22"/>
        </w:rPr>
        <w:t>FEB : Fiche d’Expression du Besoin</w:t>
      </w:r>
    </w:p>
    <w:p w14:paraId="1BE14E42" w14:textId="372F6208" w:rsidR="00F8617E" w:rsidRDefault="00F8617E" w:rsidP="00963E4A">
      <w:pPr>
        <w:jc w:val="both"/>
        <w:rPr>
          <w:sz w:val="22"/>
          <w:szCs w:val="22"/>
        </w:rPr>
      </w:pPr>
      <w:r w:rsidRPr="00963E4A">
        <w:rPr>
          <w:sz w:val="22"/>
          <w:szCs w:val="22"/>
        </w:rPr>
        <w:t>GES : Gabarit Elémentaire de Sécurité</w:t>
      </w:r>
    </w:p>
    <w:p w14:paraId="41E93FB7" w14:textId="62DD1485" w:rsidR="001E771F" w:rsidRPr="00963E4A" w:rsidRDefault="001E771F" w:rsidP="00963E4A">
      <w:pPr>
        <w:jc w:val="both"/>
        <w:rPr>
          <w:sz w:val="22"/>
          <w:szCs w:val="22"/>
        </w:rPr>
      </w:pPr>
      <w:r>
        <w:rPr>
          <w:sz w:val="22"/>
          <w:szCs w:val="22"/>
        </w:rPr>
        <w:t>PMAQ : Plan de Management et d’Assurance Qualité</w:t>
      </w:r>
    </w:p>
    <w:p w14:paraId="7E41A3A1" w14:textId="63E7A069" w:rsidR="00F8617E" w:rsidRPr="00963E4A" w:rsidRDefault="00F8617E" w:rsidP="00963E4A">
      <w:pPr>
        <w:jc w:val="both"/>
        <w:rPr>
          <w:sz w:val="22"/>
          <w:szCs w:val="22"/>
        </w:rPr>
      </w:pPr>
      <w:r w:rsidRPr="00963E4A">
        <w:rPr>
          <w:sz w:val="22"/>
          <w:szCs w:val="22"/>
        </w:rPr>
        <w:t>RE : Régime Extérieur</w:t>
      </w:r>
    </w:p>
    <w:p w14:paraId="741BA721" w14:textId="23D5E9C8" w:rsidR="00F8617E" w:rsidRPr="00963E4A" w:rsidRDefault="00F8617E" w:rsidP="00963E4A">
      <w:pPr>
        <w:jc w:val="both"/>
        <w:rPr>
          <w:sz w:val="22"/>
          <w:szCs w:val="22"/>
        </w:rPr>
      </w:pPr>
      <w:r w:rsidRPr="00963E4A">
        <w:rPr>
          <w:sz w:val="22"/>
          <w:szCs w:val="22"/>
        </w:rPr>
        <w:t>RIC : Régime Intérieur Commun</w:t>
      </w:r>
    </w:p>
    <w:p w14:paraId="50385FC2" w14:textId="23C22A5C" w:rsidR="00F8617E" w:rsidRPr="00963E4A" w:rsidRDefault="00F8617E" w:rsidP="00963E4A">
      <w:pPr>
        <w:jc w:val="both"/>
        <w:rPr>
          <w:sz w:val="22"/>
          <w:szCs w:val="22"/>
        </w:rPr>
      </w:pPr>
      <w:r w:rsidRPr="00963E4A">
        <w:rPr>
          <w:sz w:val="22"/>
          <w:szCs w:val="22"/>
        </w:rPr>
        <w:t>RIE : Régime Intérieur Elémentaire</w:t>
      </w:r>
    </w:p>
    <w:p w14:paraId="42BB3A8E" w14:textId="0C058361" w:rsidR="00F8617E" w:rsidRPr="00963E4A" w:rsidRDefault="00F8617E" w:rsidP="00963E4A">
      <w:pPr>
        <w:jc w:val="both"/>
        <w:rPr>
          <w:sz w:val="22"/>
          <w:szCs w:val="22"/>
        </w:rPr>
      </w:pPr>
      <w:r w:rsidRPr="00963E4A">
        <w:rPr>
          <w:sz w:val="22"/>
          <w:szCs w:val="22"/>
        </w:rPr>
        <w:t>SID : Service d’Infrastructure de la Défense</w:t>
      </w:r>
    </w:p>
    <w:p w14:paraId="4776B57E" w14:textId="0A1B0763" w:rsidR="00F8617E" w:rsidRPr="00963E4A" w:rsidRDefault="00F8617E" w:rsidP="00963E4A">
      <w:pPr>
        <w:jc w:val="both"/>
        <w:rPr>
          <w:sz w:val="22"/>
          <w:szCs w:val="22"/>
        </w:rPr>
      </w:pPr>
      <w:r w:rsidRPr="00963E4A">
        <w:rPr>
          <w:sz w:val="22"/>
          <w:szCs w:val="22"/>
        </w:rPr>
        <w:t>SIG : Système d’Information Géographique</w:t>
      </w:r>
    </w:p>
    <w:sectPr w:rsidR="00F8617E" w:rsidRPr="00963E4A" w:rsidSect="004779CF">
      <w:footerReference w:type="default" r:id="rId19"/>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DD4517" w14:textId="77777777" w:rsidR="003025FA" w:rsidRDefault="003025FA">
      <w:r>
        <w:separator/>
      </w:r>
    </w:p>
  </w:endnote>
  <w:endnote w:type="continuationSeparator" w:id="0">
    <w:p w14:paraId="30E61081" w14:textId="77777777" w:rsidR="003025FA" w:rsidRDefault="003025FA">
      <w:r>
        <w:continuationSeparator/>
      </w:r>
    </w:p>
  </w:endnote>
  <w:endnote w:type="continuationNotice" w:id="1">
    <w:p w14:paraId="6916C878" w14:textId="77777777" w:rsidR="003025FA" w:rsidRDefault="00302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175802"/>
      <w:docPartObj>
        <w:docPartGallery w:val="Page Numbers (Bottom of Page)"/>
        <w:docPartUnique/>
      </w:docPartObj>
    </w:sdtPr>
    <w:sdtEndPr/>
    <w:sdtContent>
      <w:p w14:paraId="1346E740" w14:textId="77777777" w:rsidR="00603A80" w:rsidRDefault="00603A80">
        <w:pPr>
          <w:pStyle w:val="Pieddepage"/>
          <w:jc w:val="right"/>
        </w:pPr>
        <w:r>
          <w:fldChar w:fldCharType="begin"/>
        </w:r>
        <w:r>
          <w:instrText>PAGE   \* MERGEFORMAT</w:instrText>
        </w:r>
        <w:r>
          <w:fldChar w:fldCharType="separate"/>
        </w:r>
        <w:r w:rsidR="005C015F">
          <w:rPr>
            <w:noProof/>
          </w:rPr>
          <w:t>10</w:t>
        </w:r>
        <w:r>
          <w:fldChar w:fldCharType="end"/>
        </w:r>
      </w:p>
    </w:sdtContent>
  </w:sdt>
  <w:p w14:paraId="1346E741" w14:textId="77777777" w:rsidR="00603A80" w:rsidRDefault="00603A80" w:rsidP="0086467C">
    <w:pPr>
      <w:pStyle w:val="Pieddepage"/>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E1B56F" w14:textId="77777777" w:rsidR="003025FA" w:rsidRDefault="003025FA">
      <w:r>
        <w:separator/>
      </w:r>
    </w:p>
  </w:footnote>
  <w:footnote w:type="continuationSeparator" w:id="0">
    <w:p w14:paraId="3D6BAF93" w14:textId="77777777" w:rsidR="003025FA" w:rsidRDefault="003025FA">
      <w:r>
        <w:continuationSeparator/>
      </w:r>
    </w:p>
  </w:footnote>
  <w:footnote w:type="continuationNotice" w:id="1">
    <w:p w14:paraId="6C7A5C21" w14:textId="77777777" w:rsidR="003025FA" w:rsidRDefault="003025F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BBA09BE"/>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97035A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CAC6632"/>
    <w:multiLevelType w:val="hybridMultilevel"/>
    <w:tmpl w:val="A5D0C6A4"/>
    <w:lvl w:ilvl="0" w:tplc="0DB2D766">
      <w:start w:val="1"/>
      <w:numFmt w:val="bullet"/>
      <w:lvlText w:val=""/>
      <w:lvlJc w:val="left"/>
      <w:pPr>
        <w:tabs>
          <w:tab w:val="num" w:pos="720"/>
        </w:tabs>
        <w:ind w:left="720" w:hanging="360"/>
      </w:pPr>
      <w:rPr>
        <w:rFonts w:ascii="Wingdings" w:hAnsi="Wingdings" w:hint="default"/>
      </w:rPr>
    </w:lvl>
    <w:lvl w:ilvl="1" w:tplc="F5486444">
      <w:start w:val="1"/>
      <w:numFmt w:val="bullet"/>
      <w:lvlText w:val=""/>
      <w:lvlJc w:val="left"/>
      <w:pPr>
        <w:tabs>
          <w:tab w:val="num" w:pos="1440"/>
        </w:tabs>
        <w:ind w:left="1440" w:hanging="360"/>
      </w:pPr>
      <w:rPr>
        <w:rFonts w:ascii="Wingdings" w:hAnsi="Wingdings" w:hint="default"/>
      </w:rPr>
    </w:lvl>
    <w:lvl w:ilvl="2" w:tplc="1ACA33B2" w:tentative="1">
      <w:start w:val="1"/>
      <w:numFmt w:val="bullet"/>
      <w:lvlText w:val=""/>
      <w:lvlJc w:val="left"/>
      <w:pPr>
        <w:tabs>
          <w:tab w:val="num" w:pos="2160"/>
        </w:tabs>
        <w:ind w:left="2160" w:hanging="360"/>
      </w:pPr>
      <w:rPr>
        <w:rFonts w:ascii="Wingdings" w:hAnsi="Wingdings" w:hint="default"/>
      </w:rPr>
    </w:lvl>
    <w:lvl w:ilvl="3" w:tplc="B3044F00" w:tentative="1">
      <w:start w:val="1"/>
      <w:numFmt w:val="bullet"/>
      <w:lvlText w:val=""/>
      <w:lvlJc w:val="left"/>
      <w:pPr>
        <w:tabs>
          <w:tab w:val="num" w:pos="2880"/>
        </w:tabs>
        <w:ind w:left="2880" w:hanging="360"/>
      </w:pPr>
      <w:rPr>
        <w:rFonts w:ascii="Wingdings" w:hAnsi="Wingdings" w:hint="default"/>
      </w:rPr>
    </w:lvl>
    <w:lvl w:ilvl="4" w:tplc="46CA1FFE" w:tentative="1">
      <w:start w:val="1"/>
      <w:numFmt w:val="bullet"/>
      <w:lvlText w:val=""/>
      <w:lvlJc w:val="left"/>
      <w:pPr>
        <w:tabs>
          <w:tab w:val="num" w:pos="3600"/>
        </w:tabs>
        <w:ind w:left="3600" w:hanging="360"/>
      </w:pPr>
      <w:rPr>
        <w:rFonts w:ascii="Wingdings" w:hAnsi="Wingdings" w:hint="default"/>
      </w:rPr>
    </w:lvl>
    <w:lvl w:ilvl="5" w:tplc="9C9CB896" w:tentative="1">
      <w:start w:val="1"/>
      <w:numFmt w:val="bullet"/>
      <w:lvlText w:val=""/>
      <w:lvlJc w:val="left"/>
      <w:pPr>
        <w:tabs>
          <w:tab w:val="num" w:pos="4320"/>
        </w:tabs>
        <w:ind w:left="4320" w:hanging="360"/>
      </w:pPr>
      <w:rPr>
        <w:rFonts w:ascii="Wingdings" w:hAnsi="Wingdings" w:hint="default"/>
      </w:rPr>
    </w:lvl>
    <w:lvl w:ilvl="6" w:tplc="ED3E1D24" w:tentative="1">
      <w:start w:val="1"/>
      <w:numFmt w:val="bullet"/>
      <w:lvlText w:val=""/>
      <w:lvlJc w:val="left"/>
      <w:pPr>
        <w:tabs>
          <w:tab w:val="num" w:pos="5040"/>
        </w:tabs>
        <w:ind w:left="5040" w:hanging="360"/>
      </w:pPr>
      <w:rPr>
        <w:rFonts w:ascii="Wingdings" w:hAnsi="Wingdings" w:hint="default"/>
      </w:rPr>
    </w:lvl>
    <w:lvl w:ilvl="7" w:tplc="303275CE" w:tentative="1">
      <w:start w:val="1"/>
      <w:numFmt w:val="bullet"/>
      <w:lvlText w:val=""/>
      <w:lvlJc w:val="left"/>
      <w:pPr>
        <w:tabs>
          <w:tab w:val="num" w:pos="5760"/>
        </w:tabs>
        <w:ind w:left="5760" w:hanging="360"/>
      </w:pPr>
      <w:rPr>
        <w:rFonts w:ascii="Wingdings" w:hAnsi="Wingdings" w:hint="default"/>
      </w:rPr>
    </w:lvl>
    <w:lvl w:ilvl="8" w:tplc="F1D284D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36750"/>
    <w:multiLevelType w:val="hybridMultilevel"/>
    <w:tmpl w:val="FF0C320C"/>
    <w:lvl w:ilvl="0" w:tplc="9288EE9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BB3F1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5702B2"/>
    <w:multiLevelType w:val="hybridMultilevel"/>
    <w:tmpl w:val="EE9EAEEA"/>
    <w:lvl w:ilvl="0" w:tplc="858E2CAA">
      <w:start w:val="5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DB4DD4"/>
    <w:multiLevelType w:val="hybridMultilevel"/>
    <w:tmpl w:val="E8EC5DB6"/>
    <w:lvl w:ilvl="0" w:tplc="64C0AC7E">
      <w:start w:val="1"/>
      <w:numFmt w:val="bullet"/>
      <w:lvlText w:val="•"/>
      <w:lvlJc w:val="left"/>
      <w:pPr>
        <w:tabs>
          <w:tab w:val="num" w:pos="720"/>
        </w:tabs>
        <w:ind w:left="720" w:hanging="360"/>
      </w:pPr>
      <w:rPr>
        <w:rFonts w:ascii="Times New Roman" w:hAnsi="Times New Roman" w:hint="default"/>
      </w:rPr>
    </w:lvl>
    <w:lvl w:ilvl="1" w:tplc="ECFE591C" w:tentative="1">
      <w:start w:val="1"/>
      <w:numFmt w:val="bullet"/>
      <w:lvlText w:val="•"/>
      <w:lvlJc w:val="left"/>
      <w:pPr>
        <w:tabs>
          <w:tab w:val="num" w:pos="1440"/>
        </w:tabs>
        <w:ind w:left="1440" w:hanging="360"/>
      </w:pPr>
      <w:rPr>
        <w:rFonts w:ascii="Times New Roman" w:hAnsi="Times New Roman" w:hint="default"/>
      </w:rPr>
    </w:lvl>
    <w:lvl w:ilvl="2" w:tplc="F582235C" w:tentative="1">
      <w:start w:val="1"/>
      <w:numFmt w:val="bullet"/>
      <w:lvlText w:val="•"/>
      <w:lvlJc w:val="left"/>
      <w:pPr>
        <w:tabs>
          <w:tab w:val="num" w:pos="2160"/>
        </w:tabs>
        <w:ind w:left="2160" w:hanging="360"/>
      </w:pPr>
      <w:rPr>
        <w:rFonts w:ascii="Times New Roman" w:hAnsi="Times New Roman" w:hint="default"/>
      </w:rPr>
    </w:lvl>
    <w:lvl w:ilvl="3" w:tplc="D1D2E248" w:tentative="1">
      <w:start w:val="1"/>
      <w:numFmt w:val="bullet"/>
      <w:lvlText w:val="•"/>
      <w:lvlJc w:val="left"/>
      <w:pPr>
        <w:tabs>
          <w:tab w:val="num" w:pos="2880"/>
        </w:tabs>
        <w:ind w:left="2880" w:hanging="360"/>
      </w:pPr>
      <w:rPr>
        <w:rFonts w:ascii="Times New Roman" w:hAnsi="Times New Roman" w:hint="default"/>
      </w:rPr>
    </w:lvl>
    <w:lvl w:ilvl="4" w:tplc="5E926500" w:tentative="1">
      <w:start w:val="1"/>
      <w:numFmt w:val="bullet"/>
      <w:lvlText w:val="•"/>
      <w:lvlJc w:val="left"/>
      <w:pPr>
        <w:tabs>
          <w:tab w:val="num" w:pos="3600"/>
        </w:tabs>
        <w:ind w:left="3600" w:hanging="360"/>
      </w:pPr>
      <w:rPr>
        <w:rFonts w:ascii="Times New Roman" w:hAnsi="Times New Roman" w:hint="default"/>
      </w:rPr>
    </w:lvl>
    <w:lvl w:ilvl="5" w:tplc="29563F26" w:tentative="1">
      <w:start w:val="1"/>
      <w:numFmt w:val="bullet"/>
      <w:lvlText w:val="•"/>
      <w:lvlJc w:val="left"/>
      <w:pPr>
        <w:tabs>
          <w:tab w:val="num" w:pos="4320"/>
        </w:tabs>
        <w:ind w:left="4320" w:hanging="360"/>
      </w:pPr>
      <w:rPr>
        <w:rFonts w:ascii="Times New Roman" w:hAnsi="Times New Roman" w:hint="default"/>
      </w:rPr>
    </w:lvl>
    <w:lvl w:ilvl="6" w:tplc="F476D946" w:tentative="1">
      <w:start w:val="1"/>
      <w:numFmt w:val="bullet"/>
      <w:lvlText w:val="•"/>
      <w:lvlJc w:val="left"/>
      <w:pPr>
        <w:tabs>
          <w:tab w:val="num" w:pos="5040"/>
        </w:tabs>
        <w:ind w:left="5040" w:hanging="360"/>
      </w:pPr>
      <w:rPr>
        <w:rFonts w:ascii="Times New Roman" w:hAnsi="Times New Roman" w:hint="default"/>
      </w:rPr>
    </w:lvl>
    <w:lvl w:ilvl="7" w:tplc="F1084338" w:tentative="1">
      <w:start w:val="1"/>
      <w:numFmt w:val="bullet"/>
      <w:lvlText w:val="•"/>
      <w:lvlJc w:val="left"/>
      <w:pPr>
        <w:tabs>
          <w:tab w:val="num" w:pos="5760"/>
        </w:tabs>
        <w:ind w:left="5760" w:hanging="360"/>
      </w:pPr>
      <w:rPr>
        <w:rFonts w:ascii="Times New Roman" w:hAnsi="Times New Roman" w:hint="default"/>
      </w:rPr>
    </w:lvl>
    <w:lvl w:ilvl="8" w:tplc="2822061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372435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245C37"/>
    <w:multiLevelType w:val="hybridMultilevel"/>
    <w:tmpl w:val="F03027DE"/>
    <w:lvl w:ilvl="0" w:tplc="885A6396">
      <w:start w:val="1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4D574B"/>
    <w:multiLevelType w:val="hybridMultilevel"/>
    <w:tmpl w:val="1EFC0CA2"/>
    <w:lvl w:ilvl="0" w:tplc="084459BC">
      <w:start w:val="1"/>
      <w:numFmt w:val="bullet"/>
      <w:lvlText w:val="•"/>
      <w:lvlJc w:val="left"/>
      <w:pPr>
        <w:tabs>
          <w:tab w:val="num" w:pos="720"/>
        </w:tabs>
        <w:ind w:left="720" w:hanging="360"/>
      </w:pPr>
      <w:rPr>
        <w:rFonts w:ascii="Times New Roman" w:hAnsi="Times New Roman" w:hint="default"/>
      </w:rPr>
    </w:lvl>
    <w:lvl w:ilvl="1" w:tplc="F01CFB96">
      <w:start w:val="1807"/>
      <w:numFmt w:val="bullet"/>
      <w:lvlText w:val="o"/>
      <w:lvlJc w:val="left"/>
      <w:pPr>
        <w:tabs>
          <w:tab w:val="num" w:pos="1440"/>
        </w:tabs>
        <w:ind w:left="1440" w:hanging="360"/>
      </w:pPr>
      <w:rPr>
        <w:rFonts w:ascii="Courier New" w:hAnsi="Courier New" w:hint="default"/>
      </w:rPr>
    </w:lvl>
    <w:lvl w:ilvl="2" w:tplc="362E13EA" w:tentative="1">
      <w:start w:val="1"/>
      <w:numFmt w:val="bullet"/>
      <w:lvlText w:val="•"/>
      <w:lvlJc w:val="left"/>
      <w:pPr>
        <w:tabs>
          <w:tab w:val="num" w:pos="2160"/>
        </w:tabs>
        <w:ind w:left="2160" w:hanging="360"/>
      </w:pPr>
      <w:rPr>
        <w:rFonts w:ascii="Times New Roman" w:hAnsi="Times New Roman" w:hint="default"/>
      </w:rPr>
    </w:lvl>
    <w:lvl w:ilvl="3" w:tplc="6FE6647E" w:tentative="1">
      <w:start w:val="1"/>
      <w:numFmt w:val="bullet"/>
      <w:lvlText w:val="•"/>
      <w:lvlJc w:val="left"/>
      <w:pPr>
        <w:tabs>
          <w:tab w:val="num" w:pos="2880"/>
        </w:tabs>
        <w:ind w:left="2880" w:hanging="360"/>
      </w:pPr>
      <w:rPr>
        <w:rFonts w:ascii="Times New Roman" w:hAnsi="Times New Roman" w:hint="default"/>
      </w:rPr>
    </w:lvl>
    <w:lvl w:ilvl="4" w:tplc="D626174A" w:tentative="1">
      <w:start w:val="1"/>
      <w:numFmt w:val="bullet"/>
      <w:lvlText w:val="•"/>
      <w:lvlJc w:val="left"/>
      <w:pPr>
        <w:tabs>
          <w:tab w:val="num" w:pos="3600"/>
        </w:tabs>
        <w:ind w:left="3600" w:hanging="360"/>
      </w:pPr>
      <w:rPr>
        <w:rFonts w:ascii="Times New Roman" w:hAnsi="Times New Roman" w:hint="default"/>
      </w:rPr>
    </w:lvl>
    <w:lvl w:ilvl="5" w:tplc="DF707486" w:tentative="1">
      <w:start w:val="1"/>
      <w:numFmt w:val="bullet"/>
      <w:lvlText w:val="•"/>
      <w:lvlJc w:val="left"/>
      <w:pPr>
        <w:tabs>
          <w:tab w:val="num" w:pos="4320"/>
        </w:tabs>
        <w:ind w:left="4320" w:hanging="360"/>
      </w:pPr>
      <w:rPr>
        <w:rFonts w:ascii="Times New Roman" w:hAnsi="Times New Roman" w:hint="default"/>
      </w:rPr>
    </w:lvl>
    <w:lvl w:ilvl="6" w:tplc="B5204448" w:tentative="1">
      <w:start w:val="1"/>
      <w:numFmt w:val="bullet"/>
      <w:lvlText w:val="•"/>
      <w:lvlJc w:val="left"/>
      <w:pPr>
        <w:tabs>
          <w:tab w:val="num" w:pos="5040"/>
        </w:tabs>
        <w:ind w:left="5040" w:hanging="360"/>
      </w:pPr>
      <w:rPr>
        <w:rFonts w:ascii="Times New Roman" w:hAnsi="Times New Roman" w:hint="default"/>
      </w:rPr>
    </w:lvl>
    <w:lvl w:ilvl="7" w:tplc="CE14564A" w:tentative="1">
      <w:start w:val="1"/>
      <w:numFmt w:val="bullet"/>
      <w:lvlText w:val="•"/>
      <w:lvlJc w:val="left"/>
      <w:pPr>
        <w:tabs>
          <w:tab w:val="num" w:pos="5760"/>
        </w:tabs>
        <w:ind w:left="5760" w:hanging="360"/>
      </w:pPr>
      <w:rPr>
        <w:rFonts w:ascii="Times New Roman" w:hAnsi="Times New Roman" w:hint="default"/>
      </w:rPr>
    </w:lvl>
    <w:lvl w:ilvl="8" w:tplc="C582858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AD93AFE"/>
    <w:multiLevelType w:val="hybridMultilevel"/>
    <w:tmpl w:val="22F6C2C4"/>
    <w:lvl w:ilvl="0" w:tplc="040C0001">
      <w:start w:val="1"/>
      <w:numFmt w:val="bullet"/>
      <w:lvlText w:val=""/>
      <w:lvlJc w:val="left"/>
      <w:pPr>
        <w:ind w:left="369" w:hanging="360"/>
      </w:pPr>
      <w:rPr>
        <w:rFonts w:ascii="Symbol" w:hAnsi="Symbol" w:hint="default"/>
      </w:rPr>
    </w:lvl>
    <w:lvl w:ilvl="1" w:tplc="040C0003">
      <w:start w:val="1"/>
      <w:numFmt w:val="bullet"/>
      <w:lvlText w:val="o"/>
      <w:lvlJc w:val="left"/>
      <w:pPr>
        <w:ind w:left="1089" w:hanging="360"/>
      </w:pPr>
      <w:rPr>
        <w:rFonts w:ascii="Courier New" w:hAnsi="Courier New" w:cs="Courier New" w:hint="default"/>
      </w:rPr>
    </w:lvl>
    <w:lvl w:ilvl="2" w:tplc="040C0005" w:tentative="1">
      <w:start w:val="1"/>
      <w:numFmt w:val="bullet"/>
      <w:lvlText w:val=""/>
      <w:lvlJc w:val="left"/>
      <w:pPr>
        <w:ind w:left="1809" w:hanging="360"/>
      </w:pPr>
      <w:rPr>
        <w:rFonts w:ascii="Wingdings" w:hAnsi="Wingdings" w:hint="default"/>
      </w:rPr>
    </w:lvl>
    <w:lvl w:ilvl="3" w:tplc="040C0001" w:tentative="1">
      <w:start w:val="1"/>
      <w:numFmt w:val="bullet"/>
      <w:lvlText w:val=""/>
      <w:lvlJc w:val="left"/>
      <w:pPr>
        <w:ind w:left="2529" w:hanging="360"/>
      </w:pPr>
      <w:rPr>
        <w:rFonts w:ascii="Symbol" w:hAnsi="Symbol" w:hint="default"/>
      </w:rPr>
    </w:lvl>
    <w:lvl w:ilvl="4" w:tplc="040C0003" w:tentative="1">
      <w:start w:val="1"/>
      <w:numFmt w:val="bullet"/>
      <w:lvlText w:val="o"/>
      <w:lvlJc w:val="left"/>
      <w:pPr>
        <w:ind w:left="3249" w:hanging="360"/>
      </w:pPr>
      <w:rPr>
        <w:rFonts w:ascii="Courier New" w:hAnsi="Courier New" w:cs="Courier New" w:hint="default"/>
      </w:rPr>
    </w:lvl>
    <w:lvl w:ilvl="5" w:tplc="040C0005" w:tentative="1">
      <w:start w:val="1"/>
      <w:numFmt w:val="bullet"/>
      <w:lvlText w:val=""/>
      <w:lvlJc w:val="left"/>
      <w:pPr>
        <w:ind w:left="3969" w:hanging="360"/>
      </w:pPr>
      <w:rPr>
        <w:rFonts w:ascii="Wingdings" w:hAnsi="Wingdings" w:hint="default"/>
      </w:rPr>
    </w:lvl>
    <w:lvl w:ilvl="6" w:tplc="040C0001" w:tentative="1">
      <w:start w:val="1"/>
      <w:numFmt w:val="bullet"/>
      <w:lvlText w:val=""/>
      <w:lvlJc w:val="left"/>
      <w:pPr>
        <w:ind w:left="4689" w:hanging="360"/>
      </w:pPr>
      <w:rPr>
        <w:rFonts w:ascii="Symbol" w:hAnsi="Symbol" w:hint="default"/>
      </w:rPr>
    </w:lvl>
    <w:lvl w:ilvl="7" w:tplc="040C0003" w:tentative="1">
      <w:start w:val="1"/>
      <w:numFmt w:val="bullet"/>
      <w:lvlText w:val="o"/>
      <w:lvlJc w:val="left"/>
      <w:pPr>
        <w:ind w:left="5409" w:hanging="360"/>
      </w:pPr>
      <w:rPr>
        <w:rFonts w:ascii="Courier New" w:hAnsi="Courier New" w:cs="Courier New" w:hint="default"/>
      </w:rPr>
    </w:lvl>
    <w:lvl w:ilvl="8" w:tplc="040C0005" w:tentative="1">
      <w:start w:val="1"/>
      <w:numFmt w:val="bullet"/>
      <w:lvlText w:val=""/>
      <w:lvlJc w:val="left"/>
      <w:pPr>
        <w:ind w:left="6129" w:hanging="360"/>
      </w:pPr>
      <w:rPr>
        <w:rFonts w:ascii="Wingdings" w:hAnsi="Wingdings" w:hint="default"/>
      </w:rPr>
    </w:lvl>
  </w:abstractNum>
  <w:abstractNum w:abstractNumId="11" w15:restartNumberingAfterBreak="0">
    <w:nsid w:val="1BDC001D"/>
    <w:multiLevelType w:val="hybridMultilevel"/>
    <w:tmpl w:val="1E60A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C0A5CF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596E64"/>
    <w:multiLevelType w:val="hybridMultilevel"/>
    <w:tmpl w:val="57D27DC2"/>
    <w:lvl w:ilvl="0" w:tplc="04090003">
      <w:start w:val="1"/>
      <w:numFmt w:val="bullet"/>
      <w:lvlText w:val="o"/>
      <w:lvlJc w:val="left"/>
      <w:pPr>
        <w:ind w:left="360" w:hanging="360"/>
      </w:pPr>
      <w:rPr>
        <w:rFonts w:ascii="Courier New" w:hAnsi="Courier New" w:cs="Courier New" w:hint="default"/>
      </w:rPr>
    </w:lvl>
    <w:lvl w:ilvl="1" w:tplc="040C0003">
      <w:start w:val="1"/>
      <w:numFmt w:val="bullet"/>
      <w:lvlText w:val="o"/>
      <w:lvlJc w:val="left"/>
      <w:pPr>
        <w:ind w:left="360" w:hanging="360"/>
      </w:pPr>
      <w:rPr>
        <w:rFonts w:ascii="Courier New" w:hAnsi="Courier New" w:cs="Courier New" w:hint="default"/>
      </w:rPr>
    </w:lvl>
    <w:lvl w:ilvl="2" w:tplc="040C0005">
      <w:start w:val="1"/>
      <w:numFmt w:val="bullet"/>
      <w:lvlText w:val=""/>
      <w:lvlJc w:val="left"/>
      <w:pPr>
        <w:ind w:left="1080" w:hanging="360"/>
      </w:pPr>
      <w:rPr>
        <w:rFonts w:ascii="Wingdings" w:hAnsi="Wingdings" w:hint="default"/>
      </w:rPr>
    </w:lvl>
    <w:lvl w:ilvl="3" w:tplc="040C000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14" w15:restartNumberingAfterBreak="0">
    <w:nsid w:val="209C2C98"/>
    <w:multiLevelType w:val="hybridMultilevel"/>
    <w:tmpl w:val="5672C970"/>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23984538"/>
    <w:multiLevelType w:val="hybridMultilevel"/>
    <w:tmpl w:val="8FDC56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2502BB"/>
    <w:multiLevelType w:val="hybridMultilevel"/>
    <w:tmpl w:val="E7B0E04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2ACD3F1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D266C2"/>
    <w:multiLevelType w:val="hybridMultilevel"/>
    <w:tmpl w:val="D25A3D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2BE10C57"/>
    <w:multiLevelType w:val="hybridMultilevel"/>
    <w:tmpl w:val="52D4F9F6"/>
    <w:lvl w:ilvl="0" w:tplc="FC9A522C">
      <w:start w:val="1"/>
      <w:numFmt w:val="bullet"/>
      <w:lvlText w:val="•"/>
      <w:lvlJc w:val="left"/>
      <w:pPr>
        <w:tabs>
          <w:tab w:val="num" w:pos="720"/>
        </w:tabs>
        <w:ind w:left="720" w:hanging="360"/>
      </w:pPr>
      <w:rPr>
        <w:rFonts w:ascii="Times New Roman" w:hAnsi="Times New Roman" w:hint="default"/>
      </w:rPr>
    </w:lvl>
    <w:lvl w:ilvl="1" w:tplc="D38C5774" w:tentative="1">
      <w:start w:val="1"/>
      <w:numFmt w:val="bullet"/>
      <w:lvlText w:val="•"/>
      <w:lvlJc w:val="left"/>
      <w:pPr>
        <w:tabs>
          <w:tab w:val="num" w:pos="1440"/>
        </w:tabs>
        <w:ind w:left="1440" w:hanging="360"/>
      </w:pPr>
      <w:rPr>
        <w:rFonts w:ascii="Times New Roman" w:hAnsi="Times New Roman" w:hint="default"/>
      </w:rPr>
    </w:lvl>
    <w:lvl w:ilvl="2" w:tplc="68841472" w:tentative="1">
      <w:start w:val="1"/>
      <w:numFmt w:val="bullet"/>
      <w:lvlText w:val="•"/>
      <w:lvlJc w:val="left"/>
      <w:pPr>
        <w:tabs>
          <w:tab w:val="num" w:pos="2160"/>
        </w:tabs>
        <w:ind w:left="2160" w:hanging="360"/>
      </w:pPr>
      <w:rPr>
        <w:rFonts w:ascii="Times New Roman" w:hAnsi="Times New Roman" w:hint="default"/>
      </w:rPr>
    </w:lvl>
    <w:lvl w:ilvl="3" w:tplc="B8BC8140" w:tentative="1">
      <w:start w:val="1"/>
      <w:numFmt w:val="bullet"/>
      <w:lvlText w:val="•"/>
      <w:lvlJc w:val="left"/>
      <w:pPr>
        <w:tabs>
          <w:tab w:val="num" w:pos="2880"/>
        </w:tabs>
        <w:ind w:left="2880" w:hanging="360"/>
      </w:pPr>
      <w:rPr>
        <w:rFonts w:ascii="Times New Roman" w:hAnsi="Times New Roman" w:hint="default"/>
      </w:rPr>
    </w:lvl>
    <w:lvl w:ilvl="4" w:tplc="DD92AF78" w:tentative="1">
      <w:start w:val="1"/>
      <w:numFmt w:val="bullet"/>
      <w:lvlText w:val="•"/>
      <w:lvlJc w:val="left"/>
      <w:pPr>
        <w:tabs>
          <w:tab w:val="num" w:pos="3600"/>
        </w:tabs>
        <w:ind w:left="3600" w:hanging="360"/>
      </w:pPr>
      <w:rPr>
        <w:rFonts w:ascii="Times New Roman" w:hAnsi="Times New Roman" w:hint="default"/>
      </w:rPr>
    </w:lvl>
    <w:lvl w:ilvl="5" w:tplc="0DCEFAF2" w:tentative="1">
      <w:start w:val="1"/>
      <w:numFmt w:val="bullet"/>
      <w:lvlText w:val="•"/>
      <w:lvlJc w:val="left"/>
      <w:pPr>
        <w:tabs>
          <w:tab w:val="num" w:pos="4320"/>
        </w:tabs>
        <w:ind w:left="4320" w:hanging="360"/>
      </w:pPr>
      <w:rPr>
        <w:rFonts w:ascii="Times New Roman" w:hAnsi="Times New Roman" w:hint="default"/>
      </w:rPr>
    </w:lvl>
    <w:lvl w:ilvl="6" w:tplc="AAD8AE74" w:tentative="1">
      <w:start w:val="1"/>
      <w:numFmt w:val="bullet"/>
      <w:lvlText w:val="•"/>
      <w:lvlJc w:val="left"/>
      <w:pPr>
        <w:tabs>
          <w:tab w:val="num" w:pos="5040"/>
        </w:tabs>
        <w:ind w:left="5040" w:hanging="360"/>
      </w:pPr>
      <w:rPr>
        <w:rFonts w:ascii="Times New Roman" w:hAnsi="Times New Roman" w:hint="default"/>
      </w:rPr>
    </w:lvl>
    <w:lvl w:ilvl="7" w:tplc="082A8354" w:tentative="1">
      <w:start w:val="1"/>
      <w:numFmt w:val="bullet"/>
      <w:lvlText w:val="•"/>
      <w:lvlJc w:val="left"/>
      <w:pPr>
        <w:tabs>
          <w:tab w:val="num" w:pos="5760"/>
        </w:tabs>
        <w:ind w:left="5760" w:hanging="360"/>
      </w:pPr>
      <w:rPr>
        <w:rFonts w:ascii="Times New Roman" w:hAnsi="Times New Roman" w:hint="default"/>
      </w:rPr>
    </w:lvl>
    <w:lvl w:ilvl="8" w:tplc="A6B04F1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2F6D2B4A"/>
    <w:multiLevelType w:val="hybridMultilevel"/>
    <w:tmpl w:val="3A3C9BA4"/>
    <w:lvl w:ilvl="0" w:tplc="AFA497C8">
      <w:start w:val="10"/>
      <w:numFmt w:val="bullet"/>
      <w:lvlText w:val=""/>
      <w:lvlJc w:val="left"/>
      <w:pPr>
        <w:ind w:left="720" w:hanging="360"/>
      </w:pPr>
      <w:rPr>
        <w:rFonts w:ascii="Wingdings" w:eastAsia="Times New Roman" w:hAnsi="Wingdings" w:cs="Times New Roman"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D63AB3"/>
    <w:multiLevelType w:val="hybridMultilevel"/>
    <w:tmpl w:val="6900C69E"/>
    <w:lvl w:ilvl="0" w:tplc="040C0001">
      <w:start w:val="1"/>
      <w:numFmt w:val="bullet"/>
      <w:lvlText w:val=""/>
      <w:lvlJc w:val="left"/>
      <w:pPr>
        <w:ind w:left="720" w:hanging="360"/>
      </w:pPr>
      <w:rPr>
        <w:rFonts w:ascii="Symbol" w:hAnsi="Symbol" w:hint="default"/>
      </w:rPr>
    </w:lvl>
    <w:lvl w:ilvl="1" w:tplc="476C5646">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65762A"/>
    <w:multiLevelType w:val="hybridMultilevel"/>
    <w:tmpl w:val="D7AC69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D8D06A8"/>
    <w:multiLevelType w:val="hybridMultilevel"/>
    <w:tmpl w:val="AAAE53D6"/>
    <w:lvl w:ilvl="0" w:tplc="4F3E6C2E">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722EBC"/>
    <w:multiLevelType w:val="hybridMultilevel"/>
    <w:tmpl w:val="207A553E"/>
    <w:lvl w:ilvl="0" w:tplc="98929774">
      <w:start w:val="1"/>
      <w:numFmt w:val="bullet"/>
      <w:lvlText w:val="•"/>
      <w:lvlJc w:val="left"/>
      <w:pPr>
        <w:tabs>
          <w:tab w:val="num" w:pos="720"/>
        </w:tabs>
        <w:ind w:left="720" w:hanging="360"/>
      </w:pPr>
      <w:rPr>
        <w:rFonts w:ascii="Times New Roman" w:hAnsi="Times New Roman" w:hint="default"/>
      </w:rPr>
    </w:lvl>
    <w:lvl w:ilvl="1" w:tplc="C4A22B42" w:tentative="1">
      <w:start w:val="1"/>
      <w:numFmt w:val="bullet"/>
      <w:lvlText w:val="•"/>
      <w:lvlJc w:val="left"/>
      <w:pPr>
        <w:tabs>
          <w:tab w:val="num" w:pos="1440"/>
        </w:tabs>
        <w:ind w:left="1440" w:hanging="360"/>
      </w:pPr>
      <w:rPr>
        <w:rFonts w:ascii="Times New Roman" w:hAnsi="Times New Roman" w:hint="default"/>
      </w:rPr>
    </w:lvl>
    <w:lvl w:ilvl="2" w:tplc="C7D4A21E" w:tentative="1">
      <w:start w:val="1"/>
      <w:numFmt w:val="bullet"/>
      <w:lvlText w:val="•"/>
      <w:lvlJc w:val="left"/>
      <w:pPr>
        <w:tabs>
          <w:tab w:val="num" w:pos="2160"/>
        </w:tabs>
        <w:ind w:left="2160" w:hanging="360"/>
      </w:pPr>
      <w:rPr>
        <w:rFonts w:ascii="Times New Roman" w:hAnsi="Times New Roman" w:hint="default"/>
      </w:rPr>
    </w:lvl>
    <w:lvl w:ilvl="3" w:tplc="F7A4D63A" w:tentative="1">
      <w:start w:val="1"/>
      <w:numFmt w:val="bullet"/>
      <w:lvlText w:val="•"/>
      <w:lvlJc w:val="left"/>
      <w:pPr>
        <w:tabs>
          <w:tab w:val="num" w:pos="2880"/>
        </w:tabs>
        <w:ind w:left="2880" w:hanging="360"/>
      </w:pPr>
      <w:rPr>
        <w:rFonts w:ascii="Times New Roman" w:hAnsi="Times New Roman" w:hint="default"/>
      </w:rPr>
    </w:lvl>
    <w:lvl w:ilvl="4" w:tplc="F57E9E80" w:tentative="1">
      <w:start w:val="1"/>
      <w:numFmt w:val="bullet"/>
      <w:lvlText w:val="•"/>
      <w:lvlJc w:val="left"/>
      <w:pPr>
        <w:tabs>
          <w:tab w:val="num" w:pos="3600"/>
        </w:tabs>
        <w:ind w:left="3600" w:hanging="360"/>
      </w:pPr>
      <w:rPr>
        <w:rFonts w:ascii="Times New Roman" w:hAnsi="Times New Roman" w:hint="default"/>
      </w:rPr>
    </w:lvl>
    <w:lvl w:ilvl="5" w:tplc="FC68D03A" w:tentative="1">
      <w:start w:val="1"/>
      <w:numFmt w:val="bullet"/>
      <w:lvlText w:val="•"/>
      <w:lvlJc w:val="left"/>
      <w:pPr>
        <w:tabs>
          <w:tab w:val="num" w:pos="4320"/>
        </w:tabs>
        <w:ind w:left="4320" w:hanging="360"/>
      </w:pPr>
      <w:rPr>
        <w:rFonts w:ascii="Times New Roman" w:hAnsi="Times New Roman" w:hint="default"/>
      </w:rPr>
    </w:lvl>
    <w:lvl w:ilvl="6" w:tplc="F8789DEC" w:tentative="1">
      <w:start w:val="1"/>
      <w:numFmt w:val="bullet"/>
      <w:lvlText w:val="•"/>
      <w:lvlJc w:val="left"/>
      <w:pPr>
        <w:tabs>
          <w:tab w:val="num" w:pos="5040"/>
        </w:tabs>
        <w:ind w:left="5040" w:hanging="360"/>
      </w:pPr>
      <w:rPr>
        <w:rFonts w:ascii="Times New Roman" w:hAnsi="Times New Roman" w:hint="default"/>
      </w:rPr>
    </w:lvl>
    <w:lvl w:ilvl="7" w:tplc="E9364468" w:tentative="1">
      <w:start w:val="1"/>
      <w:numFmt w:val="bullet"/>
      <w:lvlText w:val="•"/>
      <w:lvlJc w:val="left"/>
      <w:pPr>
        <w:tabs>
          <w:tab w:val="num" w:pos="5760"/>
        </w:tabs>
        <w:ind w:left="5760" w:hanging="360"/>
      </w:pPr>
      <w:rPr>
        <w:rFonts w:ascii="Times New Roman" w:hAnsi="Times New Roman" w:hint="default"/>
      </w:rPr>
    </w:lvl>
    <w:lvl w:ilvl="8" w:tplc="A20419D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F9A4B0F"/>
    <w:multiLevelType w:val="hybridMultilevel"/>
    <w:tmpl w:val="A1EC7C76"/>
    <w:lvl w:ilvl="0" w:tplc="93BE457E">
      <w:numFmt w:val="bullet"/>
      <w:lvlText w:val=""/>
      <w:lvlJc w:val="left"/>
      <w:pPr>
        <w:ind w:left="360" w:hanging="360"/>
      </w:pPr>
      <w:rPr>
        <w:rFonts w:ascii="Symbol" w:eastAsia="Times New Roman" w:hAnsi="Symbol" w:cs="Courier New"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26" w15:restartNumberingAfterBreak="0">
    <w:nsid w:val="40857335"/>
    <w:multiLevelType w:val="hybridMultilevel"/>
    <w:tmpl w:val="0F16FED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43F97608"/>
    <w:multiLevelType w:val="hybridMultilevel"/>
    <w:tmpl w:val="21423C40"/>
    <w:lvl w:ilvl="0" w:tplc="040C0001">
      <w:start w:val="1"/>
      <w:numFmt w:val="bullet"/>
      <w:lvlText w:val=""/>
      <w:lvlJc w:val="left"/>
      <w:pPr>
        <w:tabs>
          <w:tab w:val="num" w:pos="2138"/>
        </w:tabs>
        <w:ind w:left="2138" w:hanging="360"/>
      </w:pPr>
      <w:rPr>
        <w:rFonts w:ascii="Symbol" w:hAnsi="Symbol" w:hint="default"/>
      </w:rPr>
    </w:lvl>
    <w:lvl w:ilvl="1" w:tplc="040C0003" w:tentative="1">
      <w:start w:val="1"/>
      <w:numFmt w:val="bullet"/>
      <w:lvlText w:val="o"/>
      <w:lvlJc w:val="left"/>
      <w:pPr>
        <w:tabs>
          <w:tab w:val="num" w:pos="2858"/>
        </w:tabs>
        <w:ind w:left="2858" w:hanging="360"/>
      </w:pPr>
      <w:rPr>
        <w:rFonts w:ascii="Courier New" w:hAnsi="Courier New" w:cs="Courier New" w:hint="default"/>
      </w:rPr>
    </w:lvl>
    <w:lvl w:ilvl="2" w:tplc="040C0005" w:tentative="1">
      <w:start w:val="1"/>
      <w:numFmt w:val="bullet"/>
      <w:lvlText w:val=""/>
      <w:lvlJc w:val="left"/>
      <w:pPr>
        <w:tabs>
          <w:tab w:val="num" w:pos="3578"/>
        </w:tabs>
        <w:ind w:left="3578" w:hanging="360"/>
      </w:pPr>
      <w:rPr>
        <w:rFonts w:ascii="Wingdings" w:hAnsi="Wingdings" w:hint="default"/>
      </w:rPr>
    </w:lvl>
    <w:lvl w:ilvl="3" w:tplc="040C0001" w:tentative="1">
      <w:start w:val="1"/>
      <w:numFmt w:val="bullet"/>
      <w:lvlText w:val=""/>
      <w:lvlJc w:val="left"/>
      <w:pPr>
        <w:tabs>
          <w:tab w:val="num" w:pos="4298"/>
        </w:tabs>
        <w:ind w:left="4298" w:hanging="360"/>
      </w:pPr>
      <w:rPr>
        <w:rFonts w:ascii="Symbol" w:hAnsi="Symbol" w:hint="default"/>
      </w:rPr>
    </w:lvl>
    <w:lvl w:ilvl="4" w:tplc="040C0003" w:tentative="1">
      <w:start w:val="1"/>
      <w:numFmt w:val="bullet"/>
      <w:lvlText w:val="o"/>
      <w:lvlJc w:val="left"/>
      <w:pPr>
        <w:tabs>
          <w:tab w:val="num" w:pos="5018"/>
        </w:tabs>
        <w:ind w:left="5018" w:hanging="360"/>
      </w:pPr>
      <w:rPr>
        <w:rFonts w:ascii="Courier New" w:hAnsi="Courier New" w:cs="Courier New" w:hint="default"/>
      </w:rPr>
    </w:lvl>
    <w:lvl w:ilvl="5" w:tplc="040C0005" w:tentative="1">
      <w:start w:val="1"/>
      <w:numFmt w:val="bullet"/>
      <w:lvlText w:val=""/>
      <w:lvlJc w:val="left"/>
      <w:pPr>
        <w:tabs>
          <w:tab w:val="num" w:pos="5738"/>
        </w:tabs>
        <w:ind w:left="5738" w:hanging="360"/>
      </w:pPr>
      <w:rPr>
        <w:rFonts w:ascii="Wingdings" w:hAnsi="Wingdings" w:hint="default"/>
      </w:rPr>
    </w:lvl>
    <w:lvl w:ilvl="6" w:tplc="040C0001" w:tentative="1">
      <w:start w:val="1"/>
      <w:numFmt w:val="bullet"/>
      <w:lvlText w:val=""/>
      <w:lvlJc w:val="left"/>
      <w:pPr>
        <w:tabs>
          <w:tab w:val="num" w:pos="6458"/>
        </w:tabs>
        <w:ind w:left="6458" w:hanging="360"/>
      </w:pPr>
      <w:rPr>
        <w:rFonts w:ascii="Symbol" w:hAnsi="Symbol" w:hint="default"/>
      </w:rPr>
    </w:lvl>
    <w:lvl w:ilvl="7" w:tplc="040C0003" w:tentative="1">
      <w:start w:val="1"/>
      <w:numFmt w:val="bullet"/>
      <w:lvlText w:val="o"/>
      <w:lvlJc w:val="left"/>
      <w:pPr>
        <w:tabs>
          <w:tab w:val="num" w:pos="7178"/>
        </w:tabs>
        <w:ind w:left="7178" w:hanging="360"/>
      </w:pPr>
      <w:rPr>
        <w:rFonts w:ascii="Courier New" w:hAnsi="Courier New" w:cs="Courier New" w:hint="default"/>
      </w:rPr>
    </w:lvl>
    <w:lvl w:ilvl="8" w:tplc="040C0005" w:tentative="1">
      <w:start w:val="1"/>
      <w:numFmt w:val="bullet"/>
      <w:lvlText w:val=""/>
      <w:lvlJc w:val="left"/>
      <w:pPr>
        <w:tabs>
          <w:tab w:val="num" w:pos="7898"/>
        </w:tabs>
        <w:ind w:left="7898" w:hanging="360"/>
      </w:pPr>
      <w:rPr>
        <w:rFonts w:ascii="Wingdings" w:hAnsi="Wingdings" w:hint="default"/>
      </w:rPr>
    </w:lvl>
  </w:abstractNum>
  <w:abstractNum w:abstractNumId="28" w15:restartNumberingAfterBreak="0">
    <w:nsid w:val="483906ED"/>
    <w:multiLevelType w:val="hybridMultilevel"/>
    <w:tmpl w:val="C8562B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C54C88"/>
    <w:multiLevelType w:val="hybridMultilevel"/>
    <w:tmpl w:val="7FA8DA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F757138"/>
    <w:multiLevelType w:val="hybridMultilevel"/>
    <w:tmpl w:val="7FECE8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73B3D19"/>
    <w:multiLevelType w:val="hybridMultilevel"/>
    <w:tmpl w:val="3F9236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77C687F"/>
    <w:multiLevelType w:val="multilevel"/>
    <w:tmpl w:val="F5F8AB90"/>
    <w:lvl w:ilvl="0">
      <w:start w:val="1"/>
      <w:numFmt w:val="decimal"/>
      <w:lvlText w:val="%1."/>
      <w:lvlJc w:val="left"/>
      <w:pPr>
        <w:ind w:left="360" w:hanging="360"/>
      </w:pPr>
    </w:lvl>
    <w:lvl w:ilvl="1">
      <w:start w:val="1"/>
      <w:numFmt w:val="decimal"/>
      <w:lvlText w:val="0%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84A635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AC161F6"/>
    <w:multiLevelType w:val="hybridMultilevel"/>
    <w:tmpl w:val="9D74D462"/>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5" w15:restartNumberingAfterBreak="0">
    <w:nsid w:val="5DC81D30"/>
    <w:multiLevelType w:val="hybridMultilevel"/>
    <w:tmpl w:val="BED0CA62"/>
    <w:lvl w:ilvl="0" w:tplc="4F3E6C2E">
      <w:numFmt w:val="bullet"/>
      <w:lvlText w:val="-"/>
      <w:lvlJc w:val="left"/>
      <w:pPr>
        <w:tabs>
          <w:tab w:val="num" w:pos="720"/>
        </w:tabs>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E3D1EB2"/>
    <w:multiLevelType w:val="hybridMultilevel"/>
    <w:tmpl w:val="9744AC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EB33499"/>
    <w:multiLevelType w:val="multilevel"/>
    <w:tmpl w:val="B9D4B486"/>
    <w:lvl w:ilvl="0">
      <w:start w:val="1"/>
      <w:numFmt w:val="decimal"/>
      <w:lvlText w:val="%1."/>
      <w:lvlJc w:val="left"/>
      <w:pPr>
        <w:ind w:left="360" w:hanging="360"/>
      </w:pPr>
      <w:rPr>
        <w:rFonts w:hint="default"/>
      </w:rPr>
    </w:lvl>
    <w:lvl w:ilvl="1">
      <w:start w:val="1"/>
      <w:numFmt w:val="decimal"/>
      <w:isLgl/>
      <w:lvlText w:val="%1.%2"/>
      <w:lvlJc w:val="left"/>
      <w:pPr>
        <w:tabs>
          <w:tab w:val="num" w:pos="1134"/>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F423752"/>
    <w:multiLevelType w:val="hybridMultilevel"/>
    <w:tmpl w:val="EDE61A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5E4B26"/>
    <w:multiLevelType w:val="hybridMultilevel"/>
    <w:tmpl w:val="5590C784"/>
    <w:lvl w:ilvl="0" w:tplc="97BEC874">
      <w:start w:val="1"/>
      <w:numFmt w:val="bullet"/>
      <w:lvlText w:val="•"/>
      <w:lvlJc w:val="left"/>
      <w:pPr>
        <w:tabs>
          <w:tab w:val="num" w:pos="720"/>
        </w:tabs>
        <w:ind w:left="720" w:hanging="360"/>
      </w:pPr>
      <w:rPr>
        <w:rFonts w:ascii="Times New Roman" w:hAnsi="Times New Roman" w:hint="default"/>
      </w:rPr>
    </w:lvl>
    <w:lvl w:ilvl="1" w:tplc="B23AEBEC" w:tentative="1">
      <w:start w:val="1"/>
      <w:numFmt w:val="bullet"/>
      <w:lvlText w:val="•"/>
      <w:lvlJc w:val="left"/>
      <w:pPr>
        <w:tabs>
          <w:tab w:val="num" w:pos="1440"/>
        </w:tabs>
        <w:ind w:left="1440" w:hanging="360"/>
      </w:pPr>
      <w:rPr>
        <w:rFonts w:ascii="Times New Roman" w:hAnsi="Times New Roman" w:hint="default"/>
      </w:rPr>
    </w:lvl>
    <w:lvl w:ilvl="2" w:tplc="69B81FF4" w:tentative="1">
      <w:start w:val="1"/>
      <w:numFmt w:val="bullet"/>
      <w:lvlText w:val="•"/>
      <w:lvlJc w:val="left"/>
      <w:pPr>
        <w:tabs>
          <w:tab w:val="num" w:pos="2160"/>
        </w:tabs>
        <w:ind w:left="2160" w:hanging="360"/>
      </w:pPr>
      <w:rPr>
        <w:rFonts w:ascii="Times New Roman" w:hAnsi="Times New Roman" w:hint="default"/>
      </w:rPr>
    </w:lvl>
    <w:lvl w:ilvl="3" w:tplc="57CA773A" w:tentative="1">
      <w:start w:val="1"/>
      <w:numFmt w:val="bullet"/>
      <w:lvlText w:val="•"/>
      <w:lvlJc w:val="left"/>
      <w:pPr>
        <w:tabs>
          <w:tab w:val="num" w:pos="2880"/>
        </w:tabs>
        <w:ind w:left="2880" w:hanging="360"/>
      </w:pPr>
      <w:rPr>
        <w:rFonts w:ascii="Times New Roman" w:hAnsi="Times New Roman" w:hint="default"/>
      </w:rPr>
    </w:lvl>
    <w:lvl w:ilvl="4" w:tplc="64C8EB6C" w:tentative="1">
      <w:start w:val="1"/>
      <w:numFmt w:val="bullet"/>
      <w:lvlText w:val="•"/>
      <w:lvlJc w:val="left"/>
      <w:pPr>
        <w:tabs>
          <w:tab w:val="num" w:pos="3600"/>
        </w:tabs>
        <w:ind w:left="3600" w:hanging="360"/>
      </w:pPr>
      <w:rPr>
        <w:rFonts w:ascii="Times New Roman" w:hAnsi="Times New Roman" w:hint="default"/>
      </w:rPr>
    </w:lvl>
    <w:lvl w:ilvl="5" w:tplc="27DC6980" w:tentative="1">
      <w:start w:val="1"/>
      <w:numFmt w:val="bullet"/>
      <w:lvlText w:val="•"/>
      <w:lvlJc w:val="left"/>
      <w:pPr>
        <w:tabs>
          <w:tab w:val="num" w:pos="4320"/>
        </w:tabs>
        <w:ind w:left="4320" w:hanging="360"/>
      </w:pPr>
      <w:rPr>
        <w:rFonts w:ascii="Times New Roman" w:hAnsi="Times New Roman" w:hint="default"/>
      </w:rPr>
    </w:lvl>
    <w:lvl w:ilvl="6" w:tplc="A950F9FE" w:tentative="1">
      <w:start w:val="1"/>
      <w:numFmt w:val="bullet"/>
      <w:lvlText w:val="•"/>
      <w:lvlJc w:val="left"/>
      <w:pPr>
        <w:tabs>
          <w:tab w:val="num" w:pos="5040"/>
        </w:tabs>
        <w:ind w:left="5040" w:hanging="360"/>
      </w:pPr>
      <w:rPr>
        <w:rFonts w:ascii="Times New Roman" w:hAnsi="Times New Roman" w:hint="default"/>
      </w:rPr>
    </w:lvl>
    <w:lvl w:ilvl="7" w:tplc="3F7CF924" w:tentative="1">
      <w:start w:val="1"/>
      <w:numFmt w:val="bullet"/>
      <w:lvlText w:val="•"/>
      <w:lvlJc w:val="left"/>
      <w:pPr>
        <w:tabs>
          <w:tab w:val="num" w:pos="5760"/>
        </w:tabs>
        <w:ind w:left="5760" w:hanging="360"/>
      </w:pPr>
      <w:rPr>
        <w:rFonts w:ascii="Times New Roman" w:hAnsi="Times New Roman" w:hint="default"/>
      </w:rPr>
    </w:lvl>
    <w:lvl w:ilvl="8" w:tplc="6DC6AF10"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6789331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CDE566F"/>
    <w:multiLevelType w:val="hybridMultilevel"/>
    <w:tmpl w:val="62665C5A"/>
    <w:lvl w:ilvl="0" w:tplc="60E8113A">
      <w:start w:val="1"/>
      <w:numFmt w:val="bullet"/>
      <w:lvlText w:val="•"/>
      <w:lvlJc w:val="left"/>
      <w:pPr>
        <w:tabs>
          <w:tab w:val="num" w:pos="720"/>
        </w:tabs>
        <w:ind w:left="720" w:hanging="360"/>
      </w:pPr>
      <w:rPr>
        <w:rFonts w:ascii="Times New Roman" w:hAnsi="Times New Roman" w:hint="default"/>
      </w:rPr>
    </w:lvl>
    <w:lvl w:ilvl="1" w:tplc="616609E8" w:tentative="1">
      <w:start w:val="1"/>
      <w:numFmt w:val="bullet"/>
      <w:lvlText w:val="•"/>
      <w:lvlJc w:val="left"/>
      <w:pPr>
        <w:tabs>
          <w:tab w:val="num" w:pos="1440"/>
        </w:tabs>
        <w:ind w:left="1440" w:hanging="360"/>
      </w:pPr>
      <w:rPr>
        <w:rFonts w:ascii="Times New Roman" w:hAnsi="Times New Roman" w:hint="default"/>
      </w:rPr>
    </w:lvl>
    <w:lvl w:ilvl="2" w:tplc="4AE6BF7A" w:tentative="1">
      <w:start w:val="1"/>
      <w:numFmt w:val="bullet"/>
      <w:lvlText w:val="•"/>
      <w:lvlJc w:val="left"/>
      <w:pPr>
        <w:tabs>
          <w:tab w:val="num" w:pos="2160"/>
        </w:tabs>
        <w:ind w:left="2160" w:hanging="360"/>
      </w:pPr>
      <w:rPr>
        <w:rFonts w:ascii="Times New Roman" w:hAnsi="Times New Roman" w:hint="default"/>
      </w:rPr>
    </w:lvl>
    <w:lvl w:ilvl="3" w:tplc="2800D7A0" w:tentative="1">
      <w:start w:val="1"/>
      <w:numFmt w:val="bullet"/>
      <w:lvlText w:val="•"/>
      <w:lvlJc w:val="left"/>
      <w:pPr>
        <w:tabs>
          <w:tab w:val="num" w:pos="2880"/>
        </w:tabs>
        <w:ind w:left="2880" w:hanging="360"/>
      </w:pPr>
      <w:rPr>
        <w:rFonts w:ascii="Times New Roman" w:hAnsi="Times New Roman" w:hint="default"/>
      </w:rPr>
    </w:lvl>
    <w:lvl w:ilvl="4" w:tplc="C9925AF8" w:tentative="1">
      <w:start w:val="1"/>
      <w:numFmt w:val="bullet"/>
      <w:lvlText w:val="•"/>
      <w:lvlJc w:val="left"/>
      <w:pPr>
        <w:tabs>
          <w:tab w:val="num" w:pos="3600"/>
        </w:tabs>
        <w:ind w:left="3600" w:hanging="360"/>
      </w:pPr>
      <w:rPr>
        <w:rFonts w:ascii="Times New Roman" w:hAnsi="Times New Roman" w:hint="default"/>
      </w:rPr>
    </w:lvl>
    <w:lvl w:ilvl="5" w:tplc="3126FEB6" w:tentative="1">
      <w:start w:val="1"/>
      <w:numFmt w:val="bullet"/>
      <w:lvlText w:val="•"/>
      <w:lvlJc w:val="left"/>
      <w:pPr>
        <w:tabs>
          <w:tab w:val="num" w:pos="4320"/>
        </w:tabs>
        <w:ind w:left="4320" w:hanging="360"/>
      </w:pPr>
      <w:rPr>
        <w:rFonts w:ascii="Times New Roman" w:hAnsi="Times New Roman" w:hint="default"/>
      </w:rPr>
    </w:lvl>
    <w:lvl w:ilvl="6" w:tplc="436A9456" w:tentative="1">
      <w:start w:val="1"/>
      <w:numFmt w:val="bullet"/>
      <w:lvlText w:val="•"/>
      <w:lvlJc w:val="left"/>
      <w:pPr>
        <w:tabs>
          <w:tab w:val="num" w:pos="5040"/>
        </w:tabs>
        <w:ind w:left="5040" w:hanging="360"/>
      </w:pPr>
      <w:rPr>
        <w:rFonts w:ascii="Times New Roman" w:hAnsi="Times New Roman" w:hint="default"/>
      </w:rPr>
    </w:lvl>
    <w:lvl w:ilvl="7" w:tplc="20A22BEC" w:tentative="1">
      <w:start w:val="1"/>
      <w:numFmt w:val="bullet"/>
      <w:lvlText w:val="•"/>
      <w:lvlJc w:val="left"/>
      <w:pPr>
        <w:tabs>
          <w:tab w:val="num" w:pos="5760"/>
        </w:tabs>
        <w:ind w:left="5760" w:hanging="360"/>
      </w:pPr>
      <w:rPr>
        <w:rFonts w:ascii="Times New Roman" w:hAnsi="Times New Roman" w:hint="default"/>
      </w:rPr>
    </w:lvl>
    <w:lvl w:ilvl="8" w:tplc="7824704C"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6EA75AF3"/>
    <w:multiLevelType w:val="hybridMultilevel"/>
    <w:tmpl w:val="DE645E3C"/>
    <w:lvl w:ilvl="0" w:tplc="040C0001">
      <w:start w:val="1"/>
      <w:numFmt w:val="bullet"/>
      <w:lvlText w:val=""/>
      <w:lvlJc w:val="left"/>
      <w:pPr>
        <w:ind w:left="363" w:hanging="360"/>
      </w:pPr>
      <w:rPr>
        <w:rFonts w:ascii="Symbol" w:hAnsi="Symbol" w:hint="default"/>
      </w:rPr>
    </w:lvl>
    <w:lvl w:ilvl="1" w:tplc="040C0003">
      <w:start w:val="1"/>
      <w:numFmt w:val="bullet"/>
      <w:lvlText w:val="o"/>
      <w:lvlJc w:val="left"/>
      <w:pPr>
        <w:ind w:left="1083" w:hanging="360"/>
      </w:pPr>
      <w:rPr>
        <w:rFonts w:ascii="Courier New" w:hAnsi="Courier New" w:cs="Courier New" w:hint="default"/>
      </w:rPr>
    </w:lvl>
    <w:lvl w:ilvl="2" w:tplc="040C0005" w:tentative="1">
      <w:start w:val="1"/>
      <w:numFmt w:val="bullet"/>
      <w:lvlText w:val=""/>
      <w:lvlJc w:val="left"/>
      <w:pPr>
        <w:ind w:left="1803" w:hanging="360"/>
      </w:pPr>
      <w:rPr>
        <w:rFonts w:ascii="Wingdings" w:hAnsi="Wingdings" w:hint="default"/>
      </w:rPr>
    </w:lvl>
    <w:lvl w:ilvl="3" w:tplc="040C0001" w:tentative="1">
      <w:start w:val="1"/>
      <w:numFmt w:val="bullet"/>
      <w:lvlText w:val=""/>
      <w:lvlJc w:val="left"/>
      <w:pPr>
        <w:ind w:left="2523" w:hanging="360"/>
      </w:pPr>
      <w:rPr>
        <w:rFonts w:ascii="Symbol" w:hAnsi="Symbol" w:hint="default"/>
      </w:rPr>
    </w:lvl>
    <w:lvl w:ilvl="4" w:tplc="040C0003" w:tentative="1">
      <w:start w:val="1"/>
      <w:numFmt w:val="bullet"/>
      <w:lvlText w:val="o"/>
      <w:lvlJc w:val="left"/>
      <w:pPr>
        <w:ind w:left="3243" w:hanging="360"/>
      </w:pPr>
      <w:rPr>
        <w:rFonts w:ascii="Courier New" w:hAnsi="Courier New" w:cs="Courier New" w:hint="default"/>
      </w:rPr>
    </w:lvl>
    <w:lvl w:ilvl="5" w:tplc="040C0005" w:tentative="1">
      <w:start w:val="1"/>
      <w:numFmt w:val="bullet"/>
      <w:lvlText w:val=""/>
      <w:lvlJc w:val="left"/>
      <w:pPr>
        <w:ind w:left="3963" w:hanging="360"/>
      </w:pPr>
      <w:rPr>
        <w:rFonts w:ascii="Wingdings" w:hAnsi="Wingdings" w:hint="default"/>
      </w:rPr>
    </w:lvl>
    <w:lvl w:ilvl="6" w:tplc="040C0001" w:tentative="1">
      <w:start w:val="1"/>
      <w:numFmt w:val="bullet"/>
      <w:lvlText w:val=""/>
      <w:lvlJc w:val="left"/>
      <w:pPr>
        <w:ind w:left="4683" w:hanging="360"/>
      </w:pPr>
      <w:rPr>
        <w:rFonts w:ascii="Symbol" w:hAnsi="Symbol" w:hint="default"/>
      </w:rPr>
    </w:lvl>
    <w:lvl w:ilvl="7" w:tplc="040C0003" w:tentative="1">
      <w:start w:val="1"/>
      <w:numFmt w:val="bullet"/>
      <w:lvlText w:val="o"/>
      <w:lvlJc w:val="left"/>
      <w:pPr>
        <w:ind w:left="5403" w:hanging="360"/>
      </w:pPr>
      <w:rPr>
        <w:rFonts w:ascii="Courier New" w:hAnsi="Courier New" w:cs="Courier New" w:hint="default"/>
      </w:rPr>
    </w:lvl>
    <w:lvl w:ilvl="8" w:tplc="040C0005" w:tentative="1">
      <w:start w:val="1"/>
      <w:numFmt w:val="bullet"/>
      <w:lvlText w:val=""/>
      <w:lvlJc w:val="left"/>
      <w:pPr>
        <w:ind w:left="6123" w:hanging="360"/>
      </w:pPr>
      <w:rPr>
        <w:rFonts w:ascii="Wingdings" w:hAnsi="Wingdings" w:hint="default"/>
      </w:rPr>
    </w:lvl>
  </w:abstractNum>
  <w:abstractNum w:abstractNumId="43" w15:restartNumberingAfterBreak="0">
    <w:nsid w:val="6FEB60A1"/>
    <w:multiLevelType w:val="hybridMultilevel"/>
    <w:tmpl w:val="ABEC142E"/>
    <w:lvl w:ilvl="0" w:tplc="17F2F4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36707EE"/>
    <w:multiLevelType w:val="multilevel"/>
    <w:tmpl w:val="040C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5" w15:restartNumberingAfterBreak="0">
    <w:nsid w:val="762C43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9724B8B"/>
    <w:multiLevelType w:val="hybridMultilevel"/>
    <w:tmpl w:val="6C14A292"/>
    <w:lvl w:ilvl="0" w:tplc="93BE457E">
      <w:numFmt w:val="bullet"/>
      <w:lvlText w:val=""/>
      <w:lvlJc w:val="left"/>
      <w:pPr>
        <w:ind w:left="1440" w:hanging="360"/>
      </w:pPr>
      <w:rPr>
        <w:rFonts w:ascii="Symbol" w:eastAsia="Times New Roman" w:hAnsi="Symbol"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7"/>
  </w:num>
  <w:num w:numId="2">
    <w:abstractNumId w:val="16"/>
  </w:num>
  <w:num w:numId="3">
    <w:abstractNumId w:val="17"/>
  </w:num>
  <w:num w:numId="4">
    <w:abstractNumId w:val="34"/>
  </w:num>
  <w:num w:numId="5">
    <w:abstractNumId w:val="23"/>
  </w:num>
  <w:num w:numId="6">
    <w:abstractNumId w:val="35"/>
  </w:num>
  <w:num w:numId="7">
    <w:abstractNumId w:val="1"/>
  </w:num>
  <w:num w:numId="8">
    <w:abstractNumId w:val="0"/>
  </w:num>
  <w:num w:numId="9">
    <w:abstractNumId w:val="0"/>
  </w:num>
  <w:num w:numId="10">
    <w:abstractNumId w:val="5"/>
  </w:num>
  <w:num w:numId="11">
    <w:abstractNumId w:val="14"/>
  </w:num>
  <w:num w:numId="12">
    <w:abstractNumId w:val="42"/>
  </w:num>
  <w:num w:numId="13">
    <w:abstractNumId w:val="19"/>
  </w:num>
  <w:num w:numId="14">
    <w:abstractNumId w:val="11"/>
  </w:num>
  <w:num w:numId="15">
    <w:abstractNumId w:val="8"/>
  </w:num>
  <w:num w:numId="16">
    <w:abstractNumId w:val="2"/>
  </w:num>
  <w:num w:numId="17">
    <w:abstractNumId w:val="18"/>
  </w:num>
  <w:num w:numId="18">
    <w:abstractNumId w:val="24"/>
  </w:num>
  <w:num w:numId="19">
    <w:abstractNumId w:val="39"/>
  </w:num>
  <w:num w:numId="20">
    <w:abstractNumId w:val="6"/>
  </w:num>
  <w:num w:numId="21">
    <w:abstractNumId w:val="41"/>
  </w:num>
  <w:num w:numId="22">
    <w:abstractNumId w:val="9"/>
  </w:num>
  <w:num w:numId="23">
    <w:abstractNumId w:val="10"/>
  </w:num>
  <w:num w:numId="24">
    <w:abstractNumId w:val="37"/>
  </w:num>
  <w:num w:numId="25">
    <w:abstractNumId w:val="43"/>
  </w:num>
  <w:num w:numId="26">
    <w:abstractNumId w:val="33"/>
  </w:num>
  <w:num w:numId="27">
    <w:abstractNumId w:val="28"/>
  </w:num>
  <w:num w:numId="28">
    <w:abstractNumId w:val="46"/>
  </w:num>
  <w:num w:numId="29">
    <w:abstractNumId w:val="15"/>
  </w:num>
  <w:num w:numId="30">
    <w:abstractNumId w:val="38"/>
  </w:num>
  <w:num w:numId="31">
    <w:abstractNumId w:val="25"/>
  </w:num>
  <w:num w:numId="32">
    <w:abstractNumId w:val="13"/>
  </w:num>
  <w:num w:numId="33">
    <w:abstractNumId w:val="44"/>
  </w:num>
  <w:num w:numId="34">
    <w:abstractNumId w:val="45"/>
  </w:num>
  <w:num w:numId="35">
    <w:abstractNumId w:val="3"/>
  </w:num>
  <w:num w:numId="36">
    <w:abstractNumId w:val="4"/>
  </w:num>
  <w:num w:numId="37">
    <w:abstractNumId w:val="12"/>
  </w:num>
  <w:num w:numId="38">
    <w:abstractNumId w:val="22"/>
  </w:num>
  <w:num w:numId="39">
    <w:abstractNumId w:val="31"/>
  </w:num>
  <w:num w:numId="40">
    <w:abstractNumId w:val="20"/>
  </w:num>
  <w:num w:numId="41">
    <w:abstractNumId w:val="40"/>
  </w:num>
  <w:num w:numId="42">
    <w:abstractNumId w:val="7"/>
  </w:num>
  <w:num w:numId="43">
    <w:abstractNumId w:val="30"/>
  </w:num>
  <w:num w:numId="44">
    <w:abstractNumId w:val="26"/>
  </w:num>
  <w:num w:numId="45">
    <w:abstractNumId w:val="29"/>
  </w:num>
  <w:num w:numId="46">
    <w:abstractNumId w:val="32"/>
  </w:num>
  <w:num w:numId="47">
    <w:abstractNumId w:val="36"/>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019"/>
    <w:rsid w:val="00000B2B"/>
    <w:rsid w:val="00006608"/>
    <w:rsid w:val="00007E18"/>
    <w:rsid w:val="00025E74"/>
    <w:rsid w:val="00026CBE"/>
    <w:rsid w:val="0003732F"/>
    <w:rsid w:val="0004037F"/>
    <w:rsid w:val="00041047"/>
    <w:rsid w:val="00041DDC"/>
    <w:rsid w:val="000425C8"/>
    <w:rsid w:val="00043D77"/>
    <w:rsid w:val="00044CB4"/>
    <w:rsid w:val="000460D6"/>
    <w:rsid w:val="000461D8"/>
    <w:rsid w:val="00046530"/>
    <w:rsid w:val="0004689D"/>
    <w:rsid w:val="00047BCF"/>
    <w:rsid w:val="00047D3A"/>
    <w:rsid w:val="00051A41"/>
    <w:rsid w:val="00055143"/>
    <w:rsid w:val="00061512"/>
    <w:rsid w:val="00070B8C"/>
    <w:rsid w:val="000751C7"/>
    <w:rsid w:val="0007766F"/>
    <w:rsid w:val="00077DFC"/>
    <w:rsid w:val="0008086A"/>
    <w:rsid w:val="0008626F"/>
    <w:rsid w:val="00097638"/>
    <w:rsid w:val="000A7E46"/>
    <w:rsid w:val="000B79EA"/>
    <w:rsid w:val="000C1D2B"/>
    <w:rsid w:val="000C1DC4"/>
    <w:rsid w:val="000C249C"/>
    <w:rsid w:val="000C4EF0"/>
    <w:rsid w:val="000D1090"/>
    <w:rsid w:val="000D1523"/>
    <w:rsid w:val="000D38E6"/>
    <w:rsid w:val="000D5223"/>
    <w:rsid w:val="000D7749"/>
    <w:rsid w:val="000D7F6E"/>
    <w:rsid w:val="000E21FA"/>
    <w:rsid w:val="000E2911"/>
    <w:rsid w:val="000E628E"/>
    <w:rsid w:val="000F143A"/>
    <w:rsid w:val="000F17C3"/>
    <w:rsid w:val="000F38AD"/>
    <w:rsid w:val="000F4CC7"/>
    <w:rsid w:val="000F5547"/>
    <w:rsid w:val="00101453"/>
    <w:rsid w:val="00101C8E"/>
    <w:rsid w:val="00101E1C"/>
    <w:rsid w:val="0010305D"/>
    <w:rsid w:val="00103D5C"/>
    <w:rsid w:val="00117581"/>
    <w:rsid w:val="001259D8"/>
    <w:rsid w:val="00127D40"/>
    <w:rsid w:val="001315EB"/>
    <w:rsid w:val="0013163A"/>
    <w:rsid w:val="0013331F"/>
    <w:rsid w:val="0013377B"/>
    <w:rsid w:val="00141748"/>
    <w:rsid w:val="00141E4E"/>
    <w:rsid w:val="0014261F"/>
    <w:rsid w:val="00142D1B"/>
    <w:rsid w:val="0014772C"/>
    <w:rsid w:val="001479CD"/>
    <w:rsid w:val="00150A45"/>
    <w:rsid w:val="001605C0"/>
    <w:rsid w:val="00162F07"/>
    <w:rsid w:val="001669D6"/>
    <w:rsid w:val="001677A2"/>
    <w:rsid w:val="00174090"/>
    <w:rsid w:val="00180014"/>
    <w:rsid w:val="0018654C"/>
    <w:rsid w:val="00192B61"/>
    <w:rsid w:val="001956B1"/>
    <w:rsid w:val="00196412"/>
    <w:rsid w:val="00197378"/>
    <w:rsid w:val="001A0CC8"/>
    <w:rsid w:val="001A134B"/>
    <w:rsid w:val="001A1908"/>
    <w:rsid w:val="001A6783"/>
    <w:rsid w:val="001A6C75"/>
    <w:rsid w:val="001A7753"/>
    <w:rsid w:val="001A7DB2"/>
    <w:rsid w:val="001B1712"/>
    <w:rsid w:val="001B1D4F"/>
    <w:rsid w:val="001B373C"/>
    <w:rsid w:val="001B5884"/>
    <w:rsid w:val="001B61B5"/>
    <w:rsid w:val="001C1479"/>
    <w:rsid w:val="001C3A19"/>
    <w:rsid w:val="001C6C65"/>
    <w:rsid w:val="001D2B47"/>
    <w:rsid w:val="001D3A19"/>
    <w:rsid w:val="001E1CC7"/>
    <w:rsid w:val="001E71CD"/>
    <w:rsid w:val="001E771F"/>
    <w:rsid w:val="001F01EF"/>
    <w:rsid w:val="001F0D19"/>
    <w:rsid w:val="001F2209"/>
    <w:rsid w:val="002004CA"/>
    <w:rsid w:val="00202D2E"/>
    <w:rsid w:val="0020511B"/>
    <w:rsid w:val="002054F0"/>
    <w:rsid w:val="00207CF2"/>
    <w:rsid w:val="00211D72"/>
    <w:rsid w:val="002137F0"/>
    <w:rsid w:val="00213D8E"/>
    <w:rsid w:val="0023738D"/>
    <w:rsid w:val="00237DE2"/>
    <w:rsid w:val="00245619"/>
    <w:rsid w:val="00252FD9"/>
    <w:rsid w:val="00254E0B"/>
    <w:rsid w:val="00255103"/>
    <w:rsid w:val="00257DFD"/>
    <w:rsid w:val="002610EA"/>
    <w:rsid w:val="002628C6"/>
    <w:rsid w:val="00264528"/>
    <w:rsid w:val="0026623F"/>
    <w:rsid w:val="00266C95"/>
    <w:rsid w:val="00271F8F"/>
    <w:rsid w:val="00275B45"/>
    <w:rsid w:val="00283ADE"/>
    <w:rsid w:val="00284019"/>
    <w:rsid w:val="00286E54"/>
    <w:rsid w:val="002951F5"/>
    <w:rsid w:val="002B066A"/>
    <w:rsid w:val="002B28EE"/>
    <w:rsid w:val="002B2D52"/>
    <w:rsid w:val="002C027A"/>
    <w:rsid w:val="002C3350"/>
    <w:rsid w:val="002C53AA"/>
    <w:rsid w:val="002D2EA3"/>
    <w:rsid w:val="002D45DF"/>
    <w:rsid w:val="002D4C5D"/>
    <w:rsid w:val="002D6C2A"/>
    <w:rsid w:val="002D7219"/>
    <w:rsid w:val="002E3C9C"/>
    <w:rsid w:val="002E578C"/>
    <w:rsid w:val="002F0185"/>
    <w:rsid w:val="002F073E"/>
    <w:rsid w:val="002F40CB"/>
    <w:rsid w:val="002F50E4"/>
    <w:rsid w:val="002F77C6"/>
    <w:rsid w:val="003010CC"/>
    <w:rsid w:val="003025FA"/>
    <w:rsid w:val="00305D68"/>
    <w:rsid w:val="00306FE8"/>
    <w:rsid w:val="00314F39"/>
    <w:rsid w:val="0031564B"/>
    <w:rsid w:val="00321410"/>
    <w:rsid w:val="0032187A"/>
    <w:rsid w:val="00323283"/>
    <w:rsid w:val="003234F2"/>
    <w:rsid w:val="0033016D"/>
    <w:rsid w:val="00337E2F"/>
    <w:rsid w:val="00341E5A"/>
    <w:rsid w:val="00344550"/>
    <w:rsid w:val="003511AE"/>
    <w:rsid w:val="0035283F"/>
    <w:rsid w:val="003538F1"/>
    <w:rsid w:val="00353BCF"/>
    <w:rsid w:val="00361F73"/>
    <w:rsid w:val="0036208F"/>
    <w:rsid w:val="00362225"/>
    <w:rsid w:val="003622F4"/>
    <w:rsid w:val="00363FA7"/>
    <w:rsid w:val="0037115A"/>
    <w:rsid w:val="00373223"/>
    <w:rsid w:val="00373922"/>
    <w:rsid w:val="00375A81"/>
    <w:rsid w:val="00375F69"/>
    <w:rsid w:val="0037706C"/>
    <w:rsid w:val="00377AAF"/>
    <w:rsid w:val="00380E47"/>
    <w:rsid w:val="00381D1F"/>
    <w:rsid w:val="003855E0"/>
    <w:rsid w:val="00387276"/>
    <w:rsid w:val="00390BB5"/>
    <w:rsid w:val="00392303"/>
    <w:rsid w:val="0039572B"/>
    <w:rsid w:val="003B0C71"/>
    <w:rsid w:val="003B2BCC"/>
    <w:rsid w:val="003B3BB0"/>
    <w:rsid w:val="003B49A6"/>
    <w:rsid w:val="003C08E6"/>
    <w:rsid w:val="003D2643"/>
    <w:rsid w:val="003D3A5D"/>
    <w:rsid w:val="003D41DF"/>
    <w:rsid w:val="00401446"/>
    <w:rsid w:val="0040558F"/>
    <w:rsid w:val="00410C7C"/>
    <w:rsid w:val="00410CA5"/>
    <w:rsid w:val="0041120F"/>
    <w:rsid w:val="00412E69"/>
    <w:rsid w:val="00422F51"/>
    <w:rsid w:val="004304F9"/>
    <w:rsid w:val="00430970"/>
    <w:rsid w:val="00434EDF"/>
    <w:rsid w:val="004471DE"/>
    <w:rsid w:val="00447FBB"/>
    <w:rsid w:val="004531F5"/>
    <w:rsid w:val="00453AD3"/>
    <w:rsid w:val="00462A14"/>
    <w:rsid w:val="00464123"/>
    <w:rsid w:val="00467CDE"/>
    <w:rsid w:val="00475D5D"/>
    <w:rsid w:val="0047784F"/>
    <w:rsid w:val="004779CF"/>
    <w:rsid w:val="00483FAE"/>
    <w:rsid w:val="00485F16"/>
    <w:rsid w:val="00493E82"/>
    <w:rsid w:val="0049401C"/>
    <w:rsid w:val="004A1348"/>
    <w:rsid w:val="004B03D9"/>
    <w:rsid w:val="004B5F34"/>
    <w:rsid w:val="004B6702"/>
    <w:rsid w:val="004B71B8"/>
    <w:rsid w:val="004B7BC6"/>
    <w:rsid w:val="004C179B"/>
    <w:rsid w:val="004D0E24"/>
    <w:rsid w:val="004D122D"/>
    <w:rsid w:val="004D3750"/>
    <w:rsid w:val="004D6D85"/>
    <w:rsid w:val="004E1B31"/>
    <w:rsid w:val="004E24F3"/>
    <w:rsid w:val="004E7827"/>
    <w:rsid w:val="00500EC8"/>
    <w:rsid w:val="00505FCF"/>
    <w:rsid w:val="00506161"/>
    <w:rsid w:val="00511A65"/>
    <w:rsid w:val="005222E0"/>
    <w:rsid w:val="00523301"/>
    <w:rsid w:val="00526B62"/>
    <w:rsid w:val="00541BCB"/>
    <w:rsid w:val="00541C5E"/>
    <w:rsid w:val="00550ED6"/>
    <w:rsid w:val="00550EF5"/>
    <w:rsid w:val="00551509"/>
    <w:rsid w:val="0055380A"/>
    <w:rsid w:val="005701D9"/>
    <w:rsid w:val="00571A4A"/>
    <w:rsid w:val="00572C87"/>
    <w:rsid w:val="005739A7"/>
    <w:rsid w:val="0057653E"/>
    <w:rsid w:val="00577583"/>
    <w:rsid w:val="00587F2D"/>
    <w:rsid w:val="005921A4"/>
    <w:rsid w:val="005A0D13"/>
    <w:rsid w:val="005A6DCF"/>
    <w:rsid w:val="005C015F"/>
    <w:rsid w:val="005C23B4"/>
    <w:rsid w:val="005C4F7B"/>
    <w:rsid w:val="005D1B64"/>
    <w:rsid w:val="005D5DE6"/>
    <w:rsid w:val="005D660F"/>
    <w:rsid w:val="005E047D"/>
    <w:rsid w:val="005E118B"/>
    <w:rsid w:val="005E714B"/>
    <w:rsid w:val="005F0AD8"/>
    <w:rsid w:val="005F147A"/>
    <w:rsid w:val="005F6AFC"/>
    <w:rsid w:val="005F78C8"/>
    <w:rsid w:val="00603A80"/>
    <w:rsid w:val="00610C9D"/>
    <w:rsid w:val="00610DD1"/>
    <w:rsid w:val="00612A7B"/>
    <w:rsid w:val="00613698"/>
    <w:rsid w:val="00632148"/>
    <w:rsid w:val="00633390"/>
    <w:rsid w:val="0064730D"/>
    <w:rsid w:val="00650965"/>
    <w:rsid w:val="00655A4D"/>
    <w:rsid w:val="00660105"/>
    <w:rsid w:val="00662DD0"/>
    <w:rsid w:val="00663A68"/>
    <w:rsid w:val="006660F3"/>
    <w:rsid w:val="00672BE0"/>
    <w:rsid w:val="0067646E"/>
    <w:rsid w:val="00677BE2"/>
    <w:rsid w:val="00680F92"/>
    <w:rsid w:val="0068371D"/>
    <w:rsid w:val="00687B27"/>
    <w:rsid w:val="006A0D00"/>
    <w:rsid w:val="006A33B6"/>
    <w:rsid w:val="006A645A"/>
    <w:rsid w:val="006A6990"/>
    <w:rsid w:val="006B0DCE"/>
    <w:rsid w:val="006B4F81"/>
    <w:rsid w:val="006B620A"/>
    <w:rsid w:val="006C00EB"/>
    <w:rsid w:val="006C0293"/>
    <w:rsid w:val="006C4F98"/>
    <w:rsid w:val="006C6168"/>
    <w:rsid w:val="006C616C"/>
    <w:rsid w:val="006D1553"/>
    <w:rsid w:val="006D4EA3"/>
    <w:rsid w:val="006D6E7B"/>
    <w:rsid w:val="006E25F7"/>
    <w:rsid w:val="006E5B15"/>
    <w:rsid w:val="006F22E3"/>
    <w:rsid w:val="006F2669"/>
    <w:rsid w:val="00700513"/>
    <w:rsid w:val="007023F6"/>
    <w:rsid w:val="0070276A"/>
    <w:rsid w:val="007030E1"/>
    <w:rsid w:val="007144C2"/>
    <w:rsid w:val="00721BB2"/>
    <w:rsid w:val="00723B4A"/>
    <w:rsid w:val="00730F64"/>
    <w:rsid w:val="00733016"/>
    <w:rsid w:val="00733096"/>
    <w:rsid w:val="00733766"/>
    <w:rsid w:val="007354CE"/>
    <w:rsid w:val="00736731"/>
    <w:rsid w:val="00740A72"/>
    <w:rsid w:val="00747175"/>
    <w:rsid w:val="00754815"/>
    <w:rsid w:val="00763D50"/>
    <w:rsid w:val="00770EDB"/>
    <w:rsid w:val="0079291E"/>
    <w:rsid w:val="00793ACC"/>
    <w:rsid w:val="007A14FB"/>
    <w:rsid w:val="007A2461"/>
    <w:rsid w:val="007A6825"/>
    <w:rsid w:val="007B0BE8"/>
    <w:rsid w:val="007B3212"/>
    <w:rsid w:val="007B727A"/>
    <w:rsid w:val="007E1D17"/>
    <w:rsid w:val="007F0890"/>
    <w:rsid w:val="007F0AF7"/>
    <w:rsid w:val="007F2337"/>
    <w:rsid w:val="007F4AC4"/>
    <w:rsid w:val="007F5553"/>
    <w:rsid w:val="008013FC"/>
    <w:rsid w:val="0080144E"/>
    <w:rsid w:val="00805613"/>
    <w:rsid w:val="008168D9"/>
    <w:rsid w:val="00816C89"/>
    <w:rsid w:val="00822E42"/>
    <w:rsid w:val="008327E6"/>
    <w:rsid w:val="00835348"/>
    <w:rsid w:val="00835F42"/>
    <w:rsid w:val="00836CBD"/>
    <w:rsid w:val="008375C5"/>
    <w:rsid w:val="008404C6"/>
    <w:rsid w:val="008471F2"/>
    <w:rsid w:val="00856C31"/>
    <w:rsid w:val="0086292B"/>
    <w:rsid w:val="00863343"/>
    <w:rsid w:val="0086467C"/>
    <w:rsid w:val="00867CD2"/>
    <w:rsid w:val="008716E7"/>
    <w:rsid w:val="00884EBD"/>
    <w:rsid w:val="00887AA9"/>
    <w:rsid w:val="00895658"/>
    <w:rsid w:val="00896D63"/>
    <w:rsid w:val="00897192"/>
    <w:rsid w:val="008A66C7"/>
    <w:rsid w:val="008B1266"/>
    <w:rsid w:val="008C02F9"/>
    <w:rsid w:val="008C0FE9"/>
    <w:rsid w:val="008C5125"/>
    <w:rsid w:val="008C6CE7"/>
    <w:rsid w:val="008F3E69"/>
    <w:rsid w:val="008F5EB0"/>
    <w:rsid w:val="008F66ED"/>
    <w:rsid w:val="00900725"/>
    <w:rsid w:val="00901D93"/>
    <w:rsid w:val="00902820"/>
    <w:rsid w:val="0090300B"/>
    <w:rsid w:val="00906E6B"/>
    <w:rsid w:val="00907FD9"/>
    <w:rsid w:val="009162E3"/>
    <w:rsid w:val="00917C67"/>
    <w:rsid w:val="00924635"/>
    <w:rsid w:val="00924D3E"/>
    <w:rsid w:val="00930203"/>
    <w:rsid w:val="00931F9B"/>
    <w:rsid w:val="009331EB"/>
    <w:rsid w:val="0093363B"/>
    <w:rsid w:val="00933CB4"/>
    <w:rsid w:val="00940C43"/>
    <w:rsid w:val="00943045"/>
    <w:rsid w:val="00943C35"/>
    <w:rsid w:val="00943E21"/>
    <w:rsid w:val="0094730D"/>
    <w:rsid w:val="00955B96"/>
    <w:rsid w:val="009622DA"/>
    <w:rsid w:val="00963E4A"/>
    <w:rsid w:val="00964F18"/>
    <w:rsid w:val="00974D50"/>
    <w:rsid w:val="009814D3"/>
    <w:rsid w:val="009817C4"/>
    <w:rsid w:val="0098266D"/>
    <w:rsid w:val="00983187"/>
    <w:rsid w:val="009869F4"/>
    <w:rsid w:val="00987C8E"/>
    <w:rsid w:val="0099578E"/>
    <w:rsid w:val="0099664A"/>
    <w:rsid w:val="009A0E08"/>
    <w:rsid w:val="009A66F9"/>
    <w:rsid w:val="009A759C"/>
    <w:rsid w:val="009B1D8C"/>
    <w:rsid w:val="009B3058"/>
    <w:rsid w:val="009B45EB"/>
    <w:rsid w:val="009C1C49"/>
    <w:rsid w:val="009C204F"/>
    <w:rsid w:val="009C3E2D"/>
    <w:rsid w:val="009D53CE"/>
    <w:rsid w:val="009E01E5"/>
    <w:rsid w:val="009E129B"/>
    <w:rsid w:val="009E44FF"/>
    <w:rsid w:val="009E5126"/>
    <w:rsid w:val="009E5137"/>
    <w:rsid w:val="009E76EC"/>
    <w:rsid w:val="009F2BD3"/>
    <w:rsid w:val="009F3872"/>
    <w:rsid w:val="009F3E9F"/>
    <w:rsid w:val="009F647F"/>
    <w:rsid w:val="00A020D4"/>
    <w:rsid w:val="00A121F8"/>
    <w:rsid w:val="00A14996"/>
    <w:rsid w:val="00A15199"/>
    <w:rsid w:val="00A2174F"/>
    <w:rsid w:val="00A22690"/>
    <w:rsid w:val="00A23BB1"/>
    <w:rsid w:val="00A26DFF"/>
    <w:rsid w:val="00A272C0"/>
    <w:rsid w:val="00A34B40"/>
    <w:rsid w:val="00A41804"/>
    <w:rsid w:val="00A438D7"/>
    <w:rsid w:val="00A43D5D"/>
    <w:rsid w:val="00A57D0D"/>
    <w:rsid w:val="00A60ECC"/>
    <w:rsid w:val="00A73B9A"/>
    <w:rsid w:val="00A75193"/>
    <w:rsid w:val="00A8008B"/>
    <w:rsid w:val="00A80909"/>
    <w:rsid w:val="00A821C0"/>
    <w:rsid w:val="00A84286"/>
    <w:rsid w:val="00A875AD"/>
    <w:rsid w:val="00AB1BEC"/>
    <w:rsid w:val="00AB25A3"/>
    <w:rsid w:val="00AB263E"/>
    <w:rsid w:val="00AB7366"/>
    <w:rsid w:val="00AC3CF5"/>
    <w:rsid w:val="00AC6E10"/>
    <w:rsid w:val="00AD1718"/>
    <w:rsid w:val="00AD6AA8"/>
    <w:rsid w:val="00AE0D69"/>
    <w:rsid w:val="00AE4A70"/>
    <w:rsid w:val="00AE4D53"/>
    <w:rsid w:val="00AE6733"/>
    <w:rsid w:val="00AF3E5E"/>
    <w:rsid w:val="00AF4634"/>
    <w:rsid w:val="00AF6887"/>
    <w:rsid w:val="00B127C9"/>
    <w:rsid w:val="00B1604D"/>
    <w:rsid w:val="00B16FD9"/>
    <w:rsid w:val="00B17B43"/>
    <w:rsid w:val="00B22797"/>
    <w:rsid w:val="00B37A19"/>
    <w:rsid w:val="00B4005F"/>
    <w:rsid w:val="00B417AB"/>
    <w:rsid w:val="00B54A52"/>
    <w:rsid w:val="00B60986"/>
    <w:rsid w:val="00B6155B"/>
    <w:rsid w:val="00B646D5"/>
    <w:rsid w:val="00B91D98"/>
    <w:rsid w:val="00B92E87"/>
    <w:rsid w:val="00B94197"/>
    <w:rsid w:val="00B97D51"/>
    <w:rsid w:val="00BA06A1"/>
    <w:rsid w:val="00BA5226"/>
    <w:rsid w:val="00BB04FF"/>
    <w:rsid w:val="00BB0665"/>
    <w:rsid w:val="00BB2120"/>
    <w:rsid w:val="00BB2F62"/>
    <w:rsid w:val="00BB469B"/>
    <w:rsid w:val="00BB536F"/>
    <w:rsid w:val="00BC4796"/>
    <w:rsid w:val="00BC591E"/>
    <w:rsid w:val="00BD27CB"/>
    <w:rsid w:val="00BD3BE5"/>
    <w:rsid w:val="00BD4D8D"/>
    <w:rsid w:val="00BD6E7A"/>
    <w:rsid w:val="00BD70FE"/>
    <w:rsid w:val="00BE20FD"/>
    <w:rsid w:val="00BE2CD9"/>
    <w:rsid w:val="00BE5C8C"/>
    <w:rsid w:val="00BF0B84"/>
    <w:rsid w:val="00BF1039"/>
    <w:rsid w:val="00BF7649"/>
    <w:rsid w:val="00C03DDF"/>
    <w:rsid w:val="00C04155"/>
    <w:rsid w:val="00C10121"/>
    <w:rsid w:val="00C12976"/>
    <w:rsid w:val="00C131B1"/>
    <w:rsid w:val="00C1635F"/>
    <w:rsid w:val="00C21A44"/>
    <w:rsid w:val="00C26B9B"/>
    <w:rsid w:val="00C31818"/>
    <w:rsid w:val="00C329FE"/>
    <w:rsid w:val="00C33D25"/>
    <w:rsid w:val="00C351C2"/>
    <w:rsid w:val="00C35781"/>
    <w:rsid w:val="00C40BF3"/>
    <w:rsid w:val="00C437E5"/>
    <w:rsid w:val="00C50AB2"/>
    <w:rsid w:val="00C50F48"/>
    <w:rsid w:val="00C707F1"/>
    <w:rsid w:val="00C75EB5"/>
    <w:rsid w:val="00C9019B"/>
    <w:rsid w:val="00C912FE"/>
    <w:rsid w:val="00C95903"/>
    <w:rsid w:val="00C9641D"/>
    <w:rsid w:val="00C97D88"/>
    <w:rsid w:val="00CA6A4B"/>
    <w:rsid w:val="00CA7C14"/>
    <w:rsid w:val="00CB1E40"/>
    <w:rsid w:val="00CB75CD"/>
    <w:rsid w:val="00CC323D"/>
    <w:rsid w:val="00CC7BD7"/>
    <w:rsid w:val="00CD422D"/>
    <w:rsid w:val="00CE0DD3"/>
    <w:rsid w:val="00CF0918"/>
    <w:rsid w:val="00CF1A5E"/>
    <w:rsid w:val="00CF2ABF"/>
    <w:rsid w:val="00CF3E67"/>
    <w:rsid w:val="00D061E9"/>
    <w:rsid w:val="00D132C7"/>
    <w:rsid w:val="00D2012D"/>
    <w:rsid w:val="00D20B8B"/>
    <w:rsid w:val="00D2610D"/>
    <w:rsid w:val="00D27C68"/>
    <w:rsid w:val="00D32A19"/>
    <w:rsid w:val="00D3544B"/>
    <w:rsid w:val="00D409D6"/>
    <w:rsid w:val="00D471D7"/>
    <w:rsid w:val="00D571D1"/>
    <w:rsid w:val="00D63382"/>
    <w:rsid w:val="00D6528B"/>
    <w:rsid w:val="00D65E23"/>
    <w:rsid w:val="00D7078B"/>
    <w:rsid w:val="00D7158B"/>
    <w:rsid w:val="00D73451"/>
    <w:rsid w:val="00D7395C"/>
    <w:rsid w:val="00D76B7C"/>
    <w:rsid w:val="00D8405D"/>
    <w:rsid w:val="00D847A2"/>
    <w:rsid w:val="00D87D7E"/>
    <w:rsid w:val="00D9380C"/>
    <w:rsid w:val="00D96679"/>
    <w:rsid w:val="00DA0202"/>
    <w:rsid w:val="00DA1EAF"/>
    <w:rsid w:val="00DA769C"/>
    <w:rsid w:val="00DB4B46"/>
    <w:rsid w:val="00DB5432"/>
    <w:rsid w:val="00DB5D2D"/>
    <w:rsid w:val="00DB67F5"/>
    <w:rsid w:val="00DD2EF4"/>
    <w:rsid w:val="00DD4F15"/>
    <w:rsid w:val="00DD5046"/>
    <w:rsid w:val="00DE5847"/>
    <w:rsid w:val="00DF5EF6"/>
    <w:rsid w:val="00E00E5D"/>
    <w:rsid w:val="00E1455A"/>
    <w:rsid w:val="00E24D95"/>
    <w:rsid w:val="00E24DB2"/>
    <w:rsid w:val="00E318C6"/>
    <w:rsid w:val="00E36CA9"/>
    <w:rsid w:val="00E37F0D"/>
    <w:rsid w:val="00E41110"/>
    <w:rsid w:val="00E47EBE"/>
    <w:rsid w:val="00E505B9"/>
    <w:rsid w:val="00E50AF4"/>
    <w:rsid w:val="00E56030"/>
    <w:rsid w:val="00E566A4"/>
    <w:rsid w:val="00E573F2"/>
    <w:rsid w:val="00E612E5"/>
    <w:rsid w:val="00E62D70"/>
    <w:rsid w:val="00E63DA8"/>
    <w:rsid w:val="00E64F36"/>
    <w:rsid w:val="00E74A17"/>
    <w:rsid w:val="00E76A84"/>
    <w:rsid w:val="00E80339"/>
    <w:rsid w:val="00E825B1"/>
    <w:rsid w:val="00E90DA7"/>
    <w:rsid w:val="00E91300"/>
    <w:rsid w:val="00E97060"/>
    <w:rsid w:val="00EA08A6"/>
    <w:rsid w:val="00EA1BBD"/>
    <w:rsid w:val="00EA3000"/>
    <w:rsid w:val="00EB689E"/>
    <w:rsid w:val="00EB6EF7"/>
    <w:rsid w:val="00EC7D8B"/>
    <w:rsid w:val="00EE466B"/>
    <w:rsid w:val="00EF04B4"/>
    <w:rsid w:val="00EF3238"/>
    <w:rsid w:val="00EF4160"/>
    <w:rsid w:val="00F001CA"/>
    <w:rsid w:val="00F037A9"/>
    <w:rsid w:val="00F05855"/>
    <w:rsid w:val="00F12060"/>
    <w:rsid w:val="00F12B65"/>
    <w:rsid w:val="00F228A7"/>
    <w:rsid w:val="00F24502"/>
    <w:rsid w:val="00F2566A"/>
    <w:rsid w:val="00F30214"/>
    <w:rsid w:val="00F31F6B"/>
    <w:rsid w:val="00F325C1"/>
    <w:rsid w:val="00F44256"/>
    <w:rsid w:val="00F555BB"/>
    <w:rsid w:val="00F61F2F"/>
    <w:rsid w:val="00F64570"/>
    <w:rsid w:val="00F7245D"/>
    <w:rsid w:val="00F770DF"/>
    <w:rsid w:val="00F779EE"/>
    <w:rsid w:val="00F80889"/>
    <w:rsid w:val="00F8577C"/>
    <w:rsid w:val="00F8617E"/>
    <w:rsid w:val="00F93233"/>
    <w:rsid w:val="00F9403B"/>
    <w:rsid w:val="00F953D7"/>
    <w:rsid w:val="00FA1372"/>
    <w:rsid w:val="00FA5BF6"/>
    <w:rsid w:val="00FB5D99"/>
    <w:rsid w:val="00FB70ED"/>
    <w:rsid w:val="00FB7860"/>
    <w:rsid w:val="00FB7B16"/>
    <w:rsid w:val="00FC32CA"/>
    <w:rsid w:val="00FD7336"/>
    <w:rsid w:val="00FE2AB1"/>
    <w:rsid w:val="00FE2B28"/>
    <w:rsid w:val="00FE462E"/>
    <w:rsid w:val="00FE530F"/>
    <w:rsid w:val="00FE5F1C"/>
    <w:rsid w:val="00FF3119"/>
    <w:rsid w:val="00FF3436"/>
    <w:rsid w:val="00FF49D9"/>
    <w:rsid w:val="00FF6E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46E60C"/>
  <w15:docId w15:val="{A5CC82B4-8C2F-421B-85DE-A70C7FE3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060"/>
    <w:rPr>
      <w:sz w:val="24"/>
      <w:szCs w:val="24"/>
    </w:rPr>
  </w:style>
  <w:style w:type="paragraph" w:styleId="Titre1">
    <w:name w:val="heading 1"/>
    <w:basedOn w:val="Normal"/>
    <w:next w:val="Normal"/>
    <w:link w:val="Titre1Car"/>
    <w:qFormat/>
    <w:rsid w:val="00A121F8"/>
    <w:pPr>
      <w:keepNext/>
      <w:spacing w:before="240" w:after="60"/>
      <w:outlineLvl w:val="0"/>
    </w:pPr>
    <w:rPr>
      <w:rFonts w:ascii="Arial" w:hAnsi="Arial" w:cs="Arial"/>
      <w:b/>
      <w:bCs/>
      <w:kern w:val="32"/>
      <w:sz w:val="32"/>
      <w:szCs w:val="32"/>
    </w:rPr>
  </w:style>
  <w:style w:type="paragraph" w:styleId="Titre2">
    <w:name w:val="heading 2"/>
    <w:aliases w:val="Titre 2 Car"/>
    <w:basedOn w:val="Normal"/>
    <w:next w:val="Normal"/>
    <w:link w:val="Titre2Car1"/>
    <w:uiPriority w:val="99"/>
    <w:qFormat/>
    <w:rsid w:val="00284019"/>
    <w:pPr>
      <w:keepNext/>
      <w:spacing w:before="240" w:after="60"/>
      <w:outlineLvl w:val="1"/>
    </w:pPr>
    <w:rPr>
      <w:rFonts w:ascii="Arial" w:hAnsi="Arial" w:cs="Arial"/>
      <w:b/>
      <w:bCs/>
      <w:i/>
      <w:iCs/>
      <w:sz w:val="28"/>
      <w:szCs w:val="28"/>
    </w:rPr>
  </w:style>
  <w:style w:type="paragraph" w:styleId="Titre3">
    <w:name w:val="heading 3"/>
    <w:aliases w:val="Titre 3 Car"/>
    <w:basedOn w:val="Normal"/>
    <w:next w:val="Normal"/>
    <w:autoRedefine/>
    <w:qFormat/>
    <w:rsid w:val="0013163A"/>
    <w:pPr>
      <w:keepNext/>
      <w:spacing w:before="240" w:after="60"/>
      <w:ind w:left="708"/>
      <w:outlineLvl w:val="2"/>
    </w:pPr>
    <w:rPr>
      <w:rFonts w:ascii="Arial" w:hAnsi="Arial" w:cs="Arial"/>
      <w:bCs/>
      <w:sz w:val="22"/>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rsid w:val="00CB75CD"/>
    <w:rPr>
      <w:rFonts w:ascii="Tahoma" w:hAnsi="Tahoma" w:cs="Tahoma"/>
      <w:sz w:val="16"/>
      <w:szCs w:val="16"/>
    </w:rPr>
  </w:style>
  <w:style w:type="table" w:styleId="Grilledutableau">
    <w:name w:val="Table Grid"/>
    <w:basedOn w:val="TableauNormal"/>
    <w:rsid w:val="00283A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rsid w:val="0086467C"/>
    <w:pPr>
      <w:tabs>
        <w:tab w:val="center" w:pos="4536"/>
        <w:tab w:val="right" w:pos="9072"/>
      </w:tabs>
    </w:pPr>
  </w:style>
  <w:style w:type="paragraph" w:styleId="Pieddepage">
    <w:name w:val="footer"/>
    <w:basedOn w:val="Normal"/>
    <w:link w:val="PieddepageCar"/>
    <w:uiPriority w:val="99"/>
    <w:rsid w:val="0086467C"/>
    <w:pPr>
      <w:tabs>
        <w:tab w:val="center" w:pos="4536"/>
        <w:tab w:val="right" w:pos="9072"/>
      </w:tabs>
    </w:pPr>
  </w:style>
  <w:style w:type="character" w:styleId="Numrodepage">
    <w:name w:val="page number"/>
    <w:basedOn w:val="Policepardfaut"/>
    <w:rsid w:val="0086467C"/>
  </w:style>
  <w:style w:type="paragraph" w:styleId="Notedebasdepage">
    <w:name w:val="footnote text"/>
    <w:basedOn w:val="Normal"/>
    <w:semiHidden/>
    <w:rsid w:val="00B4005F"/>
    <w:rPr>
      <w:sz w:val="20"/>
      <w:szCs w:val="20"/>
    </w:rPr>
  </w:style>
  <w:style w:type="character" w:styleId="Appelnotedebasdep">
    <w:name w:val="footnote reference"/>
    <w:basedOn w:val="Policepardfaut"/>
    <w:semiHidden/>
    <w:rsid w:val="00B4005F"/>
    <w:rPr>
      <w:vertAlign w:val="superscript"/>
    </w:rPr>
  </w:style>
  <w:style w:type="paragraph" w:customStyle="1" w:styleId="Paragraphedeliste1">
    <w:name w:val="Paragraphe de liste1"/>
    <w:basedOn w:val="Normal"/>
    <w:qFormat/>
    <w:rsid w:val="005F78C8"/>
    <w:pPr>
      <w:spacing w:before="60"/>
      <w:ind w:left="720"/>
      <w:contextualSpacing/>
    </w:pPr>
    <w:rPr>
      <w:rFonts w:ascii="Arial" w:eastAsia="Times" w:hAnsi="Arial"/>
      <w:color w:val="000000"/>
      <w:sz w:val="20"/>
      <w:szCs w:val="20"/>
      <w:lang w:val="en-GB" w:eastAsia="en-US"/>
    </w:rPr>
  </w:style>
  <w:style w:type="paragraph" w:styleId="Liste">
    <w:name w:val="List"/>
    <w:basedOn w:val="Normal"/>
    <w:rsid w:val="00541BCB"/>
    <w:pPr>
      <w:ind w:left="283" w:hanging="283"/>
    </w:pPr>
  </w:style>
  <w:style w:type="paragraph" w:styleId="Listepuces">
    <w:name w:val="List Bullet"/>
    <w:basedOn w:val="Normal"/>
    <w:rsid w:val="00541BCB"/>
    <w:pPr>
      <w:numPr>
        <w:numId w:val="7"/>
      </w:numPr>
    </w:pPr>
  </w:style>
  <w:style w:type="paragraph" w:styleId="Listepuces2">
    <w:name w:val="List Bullet 2"/>
    <w:basedOn w:val="Normal"/>
    <w:rsid w:val="00541BCB"/>
    <w:pPr>
      <w:numPr>
        <w:numId w:val="8"/>
      </w:numPr>
    </w:pPr>
  </w:style>
  <w:style w:type="paragraph" w:styleId="Titre">
    <w:name w:val="Title"/>
    <w:basedOn w:val="Normal"/>
    <w:qFormat/>
    <w:rsid w:val="00541BCB"/>
    <w:pPr>
      <w:spacing w:before="240" w:after="60"/>
      <w:jc w:val="center"/>
      <w:outlineLvl w:val="0"/>
    </w:pPr>
    <w:rPr>
      <w:rFonts w:ascii="Arial" w:hAnsi="Arial" w:cs="Arial"/>
      <w:b/>
      <w:bCs/>
      <w:kern w:val="28"/>
      <w:sz w:val="32"/>
      <w:szCs w:val="32"/>
    </w:rPr>
  </w:style>
  <w:style w:type="paragraph" w:styleId="Corpsdetexte">
    <w:name w:val="Body Text"/>
    <w:basedOn w:val="Normal"/>
    <w:rsid w:val="00541BCB"/>
    <w:pPr>
      <w:spacing w:after="120"/>
    </w:pPr>
  </w:style>
  <w:style w:type="paragraph" w:styleId="Retraitcorpsdetexte">
    <w:name w:val="Body Text Indent"/>
    <w:basedOn w:val="Normal"/>
    <w:rsid w:val="00541BCB"/>
    <w:pPr>
      <w:spacing w:after="120"/>
      <w:ind w:left="283"/>
    </w:pPr>
  </w:style>
  <w:style w:type="paragraph" w:styleId="Retraitcorpset1relig">
    <w:name w:val="Body Text First Indent 2"/>
    <w:basedOn w:val="Retraitcorpsdetexte"/>
    <w:rsid w:val="00541BCB"/>
    <w:pPr>
      <w:ind w:firstLine="210"/>
    </w:pPr>
  </w:style>
  <w:style w:type="character" w:styleId="Lienhypertexte">
    <w:name w:val="Hyperlink"/>
    <w:basedOn w:val="Policepardfaut"/>
    <w:uiPriority w:val="99"/>
    <w:rsid w:val="00541BCB"/>
    <w:rPr>
      <w:color w:val="0000FF"/>
      <w:u w:val="single"/>
    </w:rPr>
  </w:style>
  <w:style w:type="paragraph" w:styleId="Paragraphedeliste">
    <w:name w:val="List Paragraph"/>
    <w:aliases w:val="Bullet List,FooterText,numbered,Use Case List Paragraph,Liste à puce - Normal,Level 1 Puce,EDF_Paragraphe,Paragraphe_DAT,lp1,Puces,List Paragraph,List Paragraph1,Bulletr List Paragraph,列?出?段?落,列?出?段?落1,Liste Ã  puce - Normal"/>
    <w:basedOn w:val="Normal"/>
    <w:link w:val="ParagraphedelisteCar"/>
    <w:uiPriority w:val="34"/>
    <w:qFormat/>
    <w:rsid w:val="0064730D"/>
    <w:pPr>
      <w:ind w:left="720"/>
      <w:contextualSpacing/>
    </w:pPr>
  </w:style>
  <w:style w:type="character" w:customStyle="1" w:styleId="ParagraphedelisteCar">
    <w:name w:val="Paragraphe de liste Car"/>
    <w:aliases w:val="Bullet List Car,FooterText Car,numbered Car,Use Case List Paragraph Car,Liste à puce - Normal Car,Level 1 Puce Car,EDF_Paragraphe Car,Paragraphe_DAT Car,lp1 Car,Puces Car,List Paragraph Car,List Paragraph1 Car,列?出?段?落 Car"/>
    <w:basedOn w:val="Policepardfaut"/>
    <w:link w:val="Paragraphedeliste"/>
    <w:uiPriority w:val="34"/>
    <w:locked/>
    <w:rsid w:val="00B127C9"/>
    <w:rPr>
      <w:sz w:val="24"/>
      <w:szCs w:val="24"/>
    </w:rPr>
  </w:style>
  <w:style w:type="character" w:customStyle="1" w:styleId="Titre1Car">
    <w:name w:val="Titre 1 Car"/>
    <w:link w:val="Titre1"/>
    <w:uiPriority w:val="9"/>
    <w:rsid w:val="00632148"/>
    <w:rPr>
      <w:rFonts w:ascii="Arial" w:hAnsi="Arial" w:cs="Arial"/>
      <w:b/>
      <w:bCs/>
      <w:kern w:val="32"/>
      <w:sz w:val="32"/>
      <w:szCs w:val="32"/>
    </w:rPr>
  </w:style>
  <w:style w:type="character" w:customStyle="1" w:styleId="Titre2Car1">
    <w:name w:val="Titre 2 Car1"/>
    <w:aliases w:val="Titre 2 Car Car"/>
    <w:link w:val="Titre2"/>
    <w:uiPriority w:val="9"/>
    <w:rsid w:val="00632148"/>
    <w:rPr>
      <w:rFonts w:ascii="Arial" w:hAnsi="Arial" w:cs="Arial"/>
      <w:b/>
      <w:bCs/>
      <w:i/>
      <w:iCs/>
      <w:sz w:val="28"/>
      <w:szCs w:val="28"/>
    </w:rPr>
  </w:style>
  <w:style w:type="paragraph" w:customStyle="1" w:styleId="Default">
    <w:name w:val="Default"/>
    <w:rsid w:val="005739A7"/>
    <w:pPr>
      <w:autoSpaceDE w:val="0"/>
      <w:autoSpaceDN w:val="0"/>
      <w:adjustRightInd w:val="0"/>
    </w:pPr>
    <w:rPr>
      <w:rFonts w:ascii="Arial" w:hAnsi="Arial" w:cs="Arial"/>
      <w:color w:val="000000"/>
      <w:sz w:val="24"/>
      <w:szCs w:val="24"/>
    </w:rPr>
  </w:style>
  <w:style w:type="paragraph" w:styleId="Commentaire">
    <w:name w:val="annotation text"/>
    <w:basedOn w:val="Normal"/>
    <w:link w:val="CommentaireCar"/>
    <w:rsid w:val="00D20B8B"/>
    <w:rPr>
      <w:sz w:val="20"/>
      <w:szCs w:val="20"/>
    </w:rPr>
  </w:style>
  <w:style w:type="character" w:customStyle="1" w:styleId="CommentaireCar">
    <w:name w:val="Commentaire Car"/>
    <w:basedOn w:val="Policepardfaut"/>
    <w:link w:val="Commentaire"/>
    <w:rsid w:val="00D20B8B"/>
  </w:style>
  <w:style w:type="character" w:customStyle="1" w:styleId="PieddepageCar">
    <w:name w:val="Pied de page Car"/>
    <w:basedOn w:val="Policepardfaut"/>
    <w:link w:val="Pieddepage"/>
    <w:uiPriority w:val="99"/>
    <w:rsid w:val="00FE462E"/>
    <w:rPr>
      <w:sz w:val="24"/>
      <w:szCs w:val="24"/>
    </w:rPr>
  </w:style>
  <w:style w:type="paragraph" w:styleId="En-ttedetabledesmatires">
    <w:name w:val="TOC Heading"/>
    <w:basedOn w:val="Titre1"/>
    <w:next w:val="Normal"/>
    <w:uiPriority w:val="39"/>
    <w:unhideWhenUsed/>
    <w:qFormat/>
    <w:rsid w:val="00FE462E"/>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M1">
    <w:name w:val="toc 1"/>
    <w:basedOn w:val="Normal"/>
    <w:next w:val="Normal"/>
    <w:autoRedefine/>
    <w:uiPriority w:val="39"/>
    <w:rsid w:val="00FE462E"/>
    <w:pPr>
      <w:spacing w:after="100"/>
    </w:pPr>
  </w:style>
  <w:style w:type="paragraph" w:styleId="TM2">
    <w:name w:val="toc 2"/>
    <w:basedOn w:val="Normal"/>
    <w:next w:val="Normal"/>
    <w:autoRedefine/>
    <w:uiPriority w:val="39"/>
    <w:rsid w:val="00FE462E"/>
    <w:pPr>
      <w:spacing w:after="100"/>
      <w:ind w:left="240"/>
    </w:pPr>
  </w:style>
  <w:style w:type="paragraph" w:styleId="Textebrut">
    <w:name w:val="Plain Text"/>
    <w:basedOn w:val="Normal"/>
    <w:link w:val="TextebrutCar"/>
    <w:uiPriority w:val="99"/>
    <w:unhideWhenUsed/>
    <w:rsid w:val="00055143"/>
    <w:rPr>
      <w:rFonts w:ascii="Calibri" w:eastAsiaTheme="minorHAnsi" w:hAnsi="Calibri" w:cstheme="minorBidi"/>
      <w:sz w:val="22"/>
      <w:szCs w:val="21"/>
      <w:lang w:eastAsia="en-US"/>
    </w:rPr>
  </w:style>
  <w:style w:type="character" w:customStyle="1" w:styleId="TextebrutCar">
    <w:name w:val="Texte brut Car"/>
    <w:basedOn w:val="Policepardfaut"/>
    <w:link w:val="Textebrut"/>
    <w:uiPriority w:val="99"/>
    <w:rsid w:val="00055143"/>
    <w:rPr>
      <w:rFonts w:ascii="Calibri" w:eastAsiaTheme="minorHAnsi" w:hAnsi="Calibri" w:cstheme="minorBidi"/>
      <w:sz w:val="22"/>
      <w:szCs w:val="21"/>
      <w:lang w:eastAsia="en-US"/>
    </w:rPr>
  </w:style>
  <w:style w:type="paragraph" w:customStyle="1" w:styleId="Exemple">
    <w:name w:val="Exemple"/>
    <w:basedOn w:val="Normal"/>
    <w:rsid w:val="00672BE0"/>
    <w:pPr>
      <w:spacing w:before="60" w:after="60"/>
      <w:ind w:left="284"/>
      <w:jc w:val="both"/>
    </w:pPr>
    <w:rPr>
      <w:rFonts w:ascii="Arial" w:hAnsi="Arial"/>
      <w: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82690">
      <w:bodyDiv w:val="1"/>
      <w:marLeft w:val="0"/>
      <w:marRight w:val="0"/>
      <w:marTop w:val="0"/>
      <w:marBottom w:val="0"/>
      <w:divBdr>
        <w:top w:val="none" w:sz="0" w:space="0" w:color="auto"/>
        <w:left w:val="none" w:sz="0" w:space="0" w:color="auto"/>
        <w:bottom w:val="none" w:sz="0" w:space="0" w:color="auto"/>
        <w:right w:val="none" w:sz="0" w:space="0" w:color="auto"/>
      </w:divBdr>
    </w:div>
    <w:div w:id="311371785">
      <w:bodyDiv w:val="1"/>
      <w:marLeft w:val="0"/>
      <w:marRight w:val="0"/>
      <w:marTop w:val="0"/>
      <w:marBottom w:val="0"/>
      <w:divBdr>
        <w:top w:val="none" w:sz="0" w:space="0" w:color="auto"/>
        <w:left w:val="none" w:sz="0" w:space="0" w:color="auto"/>
        <w:bottom w:val="none" w:sz="0" w:space="0" w:color="auto"/>
        <w:right w:val="none" w:sz="0" w:space="0" w:color="auto"/>
      </w:divBdr>
    </w:div>
    <w:div w:id="331832420">
      <w:bodyDiv w:val="1"/>
      <w:marLeft w:val="0"/>
      <w:marRight w:val="0"/>
      <w:marTop w:val="0"/>
      <w:marBottom w:val="0"/>
      <w:divBdr>
        <w:top w:val="none" w:sz="0" w:space="0" w:color="auto"/>
        <w:left w:val="none" w:sz="0" w:space="0" w:color="auto"/>
        <w:bottom w:val="none" w:sz="0" w:space="0" w:color="auto"/>
        <w:right w:val="none" w:sz="0" w:space="0" w:color="auto"/>
      </w:divBdr>
    </w:div>
    <w:div w:id="398751651">
      <w:bodyDiv w:val="1"/>
      <w:marLeft w:val="0"/>
      <w:marRight w:val="0"/>
      <w:marTop w:val="0"/>
      <w:marBottom w:val="0"/>
      <w:divBdr>
        <w:top w:val="none" w:sz="0" w:space="0" w:color="auto"/>
        <w:left w:val="none" w:sz="0" w:space="0" w:color="auto"/>
        <w:bottom w:val="none" w:sz="0" w:space="0" w:color="auto"/>
        <w:right w:val="none" w:sz="0" w:space="0" w:color="auto"/>
      </w:divBdr>
      <w:divsChild>
        <w:div w:id="1521167169">
          <w:marLeft w:val="446"/>
          <w:marRight w:val="0"/>
          <w:marTop w:val="0"/>
          <w:marBottom w:val="0"/>
          <w:divBdr>
            <w:top w:val="none" w:sz="0" w:space="0" w:color="auto"/>
            <w:left w:val="none" w:sz="0" w:space="0" w:color="auto"/>
            <w:bottom w:val="none" w:sz="0" w:space="0" w:color="auto"/>
            <w:right w:val="none" w:sz="0" w:space="0" w:color="auto"/>
          </w:divBdr>
        </w:div>
        <w:div w:id="1637225778">
          <w:marLeft w:val="1166"/>
          <w:marRight w:val="0"/>
          <w:marTop w:val="0"/>
          <w:marBottom w:val="0"/>
          <w:divBdr>
            <w:top w:val="none" w:sz="0" w:space="0" w:color="auto"/>
            <w:left w:val="none" w:sz="0" w:space="0" w:color="auto"/>
            <w:bottom w:val="none" w:sz="0" w:space="0" w:color="auto"/>
            <w:right w:val="none" w:sz="0" w:space="0" w:color="auto"/>
          </w:divBdr>
        </w:div>
        <w:div w:id="616065549">
          <w:marLeft w:val="1166"/>
          <w:marRight w:val="0"/>
          <w:marTop w:val="0"/>
          <w:marBottom w:val="0"/>
          <w:divBdr>
            <w:top w:val="none" w:sz="0" w:space="0" w:color="auto"/>
            <w:left w:val="none" w:sz="0" w:space="0" w:color="auto"/>
            <w:bottom w:val="none" w:sz="0" w:space="0" w:color="auto"/>
            <w:right w:val="none" w:sz="0" w:space="0" w:color="auto"/>
          </w:divBdr>
        </w:div>
      </w:divsChild>
    </w:div>
    <w:div w:id="464740293">
      <w:bodyDiv w:val="1"/>
      <w:marLeft w:val="0"/>
      <w:marRight w:val="0"/>
      <w:marTop w:val="0"/>
      <w:marBottom w:val="0"/>
      <w:divBdr>
        <w:top w:val="none" w:sz="0" w:space="0" w:color="auto"/>
        <w:left w:val="none" w:sz="0" w:space="0" w:color="auto"/>
        <w:bottom w:val="none" w:sz="0" w:space="0" w:color="auto"/>
        <w:right w:val="none" w:sz="0" w:space="0" w:color="auto"/>
      </w:divBdr>
      <w:divsChild>
        <w:div w:id="9649336">
          <w:marLeft w:val="288"/>
          <w:marRight w:val="0"/>
          <w:marTop w:val="0"/>
          <w:marBottom w:val="0"/>
          <w:divBdr>
            <w:top w:val="none" w:sz="0" w:space="0" w:color="auto"/>
            <w:left w:val="none" w:sz="0" w:space="0" w:color="auto"/>
            <w:bottom w:val="none" w:sz="0" w:space="0" w:color="auto"/>
            <w:right w:val="none" w:sz="0" w:space="0" w:color="auto"/>
          </w:divBdr>
        </w:div>
        <w:div w:id="2067148004">
          <w:marLeft w:val="288"/>
          <w:marRight w:val="0"/>
          <w:marTop w:val="0"/>
          <w:marBottom w:val="0"/>
          <w:divBdr>
            <w:top w:val="none" w:sz="0" w:space="0" w:color="auto"/>
            <w:left w:val="none" w:sz="0" w:space="0" w:color="auto"/>
            <w:bottom w:val="none" w:sz="0" w:space="0" w:color="auto"/>
            <w:right w:val="none" w:sz="0" w:space="0" w:color="auto"/>
          </w:divBdr>
        </w:div>
        <w:div w:id="1258294607">
          <w:marLeft w:val="288"/>
          <w:marRight w:val="0"/>
          <w:marTop w:val="0"/>
          <w:marBottom w:val="0"/>
          <w:divBdr>
            <w:top w:val="none" w:sz="0" w:space="0" w:color="auto"/>
            <w:left w:val="none" w:sz="0" w:space="0" w:color="auto"/>
            <w:bottom w:val="none" w:sz="0" w:space="0" w:color="auto"/>
            <w:right w:val="none" w:sz="0" w:space="0" w:color="auto"/>
          </w:divBdr>
        </w:div>
      </w:divsChild>
    </w:div>
    <w:div w:id="473521228">
      <w:bodyDiv w:val="1"/>
      <w:marLeft w:val="0"/>
      <w:marRight w:val="0"/>
      <w:marTop w:val="0"/>
      <w:marBottom w:val="0"/>
      <w:divBdr>
        <w:top w:val="none" w:sz="0" w:space="0" w:color="auto"/>
        <w:left w:val="none" w:sz="0" w:space="0" w:color="auto"/>
        <w:bottom w:val="none" w:sz="0" w:space="0" w:color="auto"/>
        <w:right w:val="none" w:sz="0" w:space="0" w:color="auto"/>
      </w:divBdr>
      <w:divsChild>
        <w:div w:id="1451511040">
          <w:marLeft w:val="446"/>
          <w:marRight w:val="0"/>
          <w:marTop w:val="0"/>
          <w:marBottom w:val="0"/>
          <w:divBdr>
            <w:top w:val="none" w:sz="0" w:space="0" w:color="auto"/>
            <w:left w:val="none" w:sz="0" w:space="0" w:color="auto"/>
            <w:bottom w:val="none" w:sz="0" w:space="0" w:color="auto"/>
            <w:right w:val="none" w:sz="0" w:space="0" w:color="auto"/>
          </w:divBdr>
        </w:div>
        <w:div w:id="346717503">
          <w:marLeft w:val="446"/>
          <w:marRight w:val="0"/>
          <w:marTop w:val="0"/>
          <w:marBottom w:val="0"/>
          <w:divBdr>
            <w:top w:val="none" w:sz="0" w:space="0" w:color="auto"/>
            <w:left w:val="none" w:sz="0" w:space="0" w:color="auto"/>
            <w:bottom w:val="none" w:sz="0" w:space="0" w:color="auto"/>
            <w:right w:val="none" w:sz="0" w:space="0" w:color="auto"/>
          </w:divBdr>
        </w:div>
        <w:div w:id="372466986">
          <w:marLeft w:val="446"/>
          <w:marRight w:val="0"/>
          <w:marTop w:val="0"/>
          <w:marBottom w:val="0"/>
          <w:divBdr>
            <w:top w:val="none" w:sz="0" w:space="0" w:color="auto"/>
            <w:left w:val="none" w:sz="0" w:space="0" w:color="auto"/>
            <w:bottom w:val="none" w:sz="0" w:space="0" w:color="auto"/>
            <w:right w:val="none" w:sz="0" w:space="0" w:color="auto"/>
          </w:divBdr>
        </w:div>
        <w:div w:id="781845702">
          <w:marLeft w:val="446"/>
          <w:marRight w:val="0"/>
          <w:marTop w:val="0"/>
          <w:marBottom w:val="0"/>
          <w:divBdr>
            <w:top w:val="none" w:sz="0" w:space="0" w:color="auto"/>
            <w:left w:val="none" w:sz="0" w:space="0" w:color="auto"/>
            <w:bottom w:val="none" w:sz="0" w:space="0" w:color="auto"/>
            <w:right w:val="none" w:sz="0" w:space="0" w:color="auto"/>
          </w:divBdr>
        </w:div>
      </w:divsChild>
    </w:div>
    <w:div w:id="525094154">
      <w:bodyDiv w:val="1"/>
      <w:marLeft w:val="0"/>
      <w:marRight w:val="0"/>
      <w:marTop w:val="0"/>
      <w:marBottom w:val="0"/>
      <w:divBdr>
        <w:top w:val="none" w:sz="0" w:space="0" w:color="auto"/>
        <w:left w:val="none" w:sz="0" w:space="0" w:color="auto"/>
        <w:bottom w:val="none" w:sz="0" w:space="0" w:color="auto"/>
        <w:right w:val="none" w:sz="0" w:space="0" w:color="auto"/>
      </w:divBdr>
    </w:div>
    <w:div w:id="562957619">
      <w:bodyDiv w:val="1"/>
      <w:marLeft w:val="0"/>
      <w:marRight w:val="0"/>
      <w:marTop w:val="0"/>
      <w:marBottom w:val="0"/>
      <w:divBdr>
        <w:top w:val="none" w:sz="0" w:space="0" w:color="auto"/>
        <w:left w:val="none" w:sz="0" w:space="0" w:color="auto"/>
        <w:bottom w:val="none" w:sz="0" w:space="0" w:color="auto"/>
        <w:right w:val="none" w:sz="0" w:space="0" w:color="auto"/>
      </w:divBdr>
    </w:div>
    <w:div w:id="1038047547">
      <w:bodyDiv w:val="1"/>
      <w:marLeft w:val="0"/>
      <w:marRight w:val="0"/>
      <w:marTop w:val="0"/>
      <w:marBottom w:val="0"/>
      <w:divBdr>
        <w:top w:val="none" w:sz="0" w:space="0" w:color="auto"/>
        <w:left w:val="none" w:sz="0" w:space="0" w:color="auto"/>
        <w:bottom w:val="none" w:sz="0" w:space="0" w:color="auto"/>
        <w:right w:val="none" w:sz="0" w:space="0" w:color="auto"/>
      </w:divBdr>
      <w:divsChild>
        <w:div w:id="594443546">
          <w:marLeft w:val="446"/>
          <w:marRight w:val="0"/>
          <w:marTop w:val="0"/>
          <w:marBottom w:val="0"/>
          <w:divBdr>
            <w:top w:val="none" w:sz="0" w:space="0" w:color="auto"/>
            <w:left w:val="none" w:sz="0" w:space="0" w:color="auto"/>
            <w:bottom w:val="none" w:sz="0" w:space="0" w:color="auto"/>
            <w:right w:val="none" w:sz="0" w:space="0" w:color="auto"/>
          </w:divBdr>
        </w:div>
        <w:div w:id="69737855">
          <w:marLeft w:val="446"/>
          <w:marRight w:val="0"/>
          <w:marTop w:val="0"/>
          <w:marBottom w:val="0"/>
          <w:divBdr>
            <w:top w:val="none" w:sz="0" w:space="0" w:color="auto"/>
            <w:left w:val="none" w:sz="0" w:space="0" w:color="auto"/>
            <w:bottom w:val="none" w:sz="0" w:space="0" w:color="auto"/>
            <w:right w:val="none" w:sz="0" w:space="0" w:color="auto"/>
          </w:divBdr>
        </w:div>
        <w:div w:id="727916812">
          <w:marLeft w:val="446"/>
          <w:marRight w:val="0"/>
          <w:marTop w:val="0"/>
          <w:marBottom w:val="0"/>
          <w:divBdr>
            <w:top w:val="none" w:sz="0" w:space="0" w:color="auto"/>
            <w:left w:val="none" w:sz="0" w:space="0" w:color="auto"/>
            <w:bottom w:val="none" w:sz="0" w:space="0" w:color="auto"/>
            <w:right w:val="none" w:sz="0" w:space="0" w:color="auto"/>
          </w:divBdr>
        </w:div>
        <w:div w:id="1556308265">
          <w:marLeft w:val="446"/>
          <w:marRight w:val="0"/>
          <w:marTop w:val="0"/>
          <w:marBottom w:val="0"/>
          <w:divBdr>
            <w:top w:val="none" w:sz="0" w:space="0" w:color="auto"/>
            <w:left w:val="none" w:sz="0" w:space="0" w:color="auto"/>
            <w:bottom w:val="none" w:sz="0" w:space="0" w:color="auto"/>
            <w:right w:val="none" w:sz="0" w:space="0" w:color="auto"/>
          </w:divBdr>
        </w:div>
        <w:div w:id="263998515">
          <w:marLeft w:val="446"/>
          <w:marRight w:val="0"/>
          <w:marTop w:val="0"/>
          <w:marBottom w:val="0"/>
          <w:divBdr>
            <w:top w:val="none" w:sz="0" w:space="0" w:color="auto"/>
            <w:left w:val="none" w:sz="0" w:space="0" w:color="auto"/>
            <w:bottom w:val="none" w:sz="0" w:space="0" w:color="auto"/>
            <w:right w:val="none" w:sz="0" w:space="0" w:color="auto"/>
          </w:divBdr>
        </w:div>
        <w:div w:id="1792043603">
          <w:marLeft w:val="446"/>
          <w:marRight w:val="0"/>
          <w:marTop w:val="0"/>
          <w:marBottom w:val="0"/>
          <w:divBdr>
            <w:top w:val="none" w:sz="0" w:space="0" w:color="auto"/>
            <w:left w:val="none" w:sz="0" w:space="0" w:color="auto"/>
            <w:bottom w:val="none" w:sz="0" w:space="0" w:color="auto"/>
            <w:right w:val="none" w:sz="0" w:space="0" w:color="auto"/>
          </w:divBdr>
        </w:div>
        <w:div w:id="279071144">
          <w:marLeft w:val="446"/>
          <w:marRight w:val="0"/>
          <w:marTop w:val="0"/>
          <w:marBottom w:val="0"/>
          <w:divBdr>
            <w:top w:val="none" w:sz="0" w:space="0" w:color="auto"/>
            <w:left w:val="none" w:sz="0" w:space="0" w:color="auto"/>
            <w:bottom w:val="none" w:sz="0" w:space="0" w:color="auto"/>
            <w:right w:val="none" w:sz="0" w:space="0" w:color="auto"/>
          </w:divBdr>
        </w:div>
        <w:div w:id="1370570346">
          <w:marLeft w:val="446"/>
          <w:marRight w:val="0"/>
          <w:marTop w:val="0"/>
          <w:marBottom w:val="0"/>
          <w:divBdr>
            <w:top w:val="none" w:sz="0" w:space="0" w:color="auto"/>
            <w:left w:val="none" w:sz="0" w:space="0" w:color="auto"/>
            <w:bottom w:val="none" w:sz="0" w:space="0" w:color="auto"/>
            <w:right w:val="none" w:sz="0" w:space="0" w:color="auto"/>
          </w:divBdr>
        </w:div>
        <w:div w:id="1902131048">
          <w:marLeft w:val="446"/>
          <w:marRight w:val="0"/>
          <w:marTop w:val="0"/>
          <w:marBottom w:val="0"/>
          <w:divBdr>
            <w:top w:val="none" w:sz="0" w:space="0" w:color="auto"/>
            <w:left w:val="none" w:sz="0" w:space="0" w:color="auto"/>
            <w:bottom w:val="none" w:sz="0" w:space="0" w:color="auto"/>
            <w:right w:val="none" w:sz="0" w:space="0" w:color="auto"/>
          </w:divBdr>
        </w:div>
        <w:div w:id="490753520">
          <w:marLeft w:val="446"/>
          <w:marRight w:val="0"/>
          <w:marTop w:val="0"/>
          <w:marBottom w:val="0"/>
          <w:divBdr>
            <w:top w:val="none" w:sz="0" w:space="0" w:color="auto"/>
            <w:left w:val="none" w:sz="0" w:space="0" w:color="auto"/>
            <w:bottom w:val="none" w:sz="0" w:space="0" w:color="auto"/>
            <w:right w:val="none" w:sz="0" w:space="0" w:color="auto"/>
          </w:divBdr>
        </w:div>
        <w:div w:id="133763039">
          <w:marLeft w:val="446"/>
          <w:marRight w:val="0"/>
          <w:marTop w:val="0"/>
          <w:marBottom w:val="0"/>
          <w:divBdr>
            <w:top w:val="none" w:sz="0" w:space="0" w:color="auto"/>
            <w:left w:val="none" w:sz="0" w:space="0" w:color="auto"/>
            <w:bottom w:val="none" w:sz="0" w:space="0" w:color="auto"/>
            <w:right w:val="none" w:sz="0" w:space="0" w:color="auto"/>
          </w:divBdr>
        </w:div>
        <w:div w:id="1486512860">
          <w:marLeft w:val="446"/>
          <w:marRight w:val="0"/>
          <w:marTop w:val="0"/>
          <w:marBottom w:val="0"/>
          <w:divBdr>
            <w:top w:val="none" w:sz="0" w:space="0" w:color="auto"/>
            <w:left w:val="none" w:sz="0" w:space="0" w:color="auto"/>
            <w:bottom w:val="none" w:sz="0" w:space="0" w:color="auto"/>
            <w:right w:val="none" w:sz="0" w:space="0" w:color="auto"/>
          </w:divBdr>
        </w:div>
      </w:divsChild>
    </w:div>
    <w:div w:id="1072118178">
      <w:bodyDiv w:val="1"/>
      <w:marLeft w:val="0"/>
      <w:marRight w:val="0"/>
      <w:marTop w:val="0"/>
      <w:marBottom w:val="0"/>
      <w:divBdr>
        <w:top w:val="none" w:sz="0" w:space="0" w:color="auto"/>
        <w:left w:val="none" w:sz="0" w:space="0" w:color="auto"/>
        <w:bottom w:val="none" w:sz="0" w:space="0" w:color="auto"/>
        <w:right w:val="none" w:sz="0" w:space="0" w:color="auto"/>
      </w:divBdr>
    </w:div>
    <w:div w:id="1215973144">
      <w:bodyDiv w:val="1"/>
      <w:marLeft w:val="0"/>
      <w:marRight w:val="0"/>
      <w:marTop w:val="0"/>
      <w:marBottom w:val="0"/>
      <w:divBdr>
        <w:top w:val="none" w:sz="0" w:space="0" w:color="auto"/>
        <w:left w:val="none" w:sz="0" w:space="0" w:color="auto"/>
        <w:bottom w:val="none" w:sz="0" w:space="0" w:color="auto"/>
        <w:right w:val="none" w:sz="0" w:space="0" w:color="auto"/>
      </w:divBdr>
    </w:div>
    <w:div w:id="1318150593">
      <w:bodyDiv w:val="1"/>
      <w:marLeft w:val="0"/>
      <w:marRight w:val="0"/>
      <w:marTop w:val="0"/>
      <w:marBottom w:val="0"/>
      <w:divBdr>
        <w:top w:val="none" w:sz="0" w:space="0" w:color="auto"/>
        <w:left w:val="none" w:sz="0" w:space="0" w:color="auto"/>
        <w:bottom w:val="none" w:sz="0" w:space="0" w:color="auto"/>
        <w:right w:val="none" w:sz="0" w:space="0" w:color="auto"/>
      </w:divBdr>
      <w:divsChild>
        <w:div w:id="1468813779">
          <w:marLeft w:val="446"/>
          <w:marRight w:val="0"/>
          <w:marTop w:val="0"/>
          <w:marBottom w:val="0"/>
          <w:divBdr>
            <w:top w:val="none" w:sz="0" w:space="0" w:color="auto"/>
            <w:left w:val="none" w:sz="0" w:space="0" w:color="auto"/>
            <w:bottom w:val="none" w:sz="0" w:space="0" w:color="auto"/>
            <w:right w:val="none" w:sz="0" w:space="0" w:color="auto"/>
          </w:divBdr>
        </w:div>
        <w:div w:id="742534778">
          <w:marLeft w:val="446"/>
          <w:marRight w:val="0"/>
          <w:marTop w:val="0"/>
          <w:marBottom w:val="0"/>
          <w:divBdr>
            <w:top w:val="none" w:sz="0" w:space="0" w:color="auto"/>
            <w:left w:val="none" w:sz="0" w:space="0" w:color="auto"/>
            <w:bottom w:val="none" w:sz="0" w:space="0" w:color="auto"/>
            <w:right w:val="none" w:sz="0" w:space="0" w:color="auto"/>
          </w:divBdr>
        </w:div>
        <w:div w:id="301932465">
          <w:marLeft w:val="446"/>
          <w:marRight w:val="0"/>
          <w:marTop w:val="0"/>
          <w:marBottom w:val="0"/>
          <w:divBdr>
            <w:top w:val="none" w:sz="0" w:space="0" w:color="auto"/>
            <w:left w:val="none" w:sz="0" w:space="0" w:color="auto"/>
            <w:bottom w:val="none" w:sz="0" w:space="0" w:color="auto"/>
            <w:right w:val="none" w:sz="0" w:space="0" w:color="auto"/>
          </w:divBdr>
        </w:div>
      </w:divsChild>
    </w:div>
    <w:div w:id="1642031841">
      <w:bodyDiv w:val="1"/>
      <w:marLeft w:val="0"/>
      <w:marRight w:val="0"/>
      <w:marTop w:val="0"/>
      <w:marBottom w:val="0"/>
      <w:divBdr>
        <w:top w:val="none" w:sz="0" w:space="0" w:color="auto"/>
        <w:left w:val="none" w:sz="0" w:space="0" w:color="auto"/>
        <w:bottom w:val="none" w:sz="0" w:space="0" w:color="auto"/>
        <w:right w:val="none" w:sz="0" w:space="0" w:color="auto"/>
      </w:divBdr>
    </w:div>
    <w:div w:id="1824469327">
      <w:bodyDiv w:val="1"/>
      <w:marLeft w:val="0"/>
      <w:marRight w:val="0"/>
      <w:marTop w:val="0"/>
      <w:marBottom w:val="0"/>
      <w:divBdr>
        <w:top w:val="none" w:sz="0" w:space="0" w:color="auto"/>
        <w:left w:val="none" w:sz="0" w:space="0" w:color="auto"/>
        <w:bottom w:val="none" w:sz="0" w:space="0" w:color="auto"/>
        <w:right w:val="none" w:sz="0" w:space="0" w:color="auto"/>
      </w:divBdr>
      <w:divsChild>
        <w:div w:id="451829399">
          <w:marLeft w:val="360"/>
          <w:marRight w:val="0"/>
          <w:marTop w:val="0"/>
          <w:marBottom w:val="0"/>
          <w:divBdr>
            <w:top w:val="none" w:sz="0" w:space="0" w:color="auto"/>
            <w:left w:val="none" w:sz="0" w:space="0" w:color="auto"/>
            <w:bottom w:val="none" w:sz="0" w:space="0" w:color="auto"/>
            <w:right w:val="none" w:sz="0" w:space="0" w:color="auto"/>
          </w:divBdr>
        </w:div>
        <w:div w:id="2014840964">
          <w:marLeft w:val="360"/>
          <w:marRight w:val="0"/>
          <w:marTop w:val="0"/>
          <w:marBottom w:val="0"/>
          <w:divBdr>
            <w:top w:val="none" w:sz="0" w:space="0" w:color="auto"/>
            <w:left w:val="none" w:sz="0" w:space="0" w:color="auto"/>
            <w:bottom w:val="none" w:sz="0" w:space="0" w:color="auto"/>
            <w:right w:val="none" w:sz="0" w:space="0" w:color="auto"/>
          </w:divBdr>
        </w:div>
        <w:div w:id="680089923">
          <w:marLeft w:val="360"/>
          <w:marRight w:val="0"/>
          <w:marTop w:val="0"/>
          <w:marBottom w:val="0"/>
          <w:divBdr>
            <w:top w:val="none" w:sz="0" w:space="0" w:color="auto"/>
            <w:left w:val="none" w:sz="0" w:space="0" w:color="auto"/>
            <w:bottom w:val="none" w:sz="0" w:space="0" w:color="auto"/>
            <w:right w:val="none" w:sz="0" w:space="0" w:color="auto"/>
          </w:divBdr>
        </w:div>
        <w:div w:id="38549907">
          <w:marLeft w:val="360"/>
          <w:marRight w:val="0"/>
          <w:marTop w:val="0"/>
          <w:marBottom w:val="0"/>
          <w:divBdr>
            <w:top w:val="none" w:sz="0" w:space="0" w:color="auto"/>
            <w:left w:val="none" w:sz="0" w:space="0" w:color="auto"/>
            <w:bottom w:val="none" w:sz="0" w:space="0" w:color="auto"/>
            <w:right w:val="none" w:sz="0" w:space="0" w:color="auto"/>
          </w:divBdr>
        </w:div>
        <w:div w:id="1729256243">
          <w:marLeft w:val="360"/>
          <w:marRight w:val="0"/>
          <w:marTop w:val="0"/>
          <w:marBottom w:val="0"/>
          <w:divBdr>
            <w:top w:val="none" w:sz="0" w:space="0" w:color="auto"/>
            <w:left w:val="none" w:sz="0" w:space="0" w:color="auto"/>
            <w:bottom w:val="none" w:sz="0" w:space="0" w:color="auto"/>
            <w:right w:val="none" w:sz="0" w:space="0" w:color="auto"/>
          </w:divBdr>
        </w:div>
        <w:div w:id="1714888662">
          <w:marLeft w:val="360"/>
          <w:marRight w:val="0"/>
          <w:marTop w:val="0"/>
          <w:marBottom w:val="0"/>
          <w:divBdr>
            <w:top w:val="none" w:sz="0" w:space="0" w:color="auto"/>
            <w:left w:val="none" w:sz="0" w:space="0" w:color="auto"/>
            <w:bottom w:val="none" w:sz="0" w:space="0" w:color="auto"/>
            <w:right w:val="none" w:sz="0" w:space="0" w:color="auto"/>
          </w:divBdr>
        </w:div>
        <w:div w:id="1833372107">
          <w:marLeft w:val="360"/>
          <w:marRight w:val="0"/>
          <w:marTop w:val="0"/>
          <w:marBottom w:val="0"/>
          <w:divBdr>
            <w:top w:val="none" w:sz="0" w:space="0" w:color="auto"/>
            <w:left w:val="none" w:sz="0" w:space="0" w:color="auto"/>
            <w:bottom w:val="none" w:sz="0" w:space="0" w:color="auto"/>
            <w:right w:val="none" w:sz="0" w:space="0" w:color="auto"/>
          </w:divBdr>
        </w:div>
        <w:div w:id="970208875">
          <w:marLeft w:val="360"/>
          <w:marRight w:val="0"/>
          <w:marTop w:val="0"/>
          <w:marBottom w:val="0"/>
          <w:divBdr>
            <w:top w:val="none" w:sz="0" w:space="0" w:color="auto"/>
            <w:left w:val="none" w:sz="0" w:space="0" w:color="auto"/>
            <w:bottom w:val="none" w:sz="0" w:space="0" w:color="auto"/>
            <w:right w:val="none" w:sz="0" w:space="0" w:color="auto"/>
          </w:divBdr>
        </w:div>
        <w:div w:id="1067845205">
          <w:marLeft w:val="360"/>
          <w:marRight w:val="0"/>
          <w:marTop w:val="0"/>
          <w:marBottom w:val="0"/>
          <w:divBdr>
            <w:top w:val="none" w:sz="0" w:space="0" w:color="auto"/>
            <w:left w:val="none" w:sz="0" w:space="0" w:color="auto"/>
            <w:bottom w:val="none" w:sz="0" w:space="0" w:color="auto"/>
            <w:right w:val="none" w:sz="0" w:space="0" w:color="auto"/>
          </w:divBdr>
        </w:div>
      </w:divsChild>
    </w:div>
    <w:div w:id="1824858371">
      <w:bodyDiv w:val="1"/>
      <w:marLeft w:val="0"/>
      <w:marRight w:val="0"/>
      <w:marTop w:val="0"/>
      <w:marBottom w:val="0"/>
      <w:divBdr>
        <w:top w:val="none" w:sz="0" w:space="0" w:color="auto"/>
        <w:left w:val="none" w:sz="0" w:space="0" w:color="auto"/>
        <w:bottom w:val="none" w:sz="0" w:space="0" w:color="auto"/>
        <w:right w:val="none" w:sz="0" w:space="0" w:color="auto"/>
      </w:divBdr>
      <w:divsChild>
        <w:div w:id="1460343168">
          <w:marLeft w:val="446"/>
          <w:marRight w:val="0"/>
          <w:marTop w:val="0"/>
          <w:marBottom w:val="0"/>
          <w:divBdr>
            <w:top w:val="none" w:sz="0" w:space="0" w:color="auto"/>
            <w:left w:val="none" w:sz="0" w:space="0" w:color="auto"/>
            <w:bottom w:val="none" w:sz="0" w:space="0" w:color="auto"/>
            <w:right w:val="none" w:sz="0" w:space="0" w:color="auto"/>
          </w:divBdr>
        </w:div>
      </w:divsChild>
    </w:div>
    <w:div w:id="1941642401">
      <w:bodyDiv w:val="1"/>
      <w:marLeft w:val="0"/>
      <w:marRight w:val="0"/>
      <w:marTop w:val="0"/>
      <w:marBottom w:val="0"/>
      <w:divBdr>
        <w:top w:val="none" w:sz="0" w:space="0" w:color="auto"/>
        <w:left w:val="none" w:sz="0" w:space="0" w:color="auto"/>
        <w:bottom w:val="none" w:sz="0" w:space="0" w:color="auto"/>
        <w:right w:val="none" w:sz="0" w:space="0" w:color="auto"/>
      </w:divBdr>
    </w:div>
    <w:div w:id="1993950289">
      <w:bodyDiv w:val="1"/>
      <w:marLeft w:val="0"/>
      <w:marRight w:val="0"/>
      <w:marTop w:val="0"/>
      <w:marBottom w:val="0"/>
      <w:divBdr>
        <w:top w:val="none" w:sz="0" w:space="0" w:color="auto"/>
        <w:left w:val="none" w:sz="0" w:space="0" w:color="auto"/>
        <w:bottom w:val="none" w:sz="0" w:space="0" w:color="auto"/>
        <w:right w:val="none" w:sz="0" w:space="0" w:color="auto"/>
      </w:divBdr>
    </w:div>
    <w:div w:id="2028365322">
      <w:bodyDiv w:val="1"/>
      <w:marLeft w:val="0"/>
      <w:marRight w:val="0"/>
      <w:marTop w:val="0"/>
      <w:marBottom w:val="0"/>
      <w:divBdr>
        <w:top w:val="none" w:sz="0" w:space="0" w:color="auto"/>
        <w:left w:val="none" w:sz="0" w:space="0" w:color="auto"/>
        <w:bottom w:val="none" w:sz="0" w:space="0" w:color="auto"/>
        <w:right w:val="none" w:sz="0" w:space="0" w:color="auto"/>
      </w:divBdr>
    </w:div>
    <w:div w:id="2061203093">
      <w:bodyDiv w:val="1"/>
      <w:marLeft w:val="0"/>
      <w:marRight w:val="0"/>
      <w:marTop w:val="0"/>
      <w:marBottom w:val="0"/>
      <w:divBdr>
        <w:top w:val="none" w:sz="0" w:space="0" w:color="auto"/>
        <w:left w:val="none" w:sz="0" w:space="0" w:color="auto"/>
        <w:bottom w:val="none" w:sz="0" w:space="0" w:color="auto"/>
        <w:right w:val="none" w:sz="0" w:space="0" w:color="auto"/>
      </w:divBdr>
      <w:divsChild>
        <w:div w:id="1108617287">
          <w:marLeft w:val="562"/>
          <w:marRight w:val="0"/>
          <w:marTop w:val="0"/>
          <w:marBottom w:val="120"/>
          <w:divBdr>
            <w:top w:val="none" w:sz="0" w:space="0" w:color="auto"/>
            <w:left w:val="none" w:sz="0" w:space="0" w:color="auto"/>
            <w:bottom w:val="none" w:sz="0" w:space="0" w:color="auto"/>
            <w:right w:val="none" w:sz="0" w:space="0" w:color="auto"/>
          </w:divBdr>
        </w:div>
        <w:div w:id="1180582557">
          <w:marLeft w:val="562"/>
          <w:marRight w:val="0"/>
          <w:marTop w:val="0"/>
          <w:marBottom w:val="120"/>
          <w:divBdr>
            <w:top w:val="none" w:sz="0" w:space="0" w:color="auto"/>
            <w:left w:val="none" w:sz="0" w:space="0" w:color="auto"/>
            <w:bottom w:val="none" w:sz="0" w:space="0" w:color="auto"/>
            <w:right w:val="none" w:sz="0" w:space="0" w:color="auto"/>
          </w:divBdr>
        </w:div>
        <w:div w:id="368845233">
          <w:marLeft w:val="562"/>
          <w:marRight w:val="0"/>
          <w:marTop w:val="0"/>
          <w:marBottom w:val="120"/>
          <w:divBdr>
            <w:top w:val="none" w:sz="0" w:space="0" w:color="auto"/>
            <w:left w:val="none" w:sz="0" w:space="0" w:color="auto"/>
            <w:bottom w:val="none" w:sz="0" w:space="0" w:color="auto"/>
            <w:right w:val="none" w:sz="0" w:space="0" w:color="auto"/>
          </w:divBdr>
        </w:div>
        <w:div w:id="563027268">
          <w:marLeft w:val="562"/>
          <w:marRight w:val="0"/>
          <w:marTop w:val="0"/>
          <w:marBottom w:val="120"/>
          <w:divBdr>
            <w:top w:val="none" w:sz="0" w:space="0" w:color="auto"/>
            <w:left w:val="none" w:sz="0" w:space="0" w:color="auto"/>
            <w:bottom w:val="none" w:sz="0" w:space="0" w:color="auto"/>
            <w:right w:val="none" w:sz="0" w:space="0" w:color="auto"/>
          </w:divBdr>
        </w:div>
        <w:div w:id="954679165">
          <w:marLeft w:val="562"/>
          <w:marRight w:val="0"/>
          <w:marTop w:val="0"/>
          <w:marBottom w:val="120"/>
          <w:divBdr>
            <w:top w:val="none" w:sz="0" w:space="0" w:color="auto"/>
            <w:left w:val="none" w:sz="0" w:space="0" w:color="auto"/>
            <w:bottom w:val="none" w:sz="0" w:space="0" w:color="auto"/>
            <w:right w:val="none" w:sz="0" w:space="0" w:color="auto"/>
          </w:divBdr>
        </w:div>
        <w:div w:id="1199856916">
          <w:marLeft w:val="562"/>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Document texte</p:Name>
  <p:Description/>
  <p:Statement/>
  <p:PolicyItems>
    <p:PolicyItem featureId="Microsoft.Office.RecordsManagement.PolicyFeatures.PolicyLabel" staticId="0x010100AEA8490E06F3374C889D23DCD814EB3502001333D0ABE1088544A747A342DB894A9A|645055149" UniqueId="37860b99-8d63-45e4-982a-ca9c776bd457">
      <p:Name>Étiquettes</p:Name>
      <p:Description>Génère des étiquettes pouvant être insérées dans les documents Microsoft Office afin de vous assurer que les propriétés du document ou d'autres informations importantes apparaissent lors de l'impression des documents. Les étiquettes peuvent également être utilisées pour rechercher Il est également possible de rechercher des documents.</p:Description>
      <p:CustomData>
        <label>
          <properties>
            <justification>Left</justification>
            <fontsize>8</fontsize>
          </properties>
          <segment type="literal">Version : </segment>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texte" ma:contentTypeID="0x010100AEA8490E06F3374C889D23DCD814EB3502008A2E00D4EE24484EAEA4F2FD7E4F5088" ma:contentTypeVersion="9" ma:contentTypeDescription="" ma:contentTypeScope="" ma:versionID="0bcefe96d371efb9051f7c4873fc0219">
  <xsd:schema xmlns:xsd="http://www.w3.org/2001/XMLSchema" xmlns:xs="http://www.w3.org/2001/XMLSchema" xmlns:p="http://schemas.microsoft.com/office/2006/metadata/properties" xmlns:ns1="http://schemas.microsoft.com/sharepoint/v3" xmlns:ns2="2238b4d3-6ebc-4eaf-a480-eebcc67624fd" xmlns:ns3="291ADFFC-9639-4FA5-B925-BDA1BE1F24B3" xmlns:ns4="http://schemas.microsoft.com/sharepoint/v4" targetNamespace="http://schemas.microsoft.com/office/2006/metadata/properties" ma:root="true" ma:fieldsID="0a2d6f2082b4e071baa617a1f219e915" ns1:_="" ns2:_="" ns3:_="" ns4:_="">
    <xsd:import namespace="http://schemas.microsoft.com/sharepoint/v3"/>
    <xsd:import namespace="2238b4d3-6ebc-4eaf-a480-eebcc67624fd"/>
    <xsd:import namespace="291ADFFC-9639-4FA5-B925-BDA1BE1F24B3"/>
    <xsd:import namespace="http://schemas.microsoft.com/sharepoint/v4"/>
    <xsd:element name="properties">
      <xsd:complexType>
        <xsd:sequence>
          <xsd:element name="documentManagement">
            <xsd:complexType>
              <xsd:all>
                <xsd:element ref="ns2:Titre_Doc"/>
                <xsd:element ref="ns2:Description_x0020_document" minOccurs="0"/>
                <xsd:element ref="ns2:Projet_x0020_-_x0020_Thème" minOccurs="0"/>
                <xsd:element ref="ns2:Document_x0020_externe" minOccurs="0"/>
                <xsd:element ref="ns2:Identifiant_x0020_externe" minOccurs="0"/>
                <xsd:element ref="ns2:TaxCatchAll" minOccurs="0"/>
                <xsd:element ref="ns2:TaxCatchAllLabel" minOccurs="0"/>
                <xsd:element ref="ns2:na4de582483c48b8a482881fc9104462" minOccurs="0"/>
                <xsd:element ref="ns2:g99acb5bca0b47a89bb19aa77a6a96d2" minOccurs="0"/>
                <xsd:element ref="ns2:l9d33eae698c44f5abbc1ff0123c17ba" minOccurs="0"/>
                <xsd:element ref="ns2:e25676d123f84ab992f2169c0d7118dc" minOccurs="0"/>
                <xsd:element ref="ns2:f992597a12e7409ea052731d4593b4a8" minOccurs="0"/>
                <xsd:element ref="ns2:Version_x0020_du_x0020_document" minOccurs="0"/>
                <xsd:element ref="ns1:_dlc_Exempt" minOccurs="0"/>
                <xsd:element ref="ns3:DLCPolicyLabelValue" minOccurs="0"/>
                <xsd:element ref="ns3:DLCPolicyLabelClientValue" minOccurs="0"/>
                <xsd:element ref="ns3:DLCPolicyLabelLock" minOccurs="0"/>
                <xsd:element ref="ns2:_dlc_DocId" minOccurs="0"/>
                <xsd:element ref="ns2:_dlc_DocIdUrl" minOccurs="0"/>
                <xsd:element ref="ns2:_dlc_DocIdPersistId"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6" nillable="true" ma:displayName="Exempt de la stratégie"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38b4d3-6ebc-4eaf-a480-eebcc67624fd" elementFormDefault="qualified">
    <xsd:import namespace="http://schemas.microsoft.com/office/2006/documentManagement/types"/>
    <xsd:import namespace="http://schemas.microsoft.com/office/infopath/2007/PartnerControls"/>
    <xsd:element name="Titre_Doc" ma:index="1" ma:displayName="Titre_Doc" ma:internalName="Titre_Doc">
      <xsd:simpleType>
        <xsd:restriction base="dms:Text">
          <xsd:maxLength value="255"/>
        </xsd:restriction>
      </xsd:simpleType>
    </xsd:element>
    <xsd:element name="Description_x0020_document" ma:index="2" nillable="true" ma:displayName="Description document" ma:internalName="Description_x0020_document">
      <xsd:simpleType>
        <xsd:restriction base="dms:Note">
          <xsd:maxLength value="255"/>
        </xsd:restriction>
      </xsd:simpleType>
    </xsd:element>
    <xsd:element name="Projet_x0020_-_x0020_Thème" ma:index="7" nillable="true" ma:displayName="Item projet - thème" ma:description="Itemdu projet ou du thème" ma:internalName="Projet_x0020__x002d__x0020_Th_x00e8_me">
      <xsd:simpleType>
        <xsd:restriction base="dms:Text">
          <xsd:maxLength value="255"/>
        </xsd:restriction>
      </xsd:simpleType>
    </xsd:element>
    <xsd:element name="Document_x0020_externe" ma:index="8" nillable="true" ma:displayName="Document externe" ma:default="0" ma:internalName="Document_x0020_externe">
      <xsd:simpleType>
        <xsd:restriction base="dms:Boolean"/>
      </xsd:simpleType>
    </xsd:element>
    <xsd:element name="Identifiant_x0020_externe" ma:index="9" nillable="true" ma:displayName="Identifiant externe" ma:description="Code ou identifiant d’un document dans son système d'origine" ma:internalName="Identifiant_x0020_externe">
      <xsd:simpleType>
        <xsd:restriction base="dms:Text">
          <xsd:maxLength value="255"/>
        </xsd:restriction>
      </xsd:simpleType>
    </xsd:element>
    <xsd:element name="TaxCatchAll" ma:index="11" nillable="true" ma:displayName="Taxonomy Catch All Column" ma:hidden="true" ma:list="{da3e67f6-1b1c-4885-843e-8aa07b09478c}" ma:internalName="TaxCatchAll" ma:showField="CatchAllData" ma:web="2238b4d3-6ebc-4eaf-a480-eebcc67624fd">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da3e67f6-1b1c-4885-843e-8aa07b09478c}" ma:internalName="TaxCatchAllLabel" ma:readOnly="true" ma:showField="CatchAllDataLabel" ma:web="2238b4d3-6ebc-4eaf-a480-eebcc67624fd">
      <xsd:complexType>
        <xsd:complexContent>
          <xsd:extension base="dms:MultiChoiceLookup">
            <xsd:sequence>
              <xsd:element name="Value" type="dms:Lookup" maxOccurs="unbounded" minOccurs="0" nillable="true"/>
            </xsd:sequence>
          </xsd:extension>
        </xsd:complexContent>
      </xsd:complexType>
    </xsd:element>
    <xsd:element name="na4de582483c48b8a482881fc9104462" ma:index="14" nillable="true" ma:taxonomy="true" ma:internalName="na4de582483c48b8a482881fc9104462" ma:taxonomyFieldName="Mots_x002d_cl_x00e9_s" ma:displayName="Mots-clés" ma:default="" ma:fieldId="{7a4de582-483c-48b8-a482-881fc9104462}" ma:taxonomyMulti="true" ma:sspId="d013f4df-92d4-4b52-bf96-16a989373db3" ma:termSetId="26b45999-8215-4836-a7a3-19c72c81866b" ma:anchorId="00000000-0000-0000-0000-000000000000" ma:open="false" ma:isKeyword="false">
      <xsd:complexType>
        <xsd:sequence>
          <xsd:element ref="pc:Terms" minOccurs="0" maxOccurs="1"/>
        </xsd:sequence>
      </xsd:complexType>
    </xsd:element>
    <xsd:element name="g99acb5bca0b47a89bb19aa77a6a96d2" ma:index="16" ma:taxonomy="true" ma:internalName="g99acb5bca0b47a89bb19aa77a6a96d2" ma:taxonomyFieldName="Protection" ma:displayName="Protection" ma:default="1;#NP|fc3fe6ea-5613-4041-a353-5eca13b174d8" ma:fieldId="{099acb5b-ca0b-47a8-9bb1-9aa77a6a96d2}" ma:sspId="d013f4df-92d4-4b52-bf96-16a989373db3" ma:termSetId="8c1ba30d-80fa-41fe-99c8-f89985503474" ma:anchorId="00000000-0000-0000-0000-000000000000" ma:open="false" ma:isKeyword="false">
      <xsd:complexType>
        <xsd:sequence>
          <xsd:element ref="pc:Terms" minOccurs="0" maxOccurs="1"/>
        </xsd:sequence>
      </xsd:complexType>
    </xsd:element>
    <xsd:element name="l9d33eae698c44f5abbc1ff0123c17ba" ma:index="20" nillable="true" ma:taxonomy="true" ma:internalName="l9d33eae698c44f5abbc1ff0123c17ba" ma:taxonomyFieldName="Projet_x0020__x002d__x0020_Th_x00e8_me1" ma:displayName="Projet - Thème" ma:default="" ma:fieldId="{59d33eae-698c-44f5-abbc-1ff0123c17ba}" ma:sspId="d013f4df-92d4-4b52-bf96-16a989373db3" ma:termSetId="dae1c024-00ff-4fb3-9e01-feb93a2bef76" ma:anchorId="00000000-0000-0000-0000-000000000000" ma:open="true" ma:isKeyword="false">
      <xsd:complexType>
        <xsd:sequence>
          <xsd:element ref="pc:Terms" minOccurs="0" maxOccurs="1"/>
        </xsd:sequence>
      </xsd:complexType>
    </xsd:element>
    <xsd:element name="e25676d123f84ab992f2169c0d7118dc" ma:index="23" nillable="true" ma:taxonomy="true" ma:internalName="e25676d123f84ab992f2169c0d7118dc" ma:taxonomyFieldName="Type_x0020_mod_x00e8_le" ma:displayName="Type modèle" ma:default="" ma:fieldId="{e25676d1-23f8-4ab9-92f2-169c0d7118dc}" ma:sspId="d013f4df-92d4-4b52-bf96-16a989373db3" ma:termSetId="b0429fa0-1763-4397-a526-0ced6c9952cc" ma:anchorId="00000000-0000-0000-0000-000000000000" ma:open="false" ma:isKeyword="false">
      <xsd:complexType>
        <xsd:sequence>
          <xsd:element ref="pc:Terms" minOccurs="0" maxOccurs="1"/>
        </xsd:sequence>
      </xsd:complexType>
    </xsd:element>
    <xsd:element name="f992597a12e7409ea052731d4593b4a8" ma:index="24" ma:taxonomy="true" ma:internalName="f992597a12e7409ea052731d4593b4a8" ma:taxonomyFieldName="Nature" ma:displayName="Nature" ma:default="" ma:fieldId="{f992597a-12e7-409e-a052-731d4593b4a8}" ma:sspId="d013f4df-92d4-4b52-bf96-16a989373db3" ma:termSetId="5975a623-3cad-490e-b6a4-d36b9a4c2ba9" ma:anchorId="00000000-0000-0000-0000-000000000000" ma:open="false" ma:isKeyword="false">
      <xsd:complexType>
        <xsd:sequence>
          <xsd:element ref="pc:Terms" minOccurs="0" maxOccurs="1"/>
        </xsd:sequence>
      </xsd:complexType>
    </xsd:element>
    <xsd:element name="Version_x0020_du_x0020_document" ma:index="25" nillable="true" ma:displayName="Version du document" ma:internalName="Version_x0020_du_x0020_document" ma:readOnly="false">
      <xsd:simpleType>
        <xsd:restriction base="dms:Text">
          <xsd:maxLength value="255"/>
        </xsd:restriction>
      </xsd:simpleType>
    </xsd:element>
    <xsd:element name="_dlc_DocId" ma:index="33" nillable="true" ma:displayName="Valeur d’ID de document" ma:description="Valeur de l’ID de document affecté à cet élément." ma:internalName="_dlc_DocId" ma:readOnly="true">
      <xsd:simpleType>
        <xsd:restriction base="dms:Text"/>
      </xsd:simpleType>
    </xsd:element>
    <xsd:element name="_dlc_DocIdUrl" ma:index="34"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91ADFFC-9639-4FA5-B925-BDA1BE1F24B3" elementFormDefault="qualified">
    <xsd:import namespace="http://schemas.microsoft.com/office/2006/documentManagement/types"/>
    <xsd:import namespace="http://schemas.microsoft.com/office/infopath/2007/PartnerControls"/>
    <xsd:element name="DLCPolicyLabelValue" ma:index="27" nillable="true" ma:displayName="Étiquette" ma:description="Stocke la valeur actuelle de l’intitulé." ma:internalName="DLCPolicyLabelValue" ma:readOnly="true">
      <xsd:simpleType>
        <xsd:restriction base="dms:Note">
          <xsd:maxLength value="255"/>
        </xsd:restriction>
      </xsd:simpleType>
    </xsd:element>
    <xsd:element name="DLCPolicyLabelClientValue" ma:index="28" nillable="true" ma:displayName="Valeur d'intitulé client" ma:description="Stocke la dernière valeur d'intitulé calculée sur le client." ma:hidden="true" ma:internalName="DLCPolicyLabelClientValue" ma:readOnly="false">
      <xsd:simpleType>
        <xsd:restriction base="dms:Note"/>
      </xsd:simpleType>
    </xsd:element>
    <xsd:element name="DLCPolicyLabelLock" ma:index="29" nillable="true" ma:displayName="Intitulé verrouillé" ma:description="Indique si l'intitulé doit être mis à jour en cas de modification des propriétés de l'élément."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Type de contenu"/>
        <xsd:element ref="dc:title" minOccurs="0" maxOccurs="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escription_x0020_document xmlns="2238b4d3-6ebc-4eaf-a480-eebcc67624fd">Cahier des Charges pour l'évolution de SERT en ESID</Description_x0020_document>
    <f992597a12e7409ea052731d4593b4a8 xmlns="2238b4d3-6ebc-4eaf-a480-eebcc67624fd">
      <Terms xmlns="http://schemas.microsoft.com/office/infopath/2007/PartnerControls">
        <TermInfo xmlns="http://schemas.microsoft.com/office/infopath/2007/PartnerControls">
          <TermName xmlns="http://schemas.microsoft.com/office/infopath/2007/PartnerControls">Cahier des charges</TermName>
          <TermId xmlns="http://schemas.microsoft.com/office/infopath/2007/PartnerControls">a4ed146e-85e5-4185-a8e7-357642c2ac04</TermId>
        </TermInfo>
      </Terms>
    </f992597a12e7409ea052731d4593b4a8>
    <_dlc_DocId xmlns="2238b4d3-6ebc-4eaf-a480-eebcc67624fd">T6MWTWD7UQK4-74-652</_dlc_DocId>
    <na4de582483c48b8a482881fc9104462 xmlns="2238b4d3-6ebc-4eaf-a480-eebcc67624fd">
      <Terms xmlns="http://schemas.microsoft.com/office/infopath/2007/PartnerControls"/>
    </na4de582483c48b8a482881fc9104462>
    <DLCPolicyLabelClientValue xmlns="291ADFFC-9639-4FA5-B925-BDA1BE1F24B3">Version : {_UIVersionString}</DLCPolicyLabelClientValue>
    <TaxCatchAll xmlns="2238b4d3-6ebc-4eaf-a480-eebcc67624fd">
      <Value>33</Value>
      <Value>234</Value>
      <Value>1</Value>
    </TaxCatchAll>
    <Identifiant_x0020_externe xmlns="2238b4d3-6ebc-4eaf-a480-eebcc67624fd" xsi:nil="true"/>
    <Document_x0020_externe xmlns="2238b4d3-6ebc-4eaf-a480-eebcc67624fd">false</Document_x0020_externe>
    <e25676d123f84ab992f2169c0d7118dc xmlns="2238b4d3-6ebc-4eaf-a480-eebcc67624fd">
      <Terms xmlns="http://schemas.microsoft.com/office/infopath/2007/PartnerControls"/>
    </e25676d123f84ab992f2169c0d7118dc>
    <_dlc_DocIdUrl xmlns="2238b4d3-6ebc-4eaf-a480-eebcc67624fd">
      <Url>http://gpsng.intradef.gouv.fr/sites/DSI/PWA/SERT/_layouts/15/DocIdRedir.aspx?ID=T6MWTWD7UQK4-74-652</Url>
      <Description>T6MWTWD7UQK4-74-652</Description>
    </_dlc_DocIdUrl>
    <Projet_x0020_-_x0020_Thème xmlns="2238b4d3-6ebc-4eaf-a480-eebcc67624fd" xsi:nil="true"/>
    <DLCPolicyLabelLock xmlns="291ADFFC-9639-4FA5-B925-BDA1BE1F24B3" xsi:nil="true"/>
    <Version_x0020_du_x0020_document xmlns="2238b4d3-6ebc-4eaf-a480-eebcc67624fd">0.20</Version_x0020_du_x0020_document>
    <Titre_Doc xmlns="2238b4d3-6ebc-4eaf-a480-eebcc67624fd">SERT : CDC Evolution ESID</Titre_Doc>
    <g99acb5bca0b47a89bb19aa77a6a96d2 xmlns="2238b4d3-6ebc-4eaf-a480-eebcc67624fd">
      <Terms xmlns="http://schemas.microsoft.com/office/infopath/2007/PartnerControls">
        <TermInfo xmlns="http://schemas.microsoft.com/office/infopath/2007/PartnerControls">
          <TermName xmlns="http://schemas.microsoft.com/office/infopath/2007/PartnerControls">NP</TermName>
          <TermId xmlns="http://schemas.microsoft.com/office/infopath/2007/PartnerControls">fc3fe6ea-5613-4041-a353-5eca13b174d8</TermId>
        </TermInfo>
      </Terms>
    </g99acb5bca0b47a89bb19aa77a6a96d2>
    <l9d33eae698c44f5abbc1ff0123c17ba xmlns="2238b4d3-6ebc-4eaf-a480-eebcc67624fd">
      <Terms xmlns="http://schemas.microsoft.com/office/infopath/2007/PartnerControls">
        <TermInfo xmlns="http://schemas.microsoft.com/office/infopath/2007/PartnerControls">
          <TermName xmlns="http://schemas.microsoft.com/office/infopath/2007/PartnerControls">SERT</TermName>
          <TermId xmlns="http://schemas.microsoft.com/office/infopath/2007/PartnerControls">e0a163f8-1b45-455f-8519-c5436a8ecf6d</TermId>
        </TermInfo>
      </Terms>
    </l9d33eae698c44f5abbc1ff0123c17ba>
    <IconOverlay xmlns="http://schemas.microsoft.com/sharepoint/v4" xsi:nil="true"/>
    <DLCPolicyLabelValue xmlns="291ADFFC-9639-4FA5-B925-BDA1BE1F24B3">Version : 0.20</DLCPolicyLabelVal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65B4B-4E58-4C3C-B7E2-AFB534438416}">
  <ds:schemaRefs>
    <ds:schemaRef ds:uri="office.server.policy"/>
  </ds:schemaRefs>
</ds:datastoreItem>
</file>

<file path=customXml/itemProps2.xml><?xml version="1.0" encoding="utf-8"?>
<ds:datastoreItem xmlns:ds="http://schemas.openxmlformats.org/officeDocument/2006/customXml" ds:itemID="{F01C5EC6-67E1-4D97-B70D-66A50C3B3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38b4d3-6ebc-4eaf-a480-eebcc67624fd"/>
    <ds:schemaRef ds:uri="291ADFFC-9639-4FA5-B925-BDA1BE1F24B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5A1066-840C-42C0-8442-3FD5EF6E3134}">
  <ds:schemaRefs>
    <ds:schemaRef ds:uri="http://schemas.microsoft.com/sharepoint/events"/>
  </ds:schemaRefs>
</ds:datastoreItem>
</file>

<file path=customXml/itemProps4.xml><?xml version="1.0" encoding="utf-8"?>
<ds:datastoreItem xmlns:ds="http://schemas.openxmlformats.org/officeDocument/2006/customXml" ds:itemID="{9BA21B0C-FEBB-4931-B6AA-849BB93FDE91}">
  <ds:schemaRefs>
    <ds:schemaRef ds:uri="http://schemas.microsoft.com/sharepoint/v3/contenttype/forms"/>
  </ds:schemaRefs>
</ds:datastoreItem>
</file>

<file path=customXml/itemProps5.xml><?xml version="1.0" encoding="utf-8"?>
<ds:datastoreItem xmlns:ds="http://schemas.openxmlformats.org/officeDocument/2006/customXml" ds:itemID="{464D7A6E-5288-459A-B1C0-D9A3CC49BEE8}">
  <ds:schemaRefs>
    <ds:schemaRef ds:uri="http://schemas.microsoft.com/office/2006/metadata/properties"/>
    <ds:schemaRef ds:uri="http://schemas.microsoft.com/office/infopath/2007/PartnerControls"/>
    <ds:schemaRef ds:uri="2238b4d3-6ebc-4eaf-a480-eebcc67624fd"/>
    <ds:schemaRef ds:uri="291ADFFC-9639-4FA5-B925-BDA1BE1F24B3"/>
    <ds:schemaRef ds:uri="http://schemas.microsoft.com/sharepoint/v4"/>
  </ds:schemaRefs>
</ds:datastoreItem>
</file>

<file path=customXml/itemProps6.xml><?xml version="1.0" encoding="utf-8"?>
<ds:datastoreItem xmlns:ds="http://schemas.openxmlformats.org/officeDocument/2006/customXml" ds:itemID="{83AD7AC5-5653-4C0F-B622-29CF4EFDE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4015</Words>
  <Characters>22891</Characters>
  <Application>Microsoft Office Word</Application>
  <DocSecurity>0</DocSecurity>
  <Lines>190</Lines>
  <Paragraphs>53</Paragraphs>
  <ScaleCrop>false</ScaleCrop>
  <HeadingPairs>
    <vt:vector size="2" baseType="variant">
      <vt:variant>
        <vt:lpstr>Titre</vt:lpstr>
      </vt:variant>
      <vt:variant>
        <vt:i4>1</vt:i4>
      </vt:variant>
    </vt:vector>
  </HeadingPairs>
  <TitlesOfParts>
    <vt:vector size="1" baseType="lpstr">
      <vt:lpstr>Fiche d’expression des besoins</vt:lpstr>
    </vt:vector>
  </TitlesOfParts>
  <Company>SGA/MSIAG</Company>
  <LinksUpToDate>false</LinksUpToDate>
  <CharactersWithSpaces>26853</CharactersWithSpaces>
  <SharedDoc>false</SharedDoc>
  <HLinks>
    <vt:vector size="24" baseType="variant">
      <vt:variant>
        <vt:i4>4849698</vt:i4>
      </vt:variant>
      <vt:variant>
        <vt:i4>13</vt:i4>
      </vt:variant>
      <vt:variant>
        <vt:i4>0</vt:i4>
      </vt:variant>
      <vt:variant>
        <vt:i4>5</vt:i4>
      </vt:variant>
      <vt:variant>
        <vt:lpwstr>mailto: martial.maleappa@defense.gouv.fr</vt:lpwstr>
      </vt:variant>
      <vt:variant>
        <vt:lpwstr/>
      </vt:variant>
      <vt:variant>
        <vt:i4>4390946</vt:i4>
      </vt:variant>
      <vt:variant>
        <vt:i4>10</vt:i4>
      </vt:variant>
      <vt:variant>
        <vt:i4>0</vt:i4>
      </vt:variant>
      <vt:variant>
        <vt:i4>5</vt:i4>
      </vt:variant>
      <vt:variant>
        <vt:lpwstr>mailto:martial.maleappa@sga.defense.gouv.fr</vt:lpwstr>
      </vt:variant>
      <vt:variant>
        <vt:lpwstr/>
      </vt:variant>
      <vt:variant>
        <vt:i4>2031678</vt:i4>
      </vt:variant>
      <vt:variant>
        <vt:i4>7</vt:i4>
      </vt:variant>
      <vt:variant>
        <vt:i4>0</vt:i4>
      </vt:variant>
      <vt:variant>
        <vt:i4>5</vt:i4>
      </vt:variant>
      <vt:variant>
        <vt:lpwstr>mailto:jean.bouverot@defense.gouv.fr</vt:lpwstr>
      </vt:variant>
      <vt:variant>
        <vt:lpwstr/>
      </vt:variant>
      <vt:variant>
        <vt:i4>852087</vt:i4>
      </vt:variant>
      <vt:variant>
        <vt:i4>4</vt:i4>
      </vt:variant>
      <vt:variant>
        <vt:i4>0</vt:i4>
      </vt:variant>
      <vt:variant>
        <vt:i4>5</vt:i4>
      </vt:variant>
      <vt:variant>
        <vt:lpwstr>mailto:jean.bouverot@sga.defense.gouv.fr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d’expression des besoins</dc:title>
  <dc:creator>PILET Jérôme ADJ</dc:creator>
  <dc:description>Version 0</dc:description>
  <cp:lastModifiedBy>DESNOYERS, Xavier</cp:lastModifiedBy>
  <cp:revision>2</cp:revision>
  <cp:lastPrinted>2015-06-15T12:09:00Z</cp:lastPrinted>
  <dcterms:created xsi:type="dcterms:W3CDTF">2017-01-26T15:12:00Z</dcterms:created>
  <dcterms:modified xsi:type="dcterms:W3CDTF">2017-01-26T15:12:00Z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234;#Cahier des charges|a4ed146e-85e5-4185-a8e7-357642c2ac04</vt:lpwstr>
  </property>
  <property fmtid="{D5CDD505-2E9C-101B-9397-08002B2CF9AE}" pid="3" name="Statut de l'élément">
    <vt:lpwstr/>
  </property>
  <property fmtid="{D5CDD505-2E9C-101B-9397-08002B2CF9AE}" pid="4" name="Mots-clés">
    <vt:lpwstr/>
  </property>
  <property fmtid="{D5CDD505-2E9C-101B-9397-08002B2CF9AE}" pid="5" name="ContentTypeId">
    <vt:lpwstr>0x010100AEA8490E06F3374C889D23DCD814EB3502008A2E00D4EE24484EAEA4F2FD7E4F5088</vt:lpwstr>
  </property>
  <property fmtid="{D5CDD505-2E9C-101B-9397-08002B2CF9AE}" pid="6" name="Projet - Thème1">
    <vt:lpwstr>33;#SERT|e0a163f8-1b45-455f-8519-c5436a8ecf6d</vt:lpwstr>
  </property>
  <property fmtid="{D5CDD505-2E9C-101B-9397-08002B2CF9AE}" pid="7" name="Protection">
    <vt:lpwstr>1;#NP|fc3fe6ea-5613-4041-a353-5eca13b174d8</vt:lpwstr>
  </property>
  <property fmtid="{D5CDD505-2E9C-101B-9397-08002B2CF9AE}" pid="8" name="_dlc_DocIdItemGuid">
    <vt:lpwstr>57aea7a6-e300-460c-8e2e-a89a87e57df2</vt:lpwstr>
  </property>
  <property fmtid="{D5CDD505-2E9C-101B-9397-08002B2CF9AE}" pid="9" name="Type_x0020_mod_x00e8_le">
    <vt:lpwstr/>
  </property>
  <property fmtid="{D5CDD505-2E9C-101B-9397-08002B2CF9AE}" pid="10" name="Type modèle">
    <vt:lpwstr/>
  </property>
</Properties>
</file>