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B42" w:rsidRDefault="006C61F2" w:rsidP="009C6F56">
      <w:pPr>
        <w:jc w:val="center"/>
        <w:rPr>
          <w:rFonts w:ascii="Times New Roman" w:hAnsi="Times New Roman" w:cs="Times New Roman"/>
          <w:sz w:val="24"/>
          <w:szCs w:val="24"/>
        </w:rPr>
      </w:pPr>
      <w:r w:rsidRPr="003878F8">
        <w:rPr>
          <w:rFonts w:ascii="Times New Roman" w:hAnsi="Times New Roman" w:cs="Times New Roman"/>
          <w:b/>
          <w:sz w:val="24"/>
          <w:szCs w:val="24"/>
          <w:u w:val="single"/>
        </w:rPr>
        <w:t>Thème</w:t>
      </w:r>
      <w:r>
        <w:rPr>
          <w:rFonts w:ascii="Times New Roman" w:hAnsi="Times New Roman" w:cs="Times New Roman"/>
          <w:sz w:val="24"/>
          <w:szCs w:val="24"/>
        </w:rPr>
        <w:t xml:space="preserve"> : Développement d’une plateforme de gestion des tickets et de planification des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interventions</w:t>
      </w:r>
    </w:p>
    <w:tbl>
      <w:tblPr>
        <w:tblW w:w="1112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3"/>
        <w:gridCol w:w="7463"/>
      </w:tblGrid>
      <w:tr w:rsidR="00C22A78" w:rsidTr="00A8711C">
        <w:trPr>
          <w:trHeight w:val="858"/>
        </w:trPr>
        <w:tc>
          <w:tcPr>
            <w:tcW w:w="366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rPr>
                <w:b/>
                <w:bCs/>
              </w:rPr>
              <w:t>Thème</w:t>
            </w:r>
          </w:p>
        </w:tc>
        <w:tc>
          <w:tcPr>
            <w:tcW w:w="7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t>Développement d'une plateforme de gestion des tickets et de planification des interventions.</w:t>
            </w:r>
          </w:p>
        </w:tc>
      </w:tr>
      <w:tr w:rsidR="00C22A78" w:rsidTr="00A8711C">
        <w:trPr>
          <w:trHeight w:val="841"/>
        </w:trPr>
        <w:tc>
          <w:tcPr>
            <w:tcW w:w="366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rPr>
                <w:b/>
                <w:bCs/>
              </w:rPr>
              <w:t>Problématique</w:t>
            </w:r>
          </w:p>
        </w:tc>
        <w:tc>
          <w:tcPr>
            <w:tcW w:w="7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t>La gestion manuelle des demandes d'intervention entraîne des retards, un manque de suivi et une mauvaise coordination entre les équipes.</w:t>
            </w:r>
          </w:p>
        </w:tc>
      </w:tr>
      <w:tr w:rsidR="00C22A78" w:rsidTr="00A8711C">
        <w:trPr>
          <w:trHeight w:val="858"/>
        </w:trPr>
        <w:tc>
          <w:tcPr>
            <w:tcW w:w="366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rPr>
                <w:b/>
                <w:bCs/>
              </w:rPr>
              <w:t>Objectif général</w:t>
            </w:r>
          </w:p>
        </w:tc>
        <w:tc>
          <w:tcPr>
            <w:tcW w:w="7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t>Concevoir une plateforme permettant de gérer les tickets et de planifier efficacement les interventions des techniciens.</w:t>
            </w:r>
          </w:p>
        </w:tc>
      </w:tr>
      <w:tr w:rsidR="00C22A78" w:rsidTr="00A8711C">
        <w:trPr>
          <w:trHeight w:val="1648"/>
        </w:trPr>
        <w:tc>
          <w:tcPr>
            <w:tcW w:w="366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rPr>
                <w:b/>
                <w:bCs/>
              </w:rPr>
              <w:t>Objectifs spécifiques</w:t>
            </w:r>
          </w:p>
        </w:tc>
        <w:tc>
          <w:tcPr>
            <w:tcW w:w="7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pPr>
              <w:spacing w:after="40"/>
            </w:pPr>
            <w:r>
              <w:t>• Créer et suivre les tickets.</w:t>
            </w:r>
          </w:p>
          <w:p w:rsidR="00C22A78" w:rsidRDefault="00C22A78" w:rsidP="001205C0">
            <w:pPr>
              <w:spacing w:after="40"/>
            </w:pPr>
            <w:r>
              <w:t>• Planifier les interventions.</w:t>
            </w:r>
          </w:p>
          <w:p w:rsidR="00C22A78" w:rsidRDefault="00C22A78" w:rsidP="001205C0">
            <w:pPr>
              <w:spacing w:after="40"/>
            </w:pPr>
            <w:r>
              <w:t>• Gérer les utilisateurs et leurs rôles.</w:t>
            </w:r>
          </w:p>
          <w:p w:rsidR="00C22A78" w:rsidRDefault="00C22A78" w:rsidP="001205C0">
            <w:r>
              <w:t>• Générer des rapports et des statistiques.</w:t>
            </w:r>
          </w:p>
        </w:tc>
      </w:tr>
      <w:tr w:rsidR="00C22A78" w:rsidTr="00A8711C">
        <w:trPr>
          <w:trHeight w:val="1184"/>
        </w:trPr>
        <w:tc>
          <w:tcPr>
            <w:tcW w:w="366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rPr>
                <w:b/>
                <w:bCs/>
              </w:rPr>
              <w:t>Fonctionnalités</w:t>
            </w:r>
          </w:p>
        </w:tc>
        <w:tc>
          <w:tcPr>
            <w:tcW w:w="7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t>Authentification, gestion des utilisateurs, création des tickets, affectation des techniciens, planning, suivi des statuts, notifications, tableau de bord, rapports.</w:t>
            </w:r>
          </w:p>
        </w:tc>
      </w:tr>
      <w:tr w:rsidR="00C22A78" w:rsidTr="00A8711C">
        <w:trPr>
          <w:trHeight w:val="1511"/>
        </w:trPr>
        <w:tc>
          <w:tcPr>
            <w:tcW w:w="366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rPr>
                <w:b/>
                <w:bCs/>
              </w:rPr>
              <w:t>Avantages</w:t>
            </w:r>
          </w:p>
        </w:tc>
        <w:tc>
          <w:tcPr>
            <w:tcW w:w="7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t>Centralisation des données, automatisation des processus, réduction des erreurs de gestion, gain de temps, amélioration de la productivité, meilleure coordination des équipes, suivi en temps réel, aide à la prise de décision et amélioration de la qualité de service.</w:t>
            </w:r>
          </w:p>
        </w:tc>
      </w:tr>
      <w:tr w:rsidR="00C22A78" w:rsidTr="00A8711C">
        <w:trPr>
          <w:trHeight w:val="1184"/>
        </w:trPr>
        <w:tc>
          <w:tcPr>
            <w:tcW w:w="366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rPr>
                <w:b/>
                <w:bCs/>
              </w:rPr>
              <w:t>Résultat attendu</w:t>
            </w:r>
          </w:p>
        </w:tc>
        <w:tc>
          <w:tcPr>
            <w:tcW w:w="7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t>Une plateforme centralisée permettant de créer, suivre et gérer les tickets, de planifier les interventions, d'automatiser les processus et d'améliorer l'efficacité des opérations.</w:t>
            </w:r>
          </w:p>
        </w:tc>
      </w:tr>
      <w:tr w:rsidR="00C22A78" w:rsidTr="00A8711C">
        <w:trPr>
          <w:trHeight w:val="532"/>
        </w:trPr>
        <w:tc>
          <w:tcPr>
            <w:tcW w:w="366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rPr>
                <w:b/>
                <w:bCs/>
              </w:rPr>
              <w:t>Technologies</w:t>
            </w:r>
          </w:p>
        </w:tc>
        <w:tc>
          <w:tcPr>
            <w:tcW w:w="7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t>PHP, MySQL, HTML5, CSS3, JavaScript, Tailwind CSS, WampServer.</w:t>
            </w:r>
          </w:p>
        </w:tc>
      </w:tr>
      <w:tr w:rsidR="00C22A78" w:rsidTr="00A8711C">
        <w:trPr>
          <w:trHeight w:val="515"/>
        </w:trPr>
        <w:tc>
          <w:tcPr>
            <w:tcW w:w="366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rPr>
                <w:b/>
                <w:bCs/>
              </w:rPr>
              <w:t>Durée de réalisation</w:t>
            </w:r>
          </w:p>
        </w:tc>
        <w:tc>
          <w:tcPr>
            <w:tcW w:w="7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t>3 mois.</w:t>
            </w:r>
          </w:p>
        </w:tc>
      </w:tr>
      <w:tr w:rsidR="00C22A78" w:rsidTr="00A8711C">
        <w:trPr>
          <w:trHeight w:val="841"/>
        </w:trPr>
        <w:tc>
          <w:tcPr>
            <w:tcW w:w="366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rPr>
                <w:b/>
                <w:bCs/>
              </w:rPr>
              <w:t>Livrables</w:t>
            </w:r>
          </w:p>
        </w:tc>
        <w:tc>
          <w:tcPr>
            <w:tcW w:w="7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2A78" w:rsidRDefault="00C22A78" w:rsidP="001205C0">
            <w:r>
              <w:t>Cahier des charges, diagrammes UML, base de données, application web, manuel utilisateur et rapport de projet.</w:t>
            </w:r>
          </w:p>
        </w:tc>
      </w:tr>
    </w:tbl>
    <w:p w:rsidR="00C22A78" w:rsidRPr="006C61F2" w:rsidRDefault="00C22A78">
      <w:pPr>
        <w:rPr>
          <w:rFonts w:ascii="Times New Roman" w:hAnsi="Times New Roman" w:cs="Times New Roman"/>
          <w:sz w:val="24"/>
          <w:szCs w:val="24"/>
        </w:rPr>
      </w:pPr>
    </w:p>
    <w:sectPr w:rsidR="00C22A78" w:rsidRPr="006C61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1B6"/>
    <w:rsid w:val="003375BA"/>
    <w:rsid w:val="003878F8"/>
    <w:rsid w:val="004C41B6"/>
    <w:rsid w:val="00636FDB"/>
    <w:rsid w:val="006C61F2"/>
    <w:rsid w:val="009C6F56"/>
    <w:rsid w:val="00A8711C"/>
    <w:rsid w:val="00C2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14D19E-D0AF-4AA6-8590-7D24C39C4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RUPHIN</dc:creator>
  <cp:keywords/>
  <dc:description/>
  <cp:lastModifiedBy>RUPHIN</cp:lastModifiedBy>
  <cp:revision>6</cp:revision>
  <cp:lastPrinted>2026-07-10T06:01:00Z</cp:lastPrinted>
  <dcterms:created xsi:type="dcterms:W3CDTF">2026-07-10T05:39:00Z</dcterms:created>
  <dcterms:modified xsi:type="dcterms:W3CDTF">2026-07-10T06:02:00Z</dcterms:modified>
</cp:coreProperties>
</file>