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F0BA5A" w14:textId="77777777" w:rsidR="00584EF5" w:rsidRPr="00E00925" w:rsidRDefault="00584EF5" w:rsidP="00584EF5">
      <w:pPr>
        <w:pStyle w:val="BodyText"/>
        <w:spacing w:before="136"/>
        <w:rPr>
          <w:rFonts w:asciiTheme="minorHAnsi" w:hAnsiTheme="minorHAnsi" w:cstheme="minorHAnsi"/>
          <w:b/>
          <w:bCs/>
          <w:sz w:val="44"/>
          <w:szCs w:val="44"/>
        </w:rPr>
      </w:pPr>
      <w:r w:rsidRPr="00E00925">
        <w:rPr>
          <w:rFonts w:asciiTheme="minorHAnsi" w:hAnsiTheme="minorHAnsi" w:cstheme="minorHAnsi"/>
          <w:b/>
          <w:bCs/>
          <w:color w:val="545454"/>
          <w:sz w:val="44"/>
          <w:szCs w:val="44"/>
        </w:rPr>
        <w:t>Radisys</w:t>
      </w:r>
      <w:r>
        <w:rPr>
          <w:rFonts w:asciiTheme="minorHAnsi" w:hAnsiTheme="minorHAnsi" w:cstheme="minorHAnsi"/>
          <w:b/>
          <w:bCs/>
          <w:color w:val="545454"/>
          <w:sz w:val="44"/>
          <w:szCs w:val="44"/>
        </w:rPr>
        <w:t xml:space="preserve"> Engage Media Server</w:t>
      </w:r>
    </w:p>
    <w:p w14:paraId="538E1752" w14:textId="6B1AD064" w:rsidR="00023A12" w:rsidRDefault="00584EF5">
      <w:r>
        <w:t xml:space="preserve">Radisys Corporation © </w:t>
      </w:r>
    </w:p>
    <w:p w14:paraId="343604BF" w14:textId="77777777" w:rsidR="00584EF5" w:rsidRDefault="00584EF5" w:rsidP="00584EF5">
      <w:pPr>
        <w:spacing w:line="240" w:lineRule="auto"/>
        <w:ind w:right="95"/>
        <w:rPr>
          <w:rFonts w:ascii="Arial Regular" w:hAnsi="Arial Regular" w:cs="Arial Regular"/>
          <w:color w:val="545454"/>
        </w:rPr>
      </w:pPr>
      <w:r w:rsidRPr="00736505">
        <w:rPr>
          <w:rFonts w:cstheme="minorHAnsi"/>
          <w:color w:val="545454"/>
          <w:sz w:val="18"/>
          <w:szCs w:val="18"/>
        </w:rPr>
        <w:t xml:space="preserve">Engage Media Server is a media processing powerhouse for a wide range of revenue-generating services. Within a single platform, Radisys enables voice and video processing for real-time communication applications, audio and video mixing, transcoding, speech and video analytics, and other advanced media processing capabilities. It enables exciting solution offerings in UC and collaboration, audio and video conferencing, conversational AI-based speech-enabled applications, augmented reality, computer vision, multi-access edge media applications, VoLTE, </w:t>
      </w:r>
      <w:proofErr w:type="spellStart"/>
      <w:r w:rsidRPr="00736505">
        <w:rPr>
          <w:rFonts w:cstheme="minorHAnsi"/>
          <w:color w:val="545454"/>
          <w:sz w:val="18"/>
          <w:szCs w:val="18"/>
        </w:rPr>
        <w:t>ViLTE</w:t>
      </w:r>
      <w:proofErr w:type="spellEnd"/>
      <w:r w:rsidRPr="00736505">
        <w:rPr>
          <w:rFonts w:cstheme="minorHAnsi"/>
          <w:color w:val="545454"/>
          <w:sz w:val="18"/>
          <w:szCs w:val="18"/>
        </w:rPr>
        <w:t xml:space="preserve">, and </w:t>
      </w:r>
      <w:proofErr w:type="spellStart"/>
      <w:r w:rsidRPr="00736505">
        <w:rPr>
          <w:rFonts w:cstheme="minorHAnsi"/>
          <w:color w:val="545454"/>
          <w:sz w:val="18"/>
          <w:szCs w:val="18"/>
        </w:rPr>
        <w:t>VoNR</w:t>
      </w:r>
      <w:proofErr w:type="spellEnd"/>
      <w:r w:rsidRPr="00736505">
        <w:rPr>
          <w:rFonts w:cstheme="minorHAnsi"/>
          <w:color w:val="545454"/>
          <w:sz w:val="18"/>
          <w:szCs w:val="18"/>
        </w:rPr>
        <w:t>, transcoding, and more</w:t>
      </w:r>
      <w:r w:rsidRPr="00B5209D">
        <w:rPr>
          <w:rFonts w:ascii="Arial Regular" w:hAnsi="Arial Regular" w:cs="Arial Regular"/>
          <w:color w:val="545454"/>
        </w:rPr>
        <w:t>.</w:t>
      </w:r>
      <w:r>
        <w:rPr>
          <w:rFonts w:ascii="Arial Regular" w:hAnsi="Arial Regular" w:cs="Arial Regular"/>
          <w:color w:val="545454"/>
        </w:rPr>
        <w:tab/>
      </w:r>
    </w:p>
    <w:p w14:paraId="7EB98D34" w14:textId="1760EBF4" w:rsidR="00584EF5" w:rsidRDefault="00584EF5"/>
    <w:p w14:paraId="797A03C6" w14:textId="77777777" w:rsidR="00584EF5" w:rsidRPr="00736505" w:rsidRDefault="00584EF5" w:rsidP="00584EF5">
      <w:pPr>
        <w:pStyle w:val="NormalWeb"/>
        <w:shd w:val="clear" w:color="auto" w:fill="FFFFFF"/>
        <w:spacing w:before="0" w:beforeAutospacing="0" w:after="150" w:afterAutospacing="0"/>
        <w:ind w:right="95"/>
        <w:rPr>
          <w:rFonts w:asciiTheme="minorHAnsi" w:hAnsiTheme="minorHAnsi" w:cstheme="minorHAnsi"/>
          <w:color w:val="333333"/>
          <w:sz w:val="18"/>
          <w:szCs w:val="18"/>
        </w:rPr>
      </w:pPr>
      <w:r w:rsidRPr="00736505">
        <w:rPr>
          <w:rFonts w:asciiTheme="minorHAnsi" w:hAnsiTheme="minorHAnsi" w:cstheme="minorHAnsi"/>
          <w:color w:val="333333"/>
          <w:sz w:val="18"/>
          <w:szCs w:val="18"/>
        </w:rPr>
        <w:t xml:space="preserve">The Engage Media Server portfolio supports rich conferencing capabilities through a variety of open programming interfaces, including Media Server </w:t>
      </w:r>
      <w:proofErr w:type="spellStart"/>
      <w:r w:rsidRPr="00736505">
        <w:rPr>
          <w:rFonts w:asciiTheme="minorHAnsi" w:hAnsiTheme="minorHAnsi" w:cstheme="minorHAnsi"/>
          <w:color w:val="333333"/>
          <w:sz w:val="18"/>
          <w:szCs w:val="18"/>
        </w:rPr>
        <w:t>Markup</w:t>
      </w:r>
      <w:proofErr w:type="spellEnd"/>
      <w:r w:rsidRPr="00736505">
        <w:rPr>
          <w:rFonts w:asciiTheme="minorHAnsi" w:hAnsiTheme="minorHAnsi" w:cstheme="minorHAnsi"/>
          <w:color w:val="333333"/>
          <w:sz w:val="18"/>
          <w:szCs w:val="18"/>
        </w:rPr>
        <w:t xml:space="preserve"> Language (MSML). Through these interfaces, conferencing application developers can program and dynamically control Engage Media Server’s extensive real-time collaboration capabilities, voice and video quality optimizations, and switched and continuous presence modes for HD video conferencing. For mobile conferencing services, Engage Media Server media server supports IR.92 audio and IR.94 video compliant conferencing capabilities. Support for wide variety of HD audio and video codecs allows service providers to offer ubiquitous multimedia conferencing experiences with automatic transcoding across TDM, VoIP, VoLTE, </w:t>
      </w:r>
      <w:proofErr w:type="spellStart"/>
      <w:r w:rsidRPr="00736505">
        <w:rPr>
          <w:rFonts w:asciiTheme="minorHAnsi" w:hAnsiTheme="minorHAnsi" w:cstheme="minorHAnsi"/>
          <w:color w:val="333333"/>
          <w:sz w:val="18"/>
          <w:szCs w:val="18"/>
        </w:rPr>
        <w:t>VoNR</w:t>
      </w:r>
      <w:proofErr w:type="spellEnd"/>
      <w:r w:rsidRPr="00736505">
        <w:rPr>
          <w:rFonts w:asciiTheme="minorHAnsi" w:hAnsiTheme="minorHAnsi" w:cstheme="minorHAnsi"/>
          <w:color w:val="333333"/>
          <w:sz w:val="18"/>
          <w:szCs w:val="18"/>
        </w:rPr>
        <w:t>, VoWiFi, and WebRTC endpoints.</w:t>
      </w:r>
    </w:p>
    <w:p w14:paraId="58EFBA4A" w14:textId="77777777" w:rsidR="00584EF5" w:rsidRPr="00F52433" w:rsidRDefault="00584EF5" w:rsidP="00584EF5">
      <w:pPr>
        <w:spacing w:line="240" w:lineRule="auto"/>
        <w:rPr>
          <w:sz w:val="18"/>
          <w:szCs w:val="18"/>
        </w:rPr>
      </w:pPr>
    </w:p>
    <w:tbl>
      <w:tblPr>
        <w:tblpPr w:leftFromText="180" w:rightFromText="180" w:vertAnchor="text" w:tblpY="1"/>
        <w:tblOverlap w:val="never"/>
        <w:tblW w:w="69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598"/>
        <w:gridCol w:w="2343"/>
      </w:tblGrid>
      <w:tr w:rsidR="00F241B7" w14:paraId="7ADE0FB9" w14:textId="77777777" w:rsidTr="003E379B">
        <w:trPr>
          <w:trHeight w:val="514"/>
          <w:tblHeader/>
        </w:trPr>
        <w:tc>
          <w:tcPr>
            <w:tcW w:w="4598" w:type="dxa"/>
            <w:shd w:val="clear" w:color="auto" w:fill="0071C5"/>
            <w:tcMar>
              <w:top w:w="120" w:type="dxa"/>
              <w:left w:w="120" w:type="dxa"/>
              <w:bottom w:w="120" w:type="dxa"/>
              <w:right w:w="120" w:type="dxa"/>
            </w:tcMar>
            <w:vAlign w:val="bottom"/>
            <w:hideMark/>
          </w:tcPr>
          <w:p w14:paraId="62439A4A" w14:textId="77777777" w:rsidR="00F241B7" w:rsidRDefault="00F241B7" w:rsidP="003E379B">
            <w:pPr>
              <w:spacing w:after="0"/>
              <w:rPr>
                <w:rFonts w:ascii="Intel" w:hAnsi="Intel"/>
                <w:b/>
                <w:bCs/>
                <w:color w:val="FFFFFF"/>
                <w:sz w:val="21"/>
                <w:szCs w:val="21"/>
              </w:rPr>
            </w:pPr>
            <w:r>
              <w:rPr>
                <w:rFonts w:ascii="Intel" w:hAnsi="Intel"/>
                <w:b/>
                <w:bCs/>
                <w:color w:val="FFFFFF"/>
                <w:sz w:val="21"/>
                <w:szCs w:val="21"/>
              </w:rPr>
              <w:t>Virtual Platforms</w:t>
            </w:r>
          </w:p>
        </w:tc>
        <w:tc>
          <w:tcPr>
            <w:tcW w:w="2343" w:type="dxa"/>
            <w:shd w:val="clear" w:color="auto" w:fill="0071C5"/>
            <w:tcMar>
              <w:top w:w="120" w:type="dxa"/>
              <w:left w:w="120" w:type="dxa"/>
              <w:bottom w:w="120" w:type="dxa"/>
              <w:right w:w="120" w:type="dxa"/>
            </w:tcMar>
            <w:vAlign w:val="bottom"/>
            <w:hideMark/>
          </w:tcPr>
          <w:p w14:paraId="56830184" w14:textId="77777777" w:rsidR="00F241B7" w:rsidRDefault="00F241B7" w:rsidP="003E379B">
            <w:pPr>
              <w:spacing w:after="0"/>
              <w:rPr>
                <w:rFonts w:ascii="Intel" w:hAnsi="Intel"/>
                <w:b/>
                <w:bCs/>
                <w:color w:val="FFFFFF"/>
                <w:sz w:val="21"/>
                <w:szCs w:val="21"/>
              </w:rPr>
            </w:pPr>
            <w:r>
              <w:rPr>
                <w:rFonts w:ascii="Intel" w:hAnsi="Intel"/>
                <w:b/>
                <w:bCs/>
                <w:color w:val="FFFFFF"/>
                <w:sz w:val="21"/>
                <w:szCs w:val="21"/>
              </w:rPr>
              <w:t>Minimum</w:t>
            </w:r>
          </w:p>
        </w:tc>
      </w:tr>
      <w:tr w:rsidR="00F241B7" w14:paraId="1A419B65" w14:textId="77777777" w:rsidTr="003E379B">
        <w:trPr>
          <w:trHeight w:val="506"/>
        </w:trPr>
        <w:tc>
          <w:tcPr>
            <w:tcW w:w="4598" w:type="dxa"/>
            <w:shd w:val="clear" w:color="auto" w:fill="FFFFFF"/>
            <w:tcMar>
              <w:top w:w="120" w:type="dxa"/>
              <w:left w:w="120" w:type="dxa"/>
              <w:bottom w:w="120" w:type="dxa"/>
              <w:right w:w="120" w:type="dxa"/>
            </w:tcMar>
            <w:hideMark/>
          </w:tcPr>
          <w:p w14:paraId="340E2631" w14:textId="77777777" w:rsidR="00F241B7" w:rsidRDefault="00F241B7" w:rsidP="003E379B">
            <w:pPr>
              <w:spacing w:after="0"/>
              <w:rPr>
                <w:rFonts w:ascii="Intel" w:hAnsi="Intel"/>
                <w:color w:val="555555"/>
                <w:sz w:val="21"/>
                <w:szCs w:val="21"/>
              </w:rPr>
            </w:pPr>
            <w:r>
              <w:rPr>
                <w:rFonts w:ascii="Intel" w:hAnsi="Intel"/>
                <w:color w:val="555555"/>
                <w:sz w:val="21"/>
                <w:szCs w:val="21"/>
              </w:rPr>
              <w:t>Classification (Filtered Port 80)</w:t>
            </w:r>
          </w:p>
        </w:tc>
        <w:tc>
          <w:tcPr>
            <w:tcW w:w="2343" w:type="dxa"/>
            <w:shd w:val="clear" w:color="auto" w:fill="FFFFFF"/>
            <w:tcMar>
              <w:top w:w="120" w:type="dxa"/>
              <w:left w:w="120" w:type="dxa"/>
              <w:bottom w:w="120" w:type="dxa"/>
              <w:right w:w="120" w:type="dxa"/>
            </w:tcMar>
            <w:hideMark/>
          </w:tcPr>
          <w:p w14:paraId="1DDBF48E" w14:textId="77777777" w:rsidR="00F241B7" w:rsidRDefault="00F241B7" w:rsidP="003E379B">
            <w:pPr>
              <w:spacing w:after="0"/>
              <w:rPr>
                <w:rFonts w:ascii="Intel" w:hAnsi="Intel"/>
                <w:color w:val="555555"/>
                <w:sz w:val="21"/>
                <w:szCs w:val="21"/>
              </w:rPr>
            </w:pPr>
            <w:r>
              <w:rPr>
                <w:rFonts w:ascii="Intel" w:hAnsi="Intel"/>
                <w:color w:val="555555"/>
                <w:sz w:val="21"/>
                <w:szCs w:val="21"/>
              </w:rPr>
              <w:t>NA</w:t>
            </w:r>
          </w:p>
        </w:tc>
      </w:tr>
      <w:tr w:rsidR="00F241B7" w14:paraId="564E7CFA" w14:textId="77777777" w:rsidTr="003E379B">
        <w:trPr>
          <w:trHeight w:val="514"/>
        </w:trPr>
        <w:tc>
          <w:tcPr>
            <w:tcW w:w="4598" w:type="dxa"/>
            <w:shd w:val="clear" w:color="auto" w:fill="FFFFFF"/>
            <w:tcMar>
              <w:top w:w="120" w:type="dxa"/>
              <w:left w:w="120" w:type="dxa"/>
              <w:bottom w:w="120" w:type="dxa"/>
              <w:right w:w="120" w:type="dxa"/>
            </w:tcMar>
            <w:hideMark/>
          </w:tcPr>
          <w:p w14:paraId="61F320D2" w14:textId="77777777" w:rsidR="00F241B7" w:rsidRDefault="00F241B7" w:rsidP="003E379B">
            <w:pPr>
              <w:spacing w:after="0"/>
              <w:rPr>
                <w:rFonts w:ascii="Intel" w:hAnsi="Intel"/>
                <w:color w:val="555555"/>
                <w:sz w:val="21"/>
                <w:szCs w:val="21"/>
              </w:rPr>
            </w:pPr>
            <w:r>
              <w:rPr>
                <w:rFonts w:ascii="Intel" w:hAnsi="Intel"/>
                <w:color w:val="555555"/>
                <w:sz w:val="21"/>
                <w:szCs w:val="21"/>
              </w:rPr>
              <w:t>Delivery</w:t>
            </w:r>
          </w:p>
        </w:tc>
        <w:tc>
          <w:tcPr>
            <w:tcW w:w="2343" w:type="dxa"/>
            <w:shd w:val="clear" w:color="auto" w:fill="FFFFFF"/>
            <w:tcMar>
              <w:top w:w="120" w:type="dxa"/>
              <w:left w:w="120" w:type="dxa"/>
              <w:bottom w:w="120" w:type="dxa"/>
              <w:right w:w="120" w:type="dxa"/>
            </w:tcMar>
            <w:hideMark/>
          </w:tcPr>
          <w:p w14:paraId="473EFBCB" w14:textId="77777777" w:rsidR="00F241B7" w:rsidRDefault="00F241B7" w:rsidP="003E379B">
            <w:pPr>
              <w:spacing w:after="0"/>
              <w:rPr>
                <w:rFonts w:ascii="Intel" w:hAnsi="Intel"/>
                <w:color w:val="555555"/>
                <w:sz w:val="21"/>
                <w:szCs w:val="21"/>
              </w:rPr>
            </w:pPr>
            <w:r>
              <w:rPr>
                <w:rFonts w:ascii="Intel" w:hAnsi="Intel"/>
                <w:color w:val="555555"/>
                <w:sz w:val="21"/>
                <w:szCs w:val="21"/>
              </w:rPr>
              <w:t>NA</w:t>
            </w:r>
          </w:p>
        </w:tc>
      </w:tr>
      <w:tr w:rsidR="00F241B7" w14:paraId="61CFC93D" w14:textId="77777777" w:rsidTr="003E379B">
        <w:trPr>
          <w:trHeight w:val="514"/>
        </w:trPr>
        <w:tc>
          <w:tcPr>
            <w:tcW w:w="4598" w:type="dxa"/>
            <w:shd w:val="clear" w:color="auto" w:fill="FFFFFF"/>
            <w:tcMar>
              <w:top w:w="120" w:type="dxa"/>
              <w:left w:w="120" w:type="dxa"/>
              <w:bottom w:w="120" w:type="dxa"/>
              <w:right w:w="120" w:type="dxa"/>
            </w:tcMar>
            <w:hideMark/>
          </w:tcPr>
          <w:p w14:paraId="1C1D61AF" w14:textId="77777777" w:rsidR="00F241B7" w:rsidRDefault="00F241B7" w:rsidP="003E379B">
            <w:pPr>
              <w:spacing w:after="0"/>
              <w:rPr>
                <w:rFonts w:ascii="Intel" w:hAnsi="Intel"/>
                <w:color w:val="555555"/>
                <w:sz w:val="21"/>
                <w:szCs w:val="21"/>
              </w:rPr>
            </w:pPr>
            <w:r>
              <w:rPr>
                <w:rFonts w:ascii="Intel" w:hAnsi="Intel"/>
                <w:color w:val="555555"/>
                <w:sz w:val="21"/>
                <w:szCs w:val="21"/>
              </w:rPr>
              <w:t>Application</w:t>
            </w:r>
          </w:p>
        </w:tc>
        <w:tc>
          <w:tcPr>
            <w:tcW w:w="2343" w:type="dxa"/>
            <w:shd w:val="clear" w:color="auto" w:fill="FFFFFF"/>
            <w:tcMar>
              <w:top w:w="120" w:type="dxa"/>
              <w:left w:w="120" w:type="dxa"/>
              <w:bottom w:w="120" w:type="dxa"/>
              <w:right w:w="120" w:type="dxa"/>
            </w:tcMar>
            <w:hideMark/>
          </w:tcPr>
          <w:p w14:paraId="2E392867" w14:textId="77777777" w:rsidR="00F241B7" w:rsidRDefault="00F241B7" w:rsidP="003E379B">
            <w:pPr>
              <w:spacing w:after="0"/>
              <w:rPr>
                <w:rFonts w:ascii="Intel" w:hAnsi="Intel"/>
                <w:color w:val="555555"/>
                <w:sz w:val="21"/>
                <w:szCs w:val="21"/>
              </w:rPr>
            </w:pPr>
            <w:r>
              <w:rPr>
                <w:rFonts w:ascii="Intel" w:hAnsi="Intel"/>
                <w:color w:val="555555"/>
                <w:sz w:val="21"/>
                <w:szCs w:val="21"/>
              </w:rPr>
              <w:t>Media server</w:t>
            </w:r>
          </w:p>
        </w:tc>
      </w:tr>
      <w:tr w:rsidR="00F241B7" w14:paraId="4B385C58" w14:textId="77777777" w:rsidTr="003E379B">
        <w:trPr>
          <w:trHeight w:val="506"/>
        </w:trPr>
        <w:tc>
          <w:tcPr>
            <w:tcW w:w="4598" w:type="dxa"/>
            <w:shd w:val="clear" w:color="auto" w:fill="FFFFFF"/>
            <w:tcMar>
              <w:top w:w="120" w:type="dxa"/>
              <w:left w:w="120" w:type="dxa"/>
              <w:bottom w:w="120" w:type="dxa"/>
              <w:right w:w="120" w:type="dxa"/>
            </w:tcMar>
            <w:hideMark/>
          </w:tcPr>
          <w:p w14:paraId="7B68107C" w14:textId="77777777" w:rsidR="00F241B7" w:rsidRDefault="00F241B7" w:rsidP="003E379B">
            <w:pPr>
              <w:spacing w:after="0"/>
              <w:rPr>
                <w:rFonts w:ascii="Intel" w:hAnsi="Intel"/>
                <w:color w:val="555555"/>
                <w:sz w:val="21"/>
                <w:szCs w:val="21"/>
              </w:rPr>
            </w:pPr>
            <w:r>
              <w:rPr>
                <w:rFonts w:ascii="Intel" w:hAnsi="Intel"/>
                <w:color w:val="555555"/>
                <w:sz w:val="21"/>
                <w:szCs w:val="21"/>
              </w:rPr>
              <w:t>Compute* (</w:t>
            </w:r>
            <w:proofErr w:type="spellStart"/>
            <w:r>
              <w:rPr>
                <w:rFonts w:ascii="Intel" w:hAnsi="Intel"/>
                <w:color w:val="555555"/>
                <w:sz w:val="21"/>
                <w:szCs w:val="21"/>
              </w:rPr>
              <w:t>vCores</w:t>
            </w:r>
            <w:proofErr w:type="spellEnd"/>
            <w:r>
              <w:rPr>
                <w:rFonts w:ascii="Intel" w:hAnsi="Intel"/>
                <w:color w:val="555555"/>
                <w:sz w:val="21"/>
                <w:szCs w:val="21"/>
              </w:rPr>
              <w:t>)</w:t>
            </w:r>
          </w:p>
        </w:tc>
        <w:tc>
          <w:tcPr>
            <w:tcW w:w="2343" w:type="dxa"/>
            <w:shd w:val="clear" w:color="auto" w:fill="FFFFFF"/>
            <w:tcMar>
              <w:top w:w="120" w:type="dxa"/>
              <w:left w:w="120" w:type="dxa"/>
              <w:bottom w:w="120" w:type="dxa"/>
              <w:right w:w="120" w:type="dxa"/>
            </w:tcMar>
            <w:hideMark/>
          </w:tcPr>
          <w:p w14:paraId="624D5164" w14:textId="77777777" w:rsidR="00F241B7" w:rsidRDefault="00F241B7" w:rsidP="003E379B">
            <w:pPr>
              <w:spacing w:after="0"/>
              <w:rPr>
                <w:rFonts w:ascii="Intel" w:hAnsi="Intel"/>
                <w:color w:val="555555"/>
                <w:sz w:val="21"/>
                <w:szCs w:val="21"/>
              </w:rPr>
            </w:pPr>
            <w:r>
              <w:rPr>
                <w:rFonts w:ascii="Intel" w:hAnsi="Intel"/>
                <w:color w:val="555555"/>
                <w:sz w:val="21"/>
                <w:szCs w:val="21"/>
              </w:rPr>
              <w:t>4</w:t>
            </w:r>
          </w:p>
        </w:tc>
      </w:tr>
      <w:tr w:rsidR="00F241B7" w14:paraId="775A6791" w14:textId="77777777" w:rsidTr="003E379B">
        <w:trPr>
          <w:trHeight w:val="514"/>
        </w:trPr>
        <w:tc>
          <w:tcPr>
            <w:tcW w:w="4598" w:type="dxa"/>
            <w:shd w:val="clear" w:color="auto" w:fill="FFFFFF"/>
            <w:tcMar>
              <w:top w:w="120" w:type="dxa"/>
              <w:left w:w="120" w:type="dxa"/>
              <w:bottom w:w="120" w:type="dxa"/>
              <w:right w:w="120" w:type="dxa"/>
            </w:tcMar>
            <w:hideMark/>
          </w:tcPr>
          <w:p w14:paraId="4C3B6ED7" w14:textId="77777777" w:rsidR="00F241B7" w:rsidRDefault="00F241B7" w:rsidP="003E379B">
            <w:pPr>
              <w:spacing w:after="0"/>
              <w:rPr>
                <w:rFonts w:ascii="Intel" w:hAnsi="Intel"/>
                <w:color w:val="555555"/>
                <w:sz w:val="21"/>
                <w:szCs w:val="21"/>
              </w:rPr>
            </w:pPr>
            <w:r>
              <w:rPr>
                <w:rFonts w:ascii="Intel" w:hAnsi="Intel"/>
                <w:color w:val="555555"/>
                <w:sz w:val="21"/>
                <w:szCs w:val="21"/>
              </w:rPr>
              <w:t>Memory (RAM)</w:t>
            </w:r>
          </w:p>
        </w:tc>
        <w:tc>
          <w:tcPr>
            <w:tcW w:w="2343" w:type="dxa"/>
            <w:shd w:val="clear" w:color="auto" w:fill="FFFFFF"/>
            <w:tcMar>
              <w:top w:w="120" w:type="dxa"/>
              <w:left w:w="120" w:type="dxa"/>
              <w:bottom w:w="120" w:type="dxa"/>
              <w:right w:w="120" w:type="dxa"/>
            </w:tcMar>
            <w:hideMark/>
          </w:tcPr>
          <w:p w14:paraId="1F1803E7" w14:textId="77777777" w:rsidR="00F241B7" w:rsidRDefault="00F241B7" w:rsidP="003E379B">
            <w:pPr>
              <w:spacing w:after="0"/>
              <w:rPr>
                <w:rFonts w:ascii="Intel" w:hAnsi="Intel"/>
                <w:color w:val="555555"/>
                <w:sz w:val="21"/>
                <w:szCs w:val="21"/>
              </w:rPr>
            </w:pPr>
            <w:r>
              <w:rPr>
                <w:rFonts w:ascii="Intel" w:hAnsi="Intel"/>
                <w:color w:val="555555"/>
                <w:sz w:val="21"/>
                <w:szCs w:val="21"/>
              </w:rPr>
              <w:t>4 GB</w:t>
            </w:r>
          </w:p>
        </w:tc>
      </w:tr>
      <w:tr w:rsidR="00F241B7" w14:paraId="6F7A9B36" w14:textId="77777777" w:rsidTr="003E379B">
        <w:trPr>
          <w:trHeight w:val="514"/>
        </w:trPr>
        <w:tc>
          <w:tcPr>
            <w:tcW w:w="4598" w:type="dxa"/>
            <w:shd w:val="clear" w:color="auto" w:fill="FFFFFF"/>
            <w:tcMar>
              <w:top w:w="120" w:type="dxa"/>
              <w:left w:w="120" w:type="dxa"/>
              <w:bottom w:w="120" w:type="dxa"/>
              <w:right w:w="120" w:type="dxa"/>
            </w:tcMar>
            <w:hideMark/>
          </w:tcPr>
          <w:p w14:paraId="62441DC9" w14:textId="77777777" w:rsidR="00F241B7" w:rsidRDefault="00F241B7" w:rsidP="003E379B">
            <w:pPr>
              <w:spacing w:after="0"/>
              <w:rPr>
                <w:rFonts w:ascii="Intel" w:hAnsi="Intel"/>
                <w:color w:val="555555"/>
                <w:sz w:val="21"/>
                <w:szCs w:val="21"/>
              </w:rPr>
            </w:pPr>
            <w:r>
              <w:rPr>
                <w:rFonts w:ascii="Intel" w:hAnsi="Intel"/>
                <w:color w:val="555555"/>
                <w:sz w:val="21"/>
                <w:szCs w:val="21"/>
              </w:rPr>
              <w:t>Storage (System minimum)</w:t>
            </w:r>
          </w:p>
        </w:tc>
        <w:tc>
          <w:tcPr>
            <w:tcW w:w="2343" w:type="dxa"/>
            <w:shd w:val="clear" w:color="auto" w:fill="FFFFFF"/>
            <w:tcMar>
              <w:top w:w="120" w:type="dxa"/>
              <w:left w:w="120" w:type="dxa"/>
              <w:bottom w:w="120" w:type="dxa"/>
              <w:right w:w="120" w:type="dxa"/>
            </w:tcMar>
            <w:hideMark/>
          </w:tcPr>
          <w:p w14:paraId="6A378873" w14:textId="77777777" w:rsidR="00F241B7" w:rsidRDefault="00F241B7" w:rsidP="003E379B">
            <w:pPr>
              <w:spacing w:after="0"/>
              <w:rPr>
                <w:rFonts w:ascii="Intel" w:hAnsi="Intel"/>
                <w:color w:val="555555"/>
                <w:sz w:val="21"/>
                <w:szCs w:val="21"/>
              </w:rPr>
            </w:pPr>
            <w:r>
              <w:rPr>
                <w:rFonts w:ascii="Intel" w:hAnsi="Intel"/>
                <w:color w:val="555555"/>
                <w:sz w:val="21"/>
                <w:szCs w:val="21"/>
              </w:rPr>
              <w:t>30 GB</w:t>
            </w:r>
          </w:p>
        </w:tc>
      </w:tr>
      <w:tr w:rsidR="00F241B7" w14:paraId="3DB1BFA6" w14:textId="77777777" w:rsidTr="003E379B">
        <w:trPr>
          <w:trHeight w:val="506"/>
        </w:trPr>
        <w:tc>
          <w:tcPr>
            <w:tcW w:w="4598" w:type="dxa"/>
            <w:shd w:val="clear" w:color="auto" w:fill="FFFFFF"/>
            <w:tcMar>
              <w:top w:w="120" w:type="dxa"/>
              <w:left w:w="120" w:type="dxa"/>
              <w:bottom w:w="120" w:type="dxa"/>
              <w:right w:w="120" w:type="dxa"/>
            </w:tcMar>
            <w:hideMark/>
          </w:tcPr>
          <w:p w14:paraId="4DA154FC" w14:textId="77777777" w:rsidR="00F241B7" w:rsidRDefault="00F241B7" w:rsidP="003E379B">
            <w:pPr>
              <w:spacing w:after="0"/>
              <w:rPr>
                <w:rFonts w:ascii="Intel" w:hAnsi="Intel"/>
                <w:color w:val="555555"/>
                <w:sz w:val="21"/>
                <w:szCs w:val="21"/>
              </w:rPr>
            </w:pPr>
            <w:r>
              <w:rPr>
                <w:rFonts w:ascii="Intel" w:hAnsi="Intel"/>
                <w:color w:val="555555"/>
                <w:sz w:val="21"/>
                <w:szCs w:val="21"/>
              </w:rPr>
              <w:t>Storage (Content maximum)</w:t>
            </w:r>
          </w:p>
        </w:tc>
        <w:tc>
          <w:tcPr>
            <w:tcW w:w="2343" w:type="dxa"/>
            <w:shd w:val="clear" w:color="auto" w:fill="FFFFFF"/>
            <w:tcMar>
              <w:top w:w="120" w:type="dxa"/>
              <w:left w:w="120" w:type="dxa"/>
              <w:bottom w:w="120" w:type="dxa"/>
              <w:right w:w="120" w:type="dxa"/>
            </w:tcMar>
            <w:hideMark/>
          </w:tcPr>
          <w:p w14:paraId="414636D1" w14:textId="77777777" w:rsidR="00F241B7" w:rsidRDefault="00F241B7" w:rsidP="003E379B">
            <w:pPr>
              <w:spacing w:after="0"/>
              <w:rPr>
                <w:rFonts w:ascii="Intel" w:hAnsi="Intel"/>
                <w:color w:val="555555"/>
                <w:sz w:val="21"/>
                <w:szCs w:val="21"/>
              </w:rPr>
            </w:pPr>
          </w:p>
        </w:tc>
      </w:tr>
      <w:tr w:rsidR="00F241B7" w14:paraId="2F95010E" w14:textId="77777777" w:rsidTr="003E379B">
        <w:trPr>
          <w:trHeight w:val="514"/>
        </w:trPr>
        <w:tc>
          <w:tcPr>
            <w:tcW w:w="4598" w:type="dxa"/>
            <w:shd w:val="clear" w:color="auto" w:fill="FFFFFF"/>
            <w:tcMar>
              <w:top w:w="120" w:type="dxa"/>
              <w:left w:w="120" w:type="dxa"/>
              <w:bottom w:w="120" w:type="dxa"/>
              <w:right w:w="120" w:type="dxa"/>
            </w:tcMar>
            <w:hideMark/>
          </w:tcPr>
          <w:p w14:paraId="67122755" w14:textId="77777777" w:rsidR="00F241B7" w:rsidRDefault="00F241B7" w:rsidP="003E379B">
            <w:pPr>
              <w:spacing w:after="0"/>
              <w:rPr>
                <w:rFonts w:ascii="Intel" w:hAnsi="Intel"/>
                <w:color w:val="555555"/>
                <w:sz w:val="21"/>
                <w:szCs w:val="21"/>
              </w:rPr>
            </w:pPr>
            <w:r>
              <w:rPr>
                <w:rFonts w:ascii="Intel" w:hAnsi="Intel"/>
                <w:color w:val="555555"/>
                <w:sz w:val="21"/>
                <w:szCs w:val="21"/>
              </w:rPr>
              <w:t>Storage Performance</w:t>
            </w:r>
          </w:p>
        </w:tc>
        <w:tc>
          <w:tcPr>
            <w:tcW w:w="2343" w:type="dxa"/>
            <w:shd w:val="clear" w:color="auto" w:fill="FFFFFF"/>
            <w:tcMar>
              <w:top w:w="120" w:type="dxa"/>
              <w:left w:w="120" w:type="dxa"/>
              <w:bottom w:w="120" w:type="dxa"/>
              <w:right w:w="120" w:type="dxa"/>
            </w:tcMar>
            <w:hideMark/>
          </w:tcPr>
          <w:p w14:paraId="3E7BD486" w14:textId="77777777" w:rsidR="00F241B7" w:rsidRDefault="00F241B7" w:rsidP="003E379B">
            <w:pPr>
              <w:spacing w:after="0"/>
              <w:rPr>
                <w:rFonts w:ascii="Intel" w:hAnsi="Intel"/>
                <w:color w:val="555555"/>
                <w:sz w:val="21"/>
                <w:szCs w:val="21"/>
              </w:rPr>
            </w:pPr>
          </w:p>
        </w:tc>
      </w:tr>
      <w:tr w:rsidR="00F241B7" w14:paraId="4101A789" w14:textId="77777777" w:rsidTr="003E379B">
        <w:trPr>
          <w:trHeight w:val="514"/>
        </w:trPr>
        <w:tc>
          <w:tcPr>
            <w:tcW w:w="4598" w:type="dxa"/>
            <w:shd w:val="clear" w:color="auto" w:fill="FFFFFF"/>
            <w:tcMar>
              <w:top w:w="120" w:type="dxa"/>
              <w:left w:w="120" w:type="dxa"/>
              <w:bottom w:w="120" w:type="dxa"/>
              <w:right w:w="120" w:type="dxa"/>
            </w:tcMar>
            <w:hideMark/>
          </w:tcPr>
          <w:p w14:paraId="025650E7" w14:textId="77777777" w:rsidR="00F241B7" w:rsidRDefault="00F241B7" w:rsidP="003E379B">
            <w:pPr>
              <w:spacing w:after="0"/>
              <w:rPr>
                <w:rFonts w:ascii="Intel" w:hAnsi="Intel"/>
                <w:color w:val="555555"/>
                <w:sz w:val="21"/>
                <w:szCs w:val="21"/>
              </w:rPr>
            </w:pPr>
            <w:r>
              <w:rPr>
                <w:rFonts w:ascii="Intel" w:hAnsi="Intel"/>
                <w:color w:val="555555"/>
                <w:sz w:val="21"/>
                <w:szCs w:val="21"/>
              </w:rPr>
              <w:t>Host OS</w:t>
            </w:r>
          </w:p>
        </w:tc>
        <w:tc>
          <w:tcPr>
            <w:tcW w:w="2343" w:type="dxa"/>
            <w:shd w:val="clear" w:color="auto" w:fill="FFFFFF"/>
            <w:tcMar>
              <w:top w:w="120" w:type="dxa"/>
              <w:left w:w="120" w:type="dxa"/>
              <w:bottom w:w="120" w:type="dxa"/>
              <w:right w:w="120" w:type="dxa"/>
            </w:tcMar>
            <w:hideMark/>
          </w:tcPr>
          <w:p w14:paraId="446A6717" w14:textId="77777777" w:rsidR="00F241B7" w:rsidRDefault="00F241B7" w:rsidP="003E379B">
            <w:pPr>
              <w:spacing w:after="0"/>
              <w:rPr>
                <w:rFonts w:ascii="Intel" w:hAnsi="Intel"/>
                <w:color w:val="555555"/>
                <w:sz w:val="21"/>
                <w:szCs w:val="21"/>
              </w:rPr>
            </w:pPr>
            <w:r>
              <w:rPr>
                <w:rFonts w:ascii="Intel" w:hAnsi="Intel"/>
                <w:color w:val="555555"/>
                <w:sz w:val="21"/>
                <w:szCs w:val="21"/>
              </w:rPr>
              <w:t>CentOS 7.x</w:t>
            </w:r>
          </w:p>
        </w:tc>
      </w:tr>
      <w:tr w:rsidR="00F241B7" w14:paraId="55AE61B5" w14:textId="77777777" w:rsidTr="003E379B">
        <w:trPr>
          <w:trHeight w:val="20"/>
        </w:trPr>
        <w:tc>
          <w:tcPr>
            <w:tcW w:w="4598" w:type="dxa"/>
            <w:shd w:val="clear" w:color="auto" w:fill="FFFFFF"/>
            <w:tcMar>
              <w:top w:w="120" w:type="dxa"/>
              <w:left w:w="120" w:type="dxa"/>
              <w:bottom w:w="120" w:type="dxa"/>
              <w:right w:w="120" w:type="dxa"/>
            </w:tcMar>
            <w:hideMark/>
          </w:tcPr>
          <w:p w14:paraId="77851CDD" w14:textId="77777777" w:rsidR="00F241B7" w:rsidRDefault="00F241B7" w:rsidP="003E379B">
            <w:pPr>
              <w:spacing w:after="0"/>
              <w:rPr>
                <w:rFonts w:ascii="Intel" w:hAnsi="Intel"/>
                <w:color w:val="555555"/>
                <w:sz w:val="21"/>
                <w:szCs w:val="21"/>
              </w:rPr>
            </w:pPr>
            <w:r>
              <w:rPr>
                <w:rFonts w:ascii="Intel" w:hAnsi="Intel"/>
                <w:color w:val="555555"/>
                <w:sz w:val="21"/>
                <w:szCs w:val="21"/>
              </w:rPr>
              <w:t>Network</w:t>
            </w:r>
          </w:p>
        </w:tc>
        <w:tc>
          <w:tcPr>
            <w:tcW w:w="2343" w:type="dxa"/>
            <w:shd w:val="clear" w:color="auto" w:fill="FFFFFF"/>
            <w:tcMar>
              <w:top w:w="120" w:type="dxa"/>
              <w:left w:w="120" w:type="dxa"/>
              <w:bottom w:w="120" w:type="dxa"/>
              <w:right w:w="120" w:type="dxa"/>
            </w:tcMar>
            <w:hideMark/>
          </w:tcPr>
          <w:p w14:paraId="48B15248" w14:textId="77777777" w:rsidR="00F241B7" w:rsidRDefault="00F241B7" w:rsidP="003E379B">
            <w:pPr>
              <w:spacing w:after="0"/>
              <w:rPr>
                <w:rFonts w:ascii="Intel" w:hAnsi="Intel"/>
                <w:color w:val="555555"/>
                <w:sz w:val="21"/>
                <w:szCs w:val="21"/>
              </w:rPr>
            </w:pPr>
            <w:r>
              <w:rPr>
                <w:rFonts w:ascii="Intel" w:hAnsi="Intel"/>
                <w:color w:val="555555"/>
                <w:sz w:val="21"/>
                <w:szCs w:val="21"/>
              </w:rPr>
              <w:t>1G / 10G</w:t>
            </w:r>
          </w:p>
        </w:tc>
      </w:tr>
    </w:tbl>
    <w:p w14:paraId="7C48BDF0" w14:textId="3A47BFC8" w:rsidR="00584EF5" w:rsidRDefault="00584EF5"/>
    <w:p w14:paraId="6D95345E" w14:textId="1006FCC0" w:rsidR="00F241B7" w:rsidRDefault="00F241B7"/>
    <w:p w14:paraId="771B1C4D" w14:textId="6619ABE8" w:rsidR="00F241B7" w:rsidRDefault="00F241B7"/>
    <w:p w14:paraId="01E4DFE4" w14:textId="446DE3ED" w:rsidR="00F241B7" w:rsidRDefault="00F241B7"/>
    <w:p w14:paraId="46CDDA7C" w14:textId="77777777" w:rsidR="00F241B7" w:rsidRDefault="00F241B7"/>
    <w:p w14:paraId="063D6FD2" w14:textId="7DF78009" w:rsidR="00F241B7" w:rsidRDefault="00F241B7"/>
    <w:p w14:paraId="1AF7D4AE" w14:textId="30A6D0FB" w:rsidR="00F241B7" w:rsidRDefault="00F241B7"/>
    <w:p w14:paraId="0AAC08C0" w14:textId="04D85FE2" w:rsidR="00F241B7" w:rsidRDefault="00F241B7"/>
    <w:p w14:paraId="7BE30211" w14:textId="4ED34361" w:rsidR="00F241B7" w:rsidRDefault="00F241B7"/>
    <w:p w14:paraId="19CCCE29" w14:textId="77777777" w:rsidR="00F241B7" w:rsidRDefault="00F241B7"/>
    <w:p w14:paraId="3CCAAE78" w14:textId="46941180" w:rsidR="00F241B7" w:rsidRDefault="00F241B7"/>
    <w:p w14:paraId="39704885" w14:textId="239AFB2C" w:rsidR="00F241B7" w:rsidRDefault="00F241B7"/>
    <w:p w14:paraId="0BA28D32" w14:textId="760F7234" w:rsidR="00F241B7" w:rsidRDefault="00F241B7"/>
    <w:p w14:paraId="499D3A30" w14:textId="2FCE22AC" w:rsidR="00F241B7" w:rsidRDefault="00F241B7"/>
    <w:p w14:paraId="1214F528" w14:textId="77777777" w:rsidR="00F241B7" w:rsidRDefault="00F241B7"/>
    <w:p w14:paraId="1D589A0E" w14:textId="24308625" w:rsidR="00584EF5" w:rsidRDefault="00584EF5"/>
    <w:p w14:paraId="74970CC2" w14:textId="61D16E14" w:rsidR="00F241B7" w:rsidRDefault="00F241B7"/>
    <w:p w14:paraId="3A78DBFE" w14:textId="1DE73685" w:rsidR="00F241B7" w:rsidRDefault="00F241B7"/>
    <w:p w14:paraId="4A235705" w14:textId="48CE3854" w:rsidR="00F241B7" w:rsidRDefault="00F241B7"/>
    <w:p w14:paraId="749B9C49" w14:textId="71AC3629" w:rsidR="00F241B7" w:rsidRDefault="00F241B7" w:rsidP="00F241B7">
      <w:pPr>
        <w:pStyle w:val="BodyText"/>
        <w:spacing w:before="6"/>
        <w:rPr>
          <w:rFonts w:asciiTheme="minorHAnsi" w:hAnsiTheme="minorHAnsi" w:cstheme="minorHAnsi"/>
          <w:b/>
          <w:color w:val="545454"/>
          <w:sz w:val="26"/>
          <w:szCs w:val="26"/>
        </w:rPr>
      </w:pPr>
      <w:r>
        <w:rPr>
          <w:rFonts w:asciiTheme="minorHAnsi" w:hAnsiTheme="minorHAnsi" w:cstheme="minorHAnsi"/>
          <w:b/>
          <w:color w:val="545454"/>
          <w:sz w:val="26"/>
          <w:szCs w:val="26"/>
        </w:rPr>
        <w:lastRenderedPageBreak/>
        <w:t xml:space="preserve">How to </w:t>
      </w:r>
      <w:r w:rsidRPr="00DD63B2">
        <w:rPr>
          <w:rFonts w:asciiTheme="minorHAnsi" w:hAnsiTheme="minorHAnsi" w:cstheme="minorHAnsi"/>
          <w:b/>
          <w:color w:val="545454"/>
          <w:sz w:val="26"/>
          <w:szCs w:val="26"/>
        </w:rPr>
        <w:t xml:space="preserve">Install the  </w:t>
      </w:r>
      <w:proofErr w:type="spellStart"/>
      <w:r>
        <w:rPr>
          <w:rFonts w:asciiTheme="minorHAnsi" w:hAnsiTheme="minorHAnsi" w:cstheme="minorHAnsi"/>
          <w:b/>
          <w:color w:val="545454"/>
          <w:sz w:val="26"/>
          <w:szCs w:val="26"/>
        </w:rPr>
        <w:t>vMRF</w:t>
      </w:r>
      <w:proofErr w:type="spellEnd"/>
      <w:r w:rsidR="006674DB">
        <w:rPr>
          <w:rFonts w:asciiTheme="minorHAnsi" w:hAnsiTheme="minorHAnsi" w:cstheme="minorHAnsi"/>
          <w:b/>
          <w:color w:val="545454"/>
          <w:sz w:val="26"/>
          <w:szCs w:val="26"/>
        </w:rPr>
        <w:t xml:space="preserve"> Application</w:t>
      </w:r>
    </w:p>
    <w:p w14:paraId="2EB204AC" w14:textId="77777777" w:rsidR="00F241B7" w:rsidRDefault="00F241B7" w:rsidP="00F241B7">
      <w:r>
        <w:t xml:space="preserve">helm install </w:t>
      </w:r>
      <w:proofErr w:type="spellStart"/>
      <w:r>
        <w:t>vmrf</w:t>
      </w:r>
      <w:proofErr w:type="spellEnd"/>
      <w:r>
        <w:t xml:space="preserve"> &lt;</w:t>
      </w:r>
      <w:proofErr w:type="spellStart"/>
      <w:r>
        <w:t>helmPath</w:t>
      </w:r>
      <w:proofErr w:type="spellEnd"/>
      <w:r>
        <w:t>&gt;</w:t>
      </w:r>
    </w:p>
    <w:p w14:paraId="163898A6" w14:textId="7E6A18F7" w:rsidR="00F241B7" w:rsidRDefault="00F241B7" w:rsidP="00F241B7">
      <w:pPr>
        <w:pStyle w:val="BodyText"/>
        <w:spacing w:before="6"/>
        <w:rPr>
          <w:rFonts w:asciiTheme="minorHAnsi" w:hAnsiTheme="minorHAnsi" w:cstheme="minorHAnsi"/>
          <w:b/>
          <w:color w:val="545454"/>
          <w:sz w:val="26"/>
          <w:szCs w:val="26"/>
        </w:rPr>
      </w:pPr>
    </w:p>
    <w:p w14:paraId="1F04E5CC" w14:textId="77777777" w:rsidR="00F241B7" w:rsidRPr="00DD63B2" w:rsidRDefault="00F241B7" w:rsidP="00F241B7">
      <w:pPr>
        <w:pStyle w:val="Heading2"/>
        <w:spacing w:before="1"/>
        <w:ind w:left="0"/>
        <w:rPr>
          <w:rFonts w:asciiTheme="minorHAnsi" w:hAnsiTheme="minorHAnsi" w:cstheme="minorHAnsi"/>
          <w:bCs w:val="0"/>
        </w:rPr>
      </w:pPr>
      <w:r w:rsidRPr="00DD63B2">
        <w:rPr>
          <w:rFonts w:asciiTheme="minorHAnsi" w:hAnsiTheme="minorHAnsi" w:cstheme="minorHAnsi"/>
          <w:bCs w:val="0"/>
          <w:color w:val="545454"/>
        </w:rPr>
        <w:t>Test Output</w:t>
      </w:r>
    </w:p>
    <w:p w14:paraId="474CBDCE" w14:textId="2B96FAD4" w:rsidR="00F241B7" w:rsidRPr="00DD63B2" w:rsidRDefault="00F241B7" w:rsidP="00F241B7">
      <w:pPr>
        <w:pStyle w:val="BodyText"/>
        <w:spacing w:before="6"/>
        <w:rPr>
          <w:rFonts w:asciiTheme="minorHAnsi" w:hAnsiTheme="minorHAnsi" w:cstheme="minorHAnsi"/>
          <w:b/>
          <w:color w:val="545454"/>
          <w:sz w:val="26"/>
          <w:szCs w:val="26"/>
        </w:rPr>
      </w:pPr>
      <w:r>
        <w:t xml:space="preserve">NAME: </w:t>
      </w:r>
      <w:proofErr w:type="spellStart"/>
      <w:r>
        <w:t>vmrf</w:t>
      </w:r>
      <w:proofErr w:type="spellEnd"/>
      <w:r>
        <w:br/>
        <w:t>LAST DEPLOYED: Thu Oct 29 23:44:38 2020</w:t>
      </w:r>
      <w:r>
        <w:br/>
        <w:t>NAMESPACE: default</w:t>
      </w:r>
      <w:r>
        <w:br/>
        <w:t>STATUS: pending-install</w:t>
      </w:r>
    </w:p>
    <w:p w14:paraId="2A53BC5E" w14:textId="66F4B183" w:rsidR="00F241B7" w:rsidRDefault="00F241B7"/>
    <w:p w14:paraId="54D82B8B" w14:textId="43710DF7" w:rsidR="00F241B7" w:rsidRPr="00DD63B2" w:rsidRDefault="00F241B7" w:rsidP="00604460">
      <w:pPr>
        <w:pStyle w:val="Heading2"/>
        <w:spacing w:before="1"/>
        <w:ind w:left="0"/>
        <w:rPr>
          <w:rFonts w:asciiTheme="minorHAnsi" w:hAnsiTheme="minorHAnsi" w:cstheme="minorHAnsi"/>
        </w:rPr>
      </w:pPr>
      <w:r w:rsidRPr="00DD63B2">
        <w:rPr>
          <w:rFonts w:asciiTheme="minorHAnsi" w:hAnsiTheme="minorHAnsi" w:cstheme="minorHAnsi"/>
          <w:bCs w:val="0"/>
          <w:color w:val="545454"/>
        </w:rPr>
        <w:t xml:space="preserve">Uninstall </w:t>
      </w:r>
      <w:proofErr w:type="spellStart"/>
      <w:r w:rsidR="00604460">
        <w:rPr>
          <w:rFonts w:asciiTheme="minorHAnsi" w:hAnsiTheme="minorHAnsi" w:cstheme="minorHAnsi"/>
          <w:bCs w:val="0"/>
          <w:color w:val="545454"/>
        </w:rPr>
        <w:t>vMRF</w:t>
      </w:r>
      <w:proofErr w:type="spellEnd"/>
      <w:r w:rsidR="00604460">
        <w:rPr>
          <w:rFonts w:asciiTheme="minorHAnsi" w:hAnsiTheme="minorHAnsi" w:cstheme="minorHAnsi"/>
          <w:bCs w:val="0"/>
          <w:color w:val="545454"/>
        </w:rPr>
        <w:t xml:space="preserve"> Application</w:t>
      </w:r>
    </w:p>
    <w:p w14:paraId="44238590" w14:textId="77777777" w:rsidR="00F241B7" w:rsidRDefault="00F241B7" w:rsidP="00F241B7">
      <w:r>
        <w:t xml:space="preserve">helm uninstall </w:t>
      </w:r>
      <w:proofErr w:type="spellStart"/>
      <w:r>
        <w:t>vmrf</w:t>
      </w:r>
      <w:proofErr w:type="spellEnd"/>
    </w:p>
    <w:p w14:paraId="544ACE46" w14:textId="21C7D149" w:rsidR="00F241B7" w:rsidRDefault="00F241B7"/>
    <w:p w14:paraId="063F43FE" w14:textId="77777777" w:rsidR="00F241B7" w:rsidRPr="00DD63B2" w:rsidRDefault="00F241B7" w:rsidP="00604460">
      <w:pPr>
        <w:pStyle w:val="Heading2"/>
        <w:spacing w:before="1"/>
        <w:ind w:left="0"/>
        <w:rPr>
          <w:rFonts w:asciiTheme="minorHAnsi" w:hAnsiTheme="minorHAnsi" w:cstheme="minorHAnsi"/>
          <w:bCs w:val="0"/>
        </w:rPr>
      </w:pPr>
      <w:r w:rsidRPr="00DD63B2">
        <w:rPr>
          <w:rFonts w:asciiTheme="minorHAnsi" w:hAnsiTheme="minorHAnsi" w:cstheme="minorHAnsi"/>
          <w:bCs w:val="0"/>
          <w:color w:val="545454"/>
        </w:rPr>
        <w:t>Test Output</w:t>
      </w:r>
    </w:p>
    <w:p w14:paraId="09B4AD8C" w14:textId="4C3956FD" w:rsidR="00F241B7" w:rsidRDefault="00F241B7">
      <w:r>
        <w:t xml:space="preserve"># helm uninstall </w:t>
      </w:r>
      <w:proofErr w:type="spellStart"/>
      <w:r>
        <w:t>vmrf</w:t>
      </w:r>
      <w:proofErr w:type="spellEnd"/>
      <w:r>
        <w:br/>
        <w:t>release "</w:t>
      </w:r>
      <w:proofErr w:type="spellStart"/>
      <w:r>
        <w:t>vmrf</w:t>
      </w:r>
      <w:proofErr w:type="spellEnd"/>
      <w:r>
        <w:t>" uninstalled</w:t>
      </w:r>
    </w:p>
    <w:p w14:paraId="4ECB124F" w14:textId="5F8A37D7" w:rsidR="00F241B7" w:rsidRDefault="00F241B7"/>
    <w:p w14:paraId="555D5614" w14:textId="104AC762" w:rsidR="00F241B7" w:rsidRPr="00604460" w:rsidRDefault="00F241B7" w:rsidP="00F241B7">
      <w:pPr>
        <w:pStyle w:val="Heading1"/>
        <w:spacing w:before="107"/>
        <w:rPr>
          <w:rFonts w:asciiTheme="minorHAnsi" w:hAnsiTheme="minorHAnsi" w:cstheme="minorHAnsi"/>
          <w:b/>
          <w:bCs/>
          <w:color w:val="545454"/>
        </w:rPr>
      </w:pPr>
      <w:r w:rsidRPr="00604460">
        <w:rPr>
          <w:rFonts w:asciiTheme="minorHAnsi" w:hAnsiTheme="minorHAnsi" w:cstheme="minorHAnsi"/>
          <w:b/>
          <w:bCs/>
          <w:color w:val="545454"/>
        </w:rPr>
        <w:t>Where to Purchase</w:t>
      </w:r>
    </w:p>
    <w:p w14:paraId="1FCFB81F" w14:textId="1B86FC1D" w:rsidR="00604460" w:rsidRPr="00604460" w:rsidRDefault="00604460" w:rsidP="00604460">
      <w:r>
        <w:t>Contact</w:t>
      </w:r>
    </w:p>
    <w:p w14:paraId="3AC9D0A2" w14:textId="1F66043B" w:rsidR="00F241B7" w:rsidRDefault="00F241B7" w:rsidP="00F241B7">
      <w:hyperlink r:id="rId8" w:history="1">
        <w:r w:rsidRPr="00461E18">
          <w:rPr>
            <w:rStyle w:val="Hyperlink"/>
            <w:rFonts w:ascii="Arial Regular" w:hAnsi="Arial Regular" w:cs="Arial Regular"/>
            <w:sz w:val="18"/>
          </w:rPr>
          <w:t>Radisy</w:t>
        </w:r>
        <w:r w:rsidRPr="00461E18">
          <w:rPr>
            <w:rStyle w:val="Hyperlink"/>
            <w:rFonts w:ascii="Arial Regular" w:hAnsi="Arial Regular" w:cs="Arial Regular"/>
            <w:sz w:val="18"/>
          </w:rPr>
          <w:t>s</w:t>
        </w:r>
        <w:r w:rsidRPr="00461E18">
          <w:rPr>
            <w:rStyle w:val="Hyperlink"/>
            <w:rFonts w:ascii="Arial Regular" w:hAnsi="Arial Regular" w:cs="Arial Regular"/>
            <w:sz w:val="18"/>
          </w:rPr>
          <w:t xml:space="preserve"> Sales Support</w:t>
        </w:r>
      </w:hyperlink>
      <w:r w:rsidR="00604460">
        <w:rPr>
          <w:rStyle w:val="Hyperlink"/>
          <w:rFonts w:ascii="Arial Regular" w:hAnsi="Arial Regular" w:cs="Arial Regular"/>
          <w:sz w:val="18"/>
        </w:rPr>
        <w:t xml:space="preserve"> </w:t>
      </w:r>
      <w:r w:rsidR="00604460">
        <w:t xml:space="preserve">or </w:t>
      </w:r>
      <w:hyperlink r:id="rId9" w:history="1">
        <w:r w:rsidRPr="008D5E5E">
          <w:rPr>
            <w:rStyle w:val="Hyperlink"/>
          </w:rPr>
          <w:t>https://go.radisys.com/vMRFSolutionlp.html</w:t>
        </w:r>
      </w:hyperlink>
    </w:p>
    <w:p w14:paraId="27BD1EC1" w14:textId="0C419E68" w:rsidR="0078566B" w:rsidRDefault="00EF5431" w:rsidP="00F241B7">
      <w:r>
        <w:t xml:space="preserve">Or </w:t>
      </w:r>
      <w:r w:rsidR="00A45FC7">
        <w:t xml:space="preserve">write mail to </w:t>
      </w:r>
      <w:r w:rsidRPr="00EF5431">
        <w:t>sales@radisys.com</w:t>
      </w:r>
    </w:p>
    <w:p w14:paraId="4F296ED2" w14:textId="372E049B" w:rsidR="00F241B7" w:rsidRPr="00461E18" w:rsidRDefault="006674DB" w:rsidP="00F241B7">
      <w:r>
        <w:rPr>
          <w:rFonts w:ascii="Arial" w:hAnsi="Arial" w:cs="Arial"/>
          <w:color w:val="000000"/>
          <w:sz w:val="21"/>
          <w:szCs w:val="21"/>
          <w:shd w:val="clear" w:color="auto" w:fill="FFFFFF"/>
        </w:rPr>
        <w:t>Alternatively,</w:t>
      </w:r>
      <w:r w:rsidR="00604460">
        <w:rPr>
          <w:rFonts w:ascii="Arial" w:hAnsi="Arial" w:cs="Arial"/>
          <w:color w:val="000000"/>
          <w:sz w:val="21"/>
          <w:szCs w:val="21"/>
          <w:shd w:val="clear" w:color="auto" w:fill="FFFFFF"/>
        </w:rPr>
        <w:t xml:space="preserve"> you can c</w:t>
      </w:r>
      <w:r w:rsidR="00F241B7">
        <w:rPr>
          <w:rFonts w:ascii="Arial" w:hAnsi="Arial" w:cs="Arial"/>
          <w:color w:val="000000"/>
          <w:sz w:val="21"/>
          <w:szCs w:val="21"/>
          <w:shd w:val="clear" w:color="auto" w:fill="FFFFFF"/>
        </w:rPr>
        <w:t>all Sales Support: (503) 615-1240</w:t>
      </w:r>
    </w:p>
    <w:p w14:paraId="548D1676" w14:textId="6DAB1BC3" w:rsidR="00F241B7" w:rsidRDefault="00F241B7"/>
    <w:p w14:paraId="511F7FF2" w14:textId="76A6B3F5" w:rsidR="00F241B7" w:rsidRDefault="00F241B7" w:rsidP="00F241B7">
      <w:pPr>
        <w:spacing w:before="6" w:line="469" w:lineRule="exact"/>
        <w:rPr>
          <w:rFonts w:ascii="Arial Bold" w:hAnsi="Arial Bold" w:cs="Arial Bold"/>
          <w:b/>
          <w:bCs/>
          <w:color w:val="545454"/>
          <w:sz w:val="39"/>
        </w:rPr>
      </w:pPr>
      <w:r>
        <w:rPr>
          <w:rFonts w:ascii="Arial Bold" w:hAnsi="Arial Bold" w:cs="Arial Bold"/>
          <w:b/>
          <w:bCs/>
          <w:color w:val="545454"/>
          <w:sz w:val="39"/>
        </w:rPr>
        <w:t>Resources</w:t>
      </w:r>
    </w:p>
    <w:p w14:paraId="7452C1F3" w14:textId="15978BB6" w:rsidR="006674DB" w:rsidRPr="006674DB" w:rsidRDefault="006674DB" w:rsidP="00F241B7">
      <w:pPr>
        <w:spacing w:before="6" w:line="469" w:lineRule="exact"/>
        <w:rPr>
          <w:rFonts w:ascii="Arial Regular" w:hAnsi="Arial Regular" w:cs="Arial Regular"/>
          <w:sz w:val="20"/>
          <w:szCs w:val="20"/>
        </w:rPr>
      </w:pPr>
      <w:r w:rsidRPr="006674DB">
        <w:rPr>
          <w:rFonts w:ascii="Arial Regular" w:hAnsi="Arial Regular" w:cs="Arial Regular"/>
          <w:sz w:val="20"/>
          <w:szCs w:val="20"/>
        </w:rPr>
        <w:t>https://hub.radisys.com/mediaenginestream/rsys-computer-vision-whitepaper-101019-c?utm_campaign=cvwp&amp;utm_medium=intelnetworkbuilders</w:t>
      </w:r>
    </w:p>
    <w:p w14:paraId="3D8793F7" w14:textId="438CF57E" w:rsidR="006674DB" w:rsidRDefault="006674DB" w:rsidP="00F241B7">
      <w:pPr>
        <w:spacing w:before="6" w:line="469" w:lineRule="exact"/>
        <w:rPr>
          <w:rFonts w:ascii="Arial Regular" w:hAnsi="Arial Regular" w:cs="Arial Regular"/>
          <w:sz w:val="20"/>
          <w:szCs w:val="20"/>
        </w:rPr>
      </w:pPr>
      <w:r w:rsidRPr="006674DB">
        <w:rPr>
          <w:rFonts w:ascii="Arial Regular" w:hAnsi="Arial Regular" w:cs="Arial Regular"/>
          <w:sz w:val="20"/>
          <w:szCs w:val="20"/>
        </w:rPr>
        <w:t>https://hub.radisys.com/mediaenginestream/biometric-authentication-solution-brief?utm_campaign=biometricauthentication&amp;utm_medium=intelnetworkbuilders</w:t>
      </w:r>
    </w:p>
    <w:p w14:paraId="11B2C3E2" w14:textId="48EAC0DD" w:rsidR="006674DB" w:rsidRDefault="006674DB" w:rsidP="00F241B7">
      <w:pPr>
        <w:spacing w:before="6" w:line="469" w:lineRule="exact"/>
        <w:rPr>
          <w:rFonts w:ascii="Arial Regular" w:hAnsi="Arial Regular" w:cs="Arial Regular"/>
          <w:sz w:val="20"/>
          <w:szCs w:val="20"/>
        </w:rPr>
      </w:pPr>
      <w:r w:rsidRPr="006674DB">
        <w:rPr>
          <w:rFonts w:ascii="Arial Regular" w:hAnsi="Arial Regular" w:cs="Arial Regular"/>
          <w:sz w:val="20"/>
          <w:szCs w:val="20"/>
        </w:rPr>
        <w:t>https://hub.radisys.com/mediaenginestream/ds-mediasrvr?utm_campaign=vmrfdatasheet&amp;utm_medium=intelnetworkbuilders</w:t>
      </w:r>
    </w:p>
    <w:p w14:paraId="1646E6C5" w14:textId="0E4AEE54" w:rsidR="00F241B7" w:rsidRDefault="006674DB">
      <w:r>
        <w:t>https://r</w:t>
      </w:r>
      <w:r w:rsidR="00F241B7">
        <w:t>adisys.com</w:t>
      </w:r>
    </w:p>
    <w:sectPr w:rsidR="00F241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Regular">
    <w:altName w:val="Arial"/>
    <w:charset w:val="00"/>
    <w:family w:val="auto"/>
    <w:pitch w:val="default"/>
    <w:sig w:usb0="E0000AFF" w:usb1="00007843" w:usb2="00000001" w:usb3="00000000" w:csb0="400001BF" w:csb1="DFF70000"/>
  </w:font>
  <w:font w:name="Intel">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Arial Bold">
    <w:panose1 w:val="020B070402020202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A0D36"/>
    <w:multiLevelType w:val="hybridMultilevel"/>
    <w:tmpl w:val="87D22378"/>
    <w:lvl w:ilvl="0" w:tplc="DF22A918">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F5"/>
    <w:rsid w:val="00023A12"/>
    <w:rsid w:val="00584EF5"/>
    <w:rsid w:val="00604460"/>
    <w:rsid w:val="006674DB"/>
    <w:rsid w:val="0078566B"/>
    <w:rsid w:val="00A45FC7"/>
    <w:rsid w:val="00EF5431"/>
    <w:rsid w:val="00F241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F0C22"/>
  <w15:chartTrackingRefBased/>
  <w15:docId w15:val="{644ACBBA-D4C8-462D-9F95-45DD04052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1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qFormat/>
    <w:rsid w:val="00F241B7"/>
    <w:pPr>
      <w:widowControl w:val="0"/>
      <w:autoSpaceDE w:val="0"/>
      <w:autoSpaceDN w:val="0"/>
      <w:ind w:left="100"/>
      <w:outlineLvl w:val="1"/>
    </w:pPr>
    <w:rPr>
      <w:rFonts w:ascii="Calibri" w:eastAsia="Calibri" w:hAnsi="Calibri" w:cs="Calibri"/>
      <w:b/>
      <w:bCs/>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584EF5"/>
    <w:pPr>
      <w:widowControl w:val="0"/>
      <w:autoSpaceDE w:val="0"/>
      <w:autoSpaceDN w:val="0"/>
    </w:pPr>
    <w:rPr>
      <w:rFonts w:ascii="Calibri" w:eastAsia="Calibri" w:hAnsi="Calibri" w:cs="Calibri"/>
      <w:sz w:val="20"/>
      <w:szCs w:val="20"/>
      <w:lang w:val="en-US" w:bidi="en-US"/>
    </w:rPr>
  </w:style>
  <w:style w:type="character" w:customStyle="1" w:styleId="BodyTextChar">
    <w:name w:val="Body Text Char"/>
    <w:basedOn w:val="DefaultParagraphFont"/>
    <w:link w:val="BodyText"/>
    <w:uiPriority w:val="1"/>
    <w:rsid w:val="00584EF5"/>
    <w:rPr>
      <w:rFonts w:ascii="Calibri" w:eastAsia="Calibri" w:hAnsi="Calibri" w:cs="Calibri"/>
      <w:sz w:val="20"/>
      <w:szCs w:val="20"/>
      <w:lang w:val="en-US" w:bidi="en-US"/>
    </w:rPr>
  </w:style>
  <w:style w:type="paragraph" w:styleId="NormalWeb">
    <w:name w:val="Normal (Web)"/>
    <w:basedOn w:val="Normal"/>
    <w:uiPriority w:val="99"/>
    <w:semiHidden/>
    <w:unhideWhenUsed/>
    <w:rsid w:val="00584E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1"/>
    <w:rsid w:val="00F241B7"/>
    <w:rPr>
      <w:rFonts w:ascii="Calibri" w:eastAsia="Calibri" w:hAnsi="Calibri" w:cs="Calibri"/>
      <w:b/>
      <w:bCs/>
      <w:sz w:val="26"/>
      <w:szCs w:val="26"/>
      <w:lang w:val="en-US" w:bidi="en-US"/>
    </w:rPr>
  </w:style>
  <w:style w:type="character" w:customStyle="1" w:styleId="Heading1Char">
    <w:name w:val="Heading 1 Char"/>
    <w:basedOn w:val="DefaultParagraphFont"/>
    <w:link w:val="Heading1"/>
    <w:uiPriority w:val="9"/>
    <w:rsid w:val="00F241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qFormat/>
    <w:rsid w:val="00F241B7"/>
    <w:rPr>
      <w:color w:val="0000FF"/>
      <w:u w:val="single"/>
    </w:rPr>
  </w:style>
  <w:style w:type="character" w:styleId="FollowedHyperlink">
    <w:name w:val="FollowedHyperlink"/>
    <w:basedOn w:val="DefaultParagraphFont"/>
    <w:uiPriority w:val="99"/>
    <w:semiHidden/>
    <w:unhideWhenUsed/>
    <w:rsid w:val="00F241B7"/>
    <w:rPr>
      <w:color w:val="954F72" w:themeColor="followedHyperlink"/>
      <w:u w:val="single"/>
    </w:rPr>
  </w:style>
  <w:style w:type="character" w:styleId="UnresolvedMention">
    <w:name w:val="Unresolved Mention"/>
    <w:basedOn w:val="DefaultParagraphFont"/>
    <w:uiPriority w:val="99"/>
    <w:semiHidden/>
    <w:unhideWhenUsed/>
    <w:rsid w:val="00F24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adisys.com/vMRFSolutionlp.html"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radisys.com/vMRFSolutionl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8A7374CE867B44B18B6979CD8DDD5D" ma:contentTypeVersion="15" ma:contentTypeDescription="Create a new document." ma:contentTypeScope="" ma:versionID="a929567325e41062dc074c899593a32f">
  <xsd:schema xmlns:xsd="http://www.w3.org/2001/XMLSchema" xmlns:xs="http://www.w3.org/2001/XMLSchema" xmlns:p="http://schemas.microsoft.com/office/2006/metadata/properties" xmlns:ns1="http://schemas.microsoft.com/sharepoint/v3" xmlns:ns3="212626b8-6378-42a7-bc71-f1f95a6a8264" xmlns:ns4="9b56fe75-fe8a-426f-9553-bc8ddc6871d9" targetNamespace="http://schemas.microsoft.com/office/2006/metadata/properties" ma:root="true" ma:fieldsID="37453691e5a082352eb4111d18456122" ns1:_="" ns3:_="" ns4:_="">
    <xsd:import namespace="http://schemas.microsoft.com/sharepoint/v3"/>
    <xsd:import namespace="212626b8-6378-42a7-bc71-f1f95a6a8264"/>
    <xsd:import namespace="9b56fe75-fe8a-426f-9553-bc8ddc6871d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1:_ip_UnifiedCompliancePolicyProperties" minOccurs="0"/>
                <xsd:element ref="ns1:_ip_UnifiedCompliancePolicyUIActio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2626b8-6378-42a7-bc71-f1f95a6a82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56fe75-fe8a-426f-9553-bc8ddc6871d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CB743706-4946-47EB-8CFC-E5D1F2F1C8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12626b8-6378-42a7-bc71-f1f95a6a8264"/>
    <ds:schemaRef ds:uri="9b56fe75-fe8a-426f-9553-bc8ddc6871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60CDB48-A1B7-4D67-A65E-7A0A36E99942}">
  <ds:schemaRefs>
    <ds:schemaRef ds:uri="http://schemas.microsoft.com/sharepoint/v3/contenttype/forms"/>
  </ds:schemaRefs>
</ds:datastoreItem>
</file>

<file path=customXml/itemProps3.xml><?xml version="1.0" encoding="utf-8"?>
<ds:datastoreItem xmlns:ds="http://schemas.openxmlformats.org/officeDocument/2006/customXml" ds:itemID="{CFAB49D6-2E5E-42CD-B521-8E9DCFCA70D2}">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412</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Thomas</dc:creator>
  <cp:keywords/>
  <dc:description/>
  <cp:lastModifiedBy>Vinod Thomas</cp:lastModifiedBy>
  <cp:revision>4</cp:revision>
  <dcterms:created xsi:type="dcterms:W3CDTF">2020-12-01T16:13:00Z</dcterms:created>
  <dcterms:modified xsi:type="dcterms:W3CDTF">2020-12-01T17:34:00Z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a00c31-701e-4223-8b9c-13bd86c6a24f_Enabled">
    <vt:lpwstr>true</vt:lpwstr>
  </property>
  <property fmtid="{D5CDD505-2E9C-101B-9397-08002B2CF9AE}" pid="3" name="MSIP_Label_8aa00c31-701e-4223-8b9c-13bd86c6a24f_SetDate">
    <vt:lpwstr>2020-12-01T16:13:14Z</vt:lpwstr>
  </property>
  <property fmtid="{D5CDD505-2E9C-101B-9397-08002B2CF9AE}" pid="4" name="MSIP_Label_8aa00c31-701e-4223-8b9c-13bd86c6a24f_Method">
    <vt:lpwstr>Standard</vt:lpwstr>
  </property>
  <property fmtid="{D5CDD505-2E9C-101B-9397-08002B2CF9AE}" pid="5" name="MSIP_Label_8aa00c31-701e-4223-8b9c-13bd86c6a24f_Name">
    <vt:lpwstr>8aa00c31-701e-4223-8b9c-13bd86c6a24f</vt:lpwstr>
  </property>
  <property fmtid="{D5CDD505-2E9C-101B-9397-08002B2CF9AE}" pid="6" name="MSIP_Label_8aa00c31-701e-4223-8b9c-13bd86c6a24f_SiteId">
    <vt:lpwstr>d05e4a96-dcd9-4c15-a71a-9c868da4f308</vt:lpwstr>
  </property>
  <property fmtid="{D5CDD505-2E9C-101B-9397-08002B2CF9AE}" pid="7" name="MSIP_Label_8aa00c31-701e-4223-8b9c-13bd86c6a24f_ActionId">
    <vt:lpwstr>f3284d59-f4f1-4b9a-8be3-5d0d6c3bd777</vt:lpwstr>
  </property>
  <property fmtid="{D5CDD505-2E9C-101B-9397-08002B2CF9AE}" pid="8" name="MSIP_Label_8aa00c31-701e-4223-8b9c-13bd86c6a24f_ContentBits">
    <vt:lpwstr>0</vt:lpwstr>
  </property>
  <property fmtid="{D5CDD505-2E9C-101B-9397-08002B2CF9AE}" pid="9" name="ContentTypeId">
    <vt:lpwstr>0x010100678A7374CE867B44B18B6979CD8DDD5D</vt:lpwstr>
  </property>
</Properties>
</file>