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NVOC ( 79873113 )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 Increase, develop and retain customer base through relationshipbuilding and service11. Follow all contact center policies, procedures, code of conduct andlegislative requirements</w:t>
        <w:br/>
        <w:br/>
      </w:r>
    </w:p>
    <w:p>
      <w:r>
        <w:br/>
        <w:t>Education Requirement :</w:t>
        <w:br/>
        <w:br/>
        <w:t>10 + 2 / Graduation degree in any discipline</w:t>
        <w:br/>
        <w:br/>
      </w:r>
    </w:p>
    <w:p>
      <w:r>
        <w:br/>
        <w:t>Experience Requirement :</w:t>
        <w:br/>
        <w:br/>
        <w:t>Fresher / 6 months - 2 years</w:t>
        <w:br/>
        <w:br/>
      </w:r>
    </w:p>
    <w:p>
      <w:r>
        <w:br/>
        <w:t>Skills &amp; Competencies :</w:t>
        <w:br/>
        <w:br/>
        <w:t>1. Basic computer knowledge2. English reading and writing3. Problem solving skills4. Customer focus5. Technical orientation6. Attention to detail7. Service mindset</w:t>
        <w:br/>
        <w:br/>
      </w:r>
    </w:p>
    <w:p>
      <w:r>
        <w:br/>
        <w:t>Location Map :  Thane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