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47C0" w14:textId="668B701D" w:rsidR="005A3BE2" w:rsidRDefault="0064312B">
      <w:r>
        <w:t>hi</w:t>
      </w:r>
    </w:p>
    <w:sectPr w:rsidR="005A3B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BE2"/>
    <w:rsid w:val="000420CF"/>
    <w:rsid w:val="005A3BE2"/>
    <w:rsid w:val="0064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FBE2"/>
  <w15:chartTrackingRefBased/>
  <w15:docId w15:val="{2798F10A-64D4-443C-89EC-B2AD66EC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Moinbhai Salimbhai Vohra</dc:creator>
  <cp:keywords/>
  <dc:description/>
  <cp:lastModifiedBy>Moinbhai Salimbhai Vohra</cp:lastModifiedBy>
  <cp:revision>2</cp:revision>
  <dcterms:created xsi:type="dcterms:W3CDTF">2025-10-16T18:57:00Z</dcterms:created>
  <dcterms:modified xsi:type="dcterms:W3CDTF">2025-10-16T18:58:00Z</dcterms:modified>
</cp:coreProperties>
</file>