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Business Objective</w:t>
      </w:r>
    </w:p>
    <w:p w:rsidR="00000000" w:rsidDel="00000000" w:rsidP="00000000" w:rsidRDefault="00000000" w:rsidRPr="00000000" w14:paraId="00000002">
      <w:pPr>
        <w:rPr/>
      </w:pPr>
      <w:r w:rsidDel="00000000" w:rsidR="00000000" w:rsidRPr="00000000">
        <w:rPr>
          <w:rtl w:val="0"/>
        </w:rPr>
        <w:t xml:space="preserve">The primary objective of this dataset is to provide insights into the stock market performance of the select major companies. Through analysis, we aim to identify patterns, trends, and anomalies in the stock’s behaviour over time. By doing so, we hope to make informed decisions regarding the stock purchases, sales, or holdings, potentially.</w:t>
      </w:r>
    </w:p>
    <w:p w:rsidR="00000000" w:rsidDel="00000000" w:rsidP="00000000" w:rsidRDefault="00000000" w:rsidRPr="00000000" w14:paraId="00000003">
      <w:pPr>
        <w:rPr>
          <w:b w:val="1"/>
        </w:rPr>
      </w:pPr>
      <w:r w:rsidDel="00000000" w:rsidR="00000000" w:rsidRPr="00000000">
        <w:rPr>
          <w:b w:val="1"/>
          <w:rtl w:val="0"/>
        </w:rPr>
        <w:t xml:space="preserve">KPI’s:</w:t>
      </w:r>
    </w:p>
    <w:p w:rsidR="00000000" w:rsidDel="00000000" w:rsidP="00000000" w:rsidRDefault="00000000" w:rsidRPr="00000000" w14:paraId="00000004">
      <w:pPr>
        <w:rPr>
          <w:color w:val="000000"/>
        </w:rPr>
      </w:pPr>
      <w:r w:rsidDel="00000000" w:rsidR="00000000" w:rsidRPr="00000000">
        <w:rPr>
          <w:b w:val="1"/>
          <w:color w:val="000000"/>
          <w:rtl w:val="0"/>
        </w:rPr>
        <w:t xml:space="preserve">Average Daily Trading Volume</w:t>
      </w:r>
      <w:r w:rsidDel="00000000" w:rsidR="00000000" w:rsidRPr="00000000">
        <w:rPr>
          <w:color w:val="000000"/>
          <w:rtl w:val="0"/>
        </w:rPr>
        <w:t xml:space="preserve">: The average number of shares traded daily. High Trading volume indicates that a stock market is highly liquid. Liquidity refers to the ease with which assets can be bought or sold without significantly affecting their prices.</w:t>
      </w:r>
    </w:p>
    <w:p w:rsidR="00000000" w:rsidDel="00000000" w:rsidP="00000000" w:rsidRDefault="00000000" w:rsidRPr="00000000" w14:paraId="00000005">
      <w:pPr>
        <w:rPr>
          <w:color w:val="000000"/>
        </w:rPr>
      </w:pPr>
      <w:r w:rsidDel="00000000" w:rsidR="00000000" w:rsidRPr="00000000">
        <w:rPr>
          <w:b w:val="1"/>
          <w:color w:val="000000"/>
          <w:rtl w:val="0"/>
        </w:rPr>
        <w:t xml:space="preserve">Most Volatile Stocks</w:t>
      </w:r>
      <w:r w:rsidDel="00000000" w:rsidR="00000000" w:rsidRPr="00000000">
        <w:rPr>
          <w:color w:val="000000"/>
          <w:rtl w:val="0"/>
        </w:rPr>
        <w:t xml:space="preserve">: Stocks with the highest Beta values. Stocks with the highest beta values typically indicate that they are more volatile and have </w:t>
      </w:r>
      <w:r w:rsidDel="00000000" w:rsidR="00000000" w:rsidRPr="00000000">
        <w:rPr>
          <w:rtl w:val="0"/>
        </w:rPr>
        <w:t xml:space="preserve">higher price</w:t>
      </w:r>
      <w:r w:rsidDel="00000000" w:rsidR="00000000" w:rsidRPr="00000000">
        <w:rPr>
          <w:color w:val="000000"/>
          <w:rtl w:val="0"/>
        </w:rPr>
        <w:t xml:space="preserve"> sensitivity to market movements compared to overall market Index. </w:t>
      </w:r>
    </w:p>
    <w:p w:rsidR="00000000" w:rsidDel="00000000" w:rsidP="00000000" w:rsidRDefault="00000000" w:rsidRPr="00000000" w14:paraId="00000006">
      <w:pPr>
        <w:rPr>
          <w:color w:val="000000"/>
        </w:rPr>
      </w:pPr>
      <w:r w:rsidDel="00000000" w:rsidR="00000000" w:rsidRPr="00000000">
        <w:rPr>
          <w:b w:val="1"/>
          <w:color w:val="000000"/>
          <w:rtl w:val="0"/>
        </w:rPr>
        <w:t xml:space="preserve">Stocks with Highest Dividend and Lowest Dividend</w:t>
      </w:r>
      <w:r w:rsidDel="00000000" w:rsidR="00000000" w:rsidRPr="00000000">
        <w:rPr>
          <w:color w:val="000000"/>
          <w:rtl w:val="0"/>
        </w:rPr>
        <w:t xml:space="preserve">: Stocks that have provided the highest dividend amounts and lowest amounts. Stocks </w:t>
      </w:r>
      <w:r w:rsidDel="00000000" w:rsidR="00000000" w:rsidRPr="00000000">
        <w:rPr>
          <w:rtl w:val="0"/>
        </w:rPr>
        <w:t xml:space="preserve">with low</w:t>
      </w:r>
      <w:r w:rsidDel="00000000" w:rsidR="00000000" w:rsidRPr="00000000">
        <w:rPr>
          <w:color w:val="000000"/>
          <w:rtl w:val="0"/>
        </w:rPr>
        <w:t xml:space="preserve"> or no dividends are often associated with growth investing. Generally, companies reinvest their earnings to fund expansion, research and development, and other growth initiatives rather than distributing them to shareholders. </w:t>
      </w:r>
    </w:p>
    <w:p w:rsidR="00000000" w:rsidDel="00000000" w:rsidP="00000000" w:rsidRDefault="00000000" w:rsidRPr="00000000" w14:paraId="00000007">
      <w:pPr>
        <w:rPr>
          <w:color w:val="000000"/>
        </w:rPr>
      </w:pPr>
      <w:r w:rsidDel="00000000" w:rsidR="00000000" w:rsidRPr="00000000">
        <w:rPr>
          <w:b w:val="1"/>
          <w:color w:val="000000"/>
          <w:rtl w:val="0"/>
        </w:rPr>
        <w:t xml:space="preserve">Highest and Lowest P/E Ratios</w:t>
      </w:r>
      <w:r w:rsidDel="00000000" w:rsidR="00000000" w:rsidRPr="00000000">
        <w:rPr>
          <w:color w:val="000000"/>
          <w:rtl w:val="0"/>
        </w:rPr>
        <w:t xml:space="preserve">: Identification of stocks with the highest and lowest Price-to-Earnings ratios.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P/E ratios are often </w:t>
      </w:r>
      <w:r w:rsidDel="00000000" w:rsidR="00000000" w:rsidRPr="00000000">
        <w:rPr>
          <w:rtl w:val="0"/>
        </w:rPr>
        <w:t xml:space="preserve">associated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stocks that investors expect to have strong earning growth in the future. These stocks are often considered growth stocks. Investors are willing to pay a premium for these companies because they believe that their earnings will increase significantly.</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 P/E ratios are often associated with value stocks. These stocks are perceived as undervalued by the market, and investors and they may conceive that the current stock price does not reflect the company’s true worth</w:t>
      </w:r>
    </w:p>
    <w:p w:rsidR="00000000" w:rsidDel="00000000" w:rsidP="00000000" w:rsidRDefault="00000000" w:rsidRPr="00000000" w14:paraId="0000000A">
      <w:pPr>
        <w:rPr>
          <w:color w:val="000000"/>
        </w:rPr>
      </w:pPr>
      <w:r w:rsidDel="00000000" w:rsidR="00000000" w:rsidRPr="00000000">
        <w:rPr>
          <w:b w:val="1"/>
          <w:color w:val="000000"/>
          <w:rtl w:val="0"/>
        </w:rPr>
        <w:t xml:space="preserve">Stocks with Highest Market Cap:</w:t>
      </w:r>
      <w:r w:rsidDel="00000000" w:rsidR="00000000" w:rsidRPr="00000000">
        <w:rPr>
          <w:color w:val="000000"/>
          <w:rtl w:val="0"/>
        </w:rPr>
        <w:t xml:space="preserve">  Companies with the largest market capitalizations. Stocks </w:t>
      </w:r>
      <w:r w:rsidDel="00000000" w:rsidR="00000000" w:rsidRPr="00000000">
        <w:rPr>
          <w:rtl w:val="0"/>
        </w:rPr>
        <w:t xml:space="preserve">with the highest</w:t>
      </w:r>
      <w:r w:rsidDel="00000000" w:rsidR="00000000" w:rsidRPr="00000000">
        <w:rPr>
          <w:color w:val="000000"/>
          <w:rtl w:val="0"/>
        </w:rPr>
        <w:t xml:space="preserve"> market cap </w:t>
      </w:r>
      <w:r w:rsidDel="00000000" w:rsidR="00000000" w:rsidRPr="00000000">
        <w:rPr>
          <w:rtl w:val="0"/>
        </w:rPr>
        <w:t xml:space="preserve">offer</w:t>
      </w:r>
      <w:r w:rsidDel="00000000" w:rsidR="00000000" w:rsidRPr="00000000">
        <w:rPr>
          <w:color w:val="000000"/>
          <w:rtl w:val="0"/>
        </w:rPr>
        <w:t xml:space="preserve"> stability and liquidity, they may not offer the same growth opportunities as smaller, high growth stocks. Market Cap is a measure of a company’s total market value. </w:t>
      </w:r>
    </w:p>
    <w:p w:rsidR="00000000" w:rsidDel="00000000" w:rsidP="00000000" w:rsidRDefault="00000000" w:rsidRPr="00000000" w14:paraId="0000000B">
      <w:pPr>
        <w:rPr/>
      </w:pPr>
      <w:r w:rsidDel="00000000" w:rsidR="00000000" w:rsidRPr="00000000">
        <w:rPr>
          <w:b w:val="1"/>
          <w:rtl w:val="0"/>
        </w:rPr>
        <w:t xml:space="preserve">Stocks Near 52 Week High:  </w:t>
      </w:r>
      <w:r w:rsidDel="00000000" w:rsidR="00000000" w:rsidRPr="00000000">
        <w:rPr>
          <w:rtl w:val="0"/>
        </w:rPr>
        <w:t xml:space="preserve">A stock's "52-week high" refers to the highest price at which a particular stock has traded over the past 52 weeks (one year). This metric is used by investors and traders to gauge a stock's recent performance and to assess its potential future movements.</w:t>
      </w:r>
    </w:p>
    <w:p w:rsidR="00000000" w:rsidDel="00000000" w:rsidP="00000000" w:rsidRDefault="00000000" w:rsidRPr="00000000" w14:paraId="0000000C">
      <w:pPr>
        <w:rPr/>
      </w:pPr>
      <w:r w:rsidDel="00000000" w:rsidR="00000000" w:rsidRPr="00000000">
        <w:rPr>
          <w:b w:val="1"/>
          <w:rtl w:val="0"/>
        </w:rPr>
        <w:t xml:space="preserve">Stocks Near 52 Week Low:  </w:t>
      </w:r>
      <w:r w:rsidDel="00000000" w:rsidR="00000000" w:rsidRPr="00000000">
        <w:rPr>
          <w:rtl w:val="0"/>
        </w:rPr>
        <w:t xml:space="preserve">When a stock reaches its "52-week low," it means that the stock's price has dropped to its lowest level in the past 52 weeks (one year). Also stock reaching to 52-week low often reflects negative sentiment and a lack of confidence in the company's prospects. Investors may be selling their shares due to concerns about the company's financial health or other factors.</w:t>
      </w:r>
    </w:p>
    <w:p w:rsidR="00000000" w:rsidDel="00000000" w:rsidP="00000000" w:rsidRDefault="00000000" w:rsidRPr="00000000" w14:paraId="0000000D">
      <w:pPr>
        <w:rPr>
          <w:color w:val="000000"/>
        </w:rPr>
      </w:pPr>
      <w:r w:rsidDel="00000000" w:rsidR="00000000" w:rsidRPr="00000000">
        <w:rPr>
          <w:b w:val="1"/>
          <w:color w:val="000000"/>
          <w:rtl w:val="0"/>
        </w:rPr>
        <w:t xml:space="preserve">Stocks with Strong Buy Signals and stocks with Strong Selling Signal</w:t>
      </w:r>
      <w:r w:rsidDel="00000000" w:rsidR="00000000" w:rsidRPr="00000000">
        <w:rPr>
          <w:color w:val="000000"/>
          <w:rtl w:val="0"/>
        </w:rPr>
        <w:t xml:space="preserve">: Using the MACD and RSI, stocks that are potentially good buys (e.g., MACD above signal line and RSI below </w:t>
      </w:r>
      <w:r w:rsidDel="00000000" w:rsidR="00000000" w:rsidRPr="00000000">
        <w:rPr>
          <w:rtl w:val="0"/>
        </w:rPr>
        <w:t xml:space="preserve">45</w:t>
      </w:r>
      <w:r w:rsidDel="00000000" w:rsidR="00000000" w:rsidRPr="00000000">
        <w:rPr>
          <w:color w:val="000000"/>
          <w:rtl w:val="0"/>
        </w:rPr>
        <w:t xml:space="preserve">)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RSI below </w:t>
      </w:r>
      <w:r w:rsidDel="00000000" w:rsidR="00000000" w:rsidRPr="00000000">
        <w:rPr>
          <w:rtl w:val="0"/>
        </w:rPr>
        <w:t xml:space="preserve">45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indicates oversold market and a sign of potential buying opportunity because the stock or asset may be undervalued or oversold and there the probability is higher that price can bounce back. (Oversold market is one that has fallen sharply and expected to bounce higher) and RSI moves towards 80 it indicates overbought conditions. (Overbought market has risen sharply and is possibly ripe for a decline). Whenever RSI value is between </w:t>
      </w:r>
      <w:r w:rsidDel="00000000" w:rsidR="00000000" w:rsidRPr="00000000">
        <w:rPr>
          <w:rtl w:val="0"/>
        </w:rPr>
        <w:t xml:space="preserve">45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t>
      </w:r>
      <w:r w:rsidDel="00000000" w:rsidR="00000000" w:rsidRPr="00000000">
        <w:rPr>
          <w:rtl w:val="0"/>
        </w:rPr>
        <w:t xml:space="preserve">68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often considered </w:t>
      </w:r>
      <w:r w:rsidDel="00000000" w:rsidR="00000000" w:rsidRPr="00000000">
        <w:rPr>
          <w:rtl w:val="0"/>
        </w:rPr>
        <w:t xml:space="preserve">as a neutral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zone, </w:t>
      </w:r>
      <w:r w:rsidDel="00000000" w:rsidR="00000000" w:rsidRPr="00000000">
        <w:rPr>
          <w:rtl w:val="0"/>
        </w:rPr>
        <w:t xml:space="preserve">suggesting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stability in the price movements. Whenever RSI value is greater than or equal to </w:t>
      </w:r>
      <w:r w:rsidDel="00000000" w:rsidR="00000000" w:rsidRPr="00000000">
        <w:rPr>
          <w:rtl w:val="0"/>
        </w:rPr>
        <w:t xml:space="preserve">69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indicates overbought condition and a sign of </w:t>
      </w:r>
      <w:r w:rsidDel="00000000" w:rsidR="00000000" w:rsidRPr="00000000">
        <w:rPr>
          <w:rtl w:val="0"/>
        </w:rPr>
        <w:t xml:space="preserve">potentially strong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selling opportunity.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the MACD value is greater than 0, it means that the stock’s short – term trend is bullish and this can be seen as a potential buying signal and when the MACD value is less than 0 indicates that stock short term trend is bearish and it can be seen as a Potential selling signal or shortening signal.</w:t>
      </w:r>
      <w:r w:rsidDel="00000000" w:rsidR="00000000" w:rsidRPr="00000000">
        <w:rPr>
          <w:rtl w:val="0"/>
        </w:rPr>
      </w:r>
    </w:p>
    <w:p w:rsidR="00000000" w:rsidDel="00000000" w:rsidP="00000000" w:rsidRDefault="00000000" w:rsidRPr="00000000" w14:paraId="00000011">
      <w:pPr>
        <w:rPr>
          <w:color w:val="000000"/>
        </w:rPr>
      </w:pPr>
      <w:r w:rsidDel="00000000" w:rsidR="00000000" w:rsidRPr="00000000">
        <w:rPr>
          <w:b w:val="1"/>
          <w:color w:val="000000"/>
          <w:rtl w:val="0"/>
        </w:rPr>
        <w:t xml:space="preserve">Columns description:</w:t>
      </w:r>
      <w:r w:rsidDel="00000000" w:rsidR="00000000" w:rsidRPr="00000000">
        <w:rPr>
          <w:rtl w:val="0"/>
        </w:rPr>
      </w:r>
    </w:p>
    <w:p w:rsidR="00000000" w:rsidDel="00000000" w:rsidP="00000000" w:rsidRDefault="00000000" w:rsidRPr="00000000" w14:paraId="00000012">
      <w:pPr>
        <w:rPr>
          <w:color w:val="000000"/>
        </w:rPr>
      </w:pPr>
      <w:r w:rsidDel="00000000" w:rsidR="00000000" w:rsidRPr="00000000">
        <w:rPr>
          <w:color w:val="000000"/>
          <w:rtl w:val="0"/>
        </w:rPr>
        <w:t xml:space="preserve">Date: The date of the stock data entry.</w:t>
      </w:r>
    </w:p>
    <w:p w:rsidR="00000000" w:rsidDel="00000000" w:rsidP="00000000" w:rsidRDefault="00000000" w:rsidRPr="00000000" w14:paraId="00000013">
      <w:pPr>
        <w:rPr>
          <w:color w:val="000000"/>
        </w:rPr>
      </w:pPr>
      <w:r w:rsidDel="00000000" w:rsidR="00000000" w:rsidRPr="00000000">
        <w:rPr>
          <w:color w:val="000000"/>
          <w:rtl w:val="0"/>
        </w:rPr>
        <w:t xml:space="preserve">Ticker: The stock ticker or symbol.</w:t>
      </w:r>
    </w:p>
    <w:p w:rsidR="00000000" w:rsidDel="00000000" w:rsidP="00000000" w:rsidRDefault="00000000" w:rsidRPr="00000000" w14:paraId="00000014">
      <w:pPr>
        <w:rPr>
          <w:color w:val="000000"/>
        </w:rPr>
      </w:pPr>
      <w:r w:rsidDel="00000000" w:rsidR="00000000" w:rsidRPr="00000000">
        <w:rPr>
          <w:color w:val="000000"/>
          <w:rtl w:val="0"/>
        </w:rPr>
        <w:t xml:space="preserve">Open: The opening price of the stock on that date.</w:t>
      </w:r>
    </w:p>
    <w:p w:rsidR="00000000" w:rsidDel="00000000" w:rsidP="00000000" w:rsidRDefault="00000000" w:rsidRPr="00000000" w14:paraId="00000015">
      <w:pPr>
        <w:rPr>
          <w:color w:val="000000"/>
        </w:rPr>
      </w:pPr>
      <w:r w:rsidDel="00000000" w:rsidR="00000000" w:rsidRPr="00000000">
        <w:rPr>
          <w:color w:val="000000"/>
          <w:rtl w:val="0"/>
        </w:rPr>
        <w:t xml:space="preserve">High: The highest price of the stock on that date.</w:t>
      </w:r>
    </w:p>
    <w:p w:rsidR="00000000" w:rsidDel="00000000" w:rsidP="00000000" w:rsidRDefault="00000000" w:rsidRPr="00000000" w14:paraId="00000016">
      <w:pPr>
        <w:rPr>
          <w:color w:val="000000"/>
        </w:rPr>
      </w:pPr>
      <w:r w:rsidDel="00000000" w:rsidR="00000000" w:rsidRPr="00000000">
        <w:rPr>
          <w:color w:val="000000"/>
          <w:rtl w:val="0"/>
        </w:rPr>
        <w:t xml:space="preserve">Low: The lowest price of the stock on that date.</w:t>
      </w:r>
    </w:p>
    <w:p w:rsidR="00000000" w:rsidDel="00000000" w:rsidP="00000000" w:rsidRDefault="00000000" w:rsidRPr="00000000" w14:paraId="00000017">
      <w:pPr>
        <w:rPr>
          <w:color w:val="000000"/>
        </w:rPr>
      </w:pPr>
      <w:r w:rsidDel="00000000" w:rsidR="00000000" w:rsidRPr="00000000">
        <w:rPr>
          <w:color w:val="000000"/>
          <w:rtl w:val="0"/>
        </w:rPr>
        <w:t xml:space="preserve">Close: The closing price of the stock on that date.</w:t>
      </w:r>
    </w:p>
    <w:p w:rsidR="00000000" w:rsidDel="00000000" w:rsidP="00000000" w:rsidRDefault="00000000" w:rsidRPr="00000000" w14:paraId="00000018">
      <w:pPr>
        <w:rPr>
          <w:color w:val="000000"/>
        </w:rPr>
      </w:pPr>
      <w:r w:rsidDel="00000000" w:rsidR="00000000" w:rsidRPr="00000000">
        <w:rPr>
          <w:color w:val="000000"/>
          <w:rtl w:val="0"/>
        </w:rPr>
        <w:t xml:space="preserve">Volume: The number of shares traded on that date.</w:t>
      </w:r>
    </w:p>
    <w:p w:rsidR="00000000" w:rsidDel="00000000" w:rsidP="00000000" w:rsidRDefault="00000000" w:rsidRPr="00000000" w14:paraId="00000019">
      <w:pPr>
        <w:rPr>
          <w:color w:val="000000"/>
        </w:rPr>
      </w:pPr>
      <w:r w:rsidDel="00000000" w:rsidR="00000000" w:rsidRPr="00000000">
        <w:rPr>
          <w:color w:val="000000"/>
          <w:rtl w:val="0"/>
        </w:rPr>
        <w:t xml:space="preserve">Adjusted Close: The closing price adjusted for dividends and stock splits.</w:t>
      </w:r>
    </w:p>
    <w:p w:rsidR="00000000" w:rsidDel="00000000" w:rsidP="00000000" w:rsidRDefault="00000000" w:rsidRPr="00000000" w14:paraId="0000001A">
      <w:pPr>
        <w:rPr>
          <w:color w:val="000000"/>
        </w:rPr>
      </w:pPr>
      <w:r w:rsidDel="00000000" w:rsidR="00000000" w:rsidRPr="00000000">
        <w:rPr>
          <w:color w:val="000000"/>
          <w:rtl w:val="0"/>
        </w:rPr>
        <w:t xml:space="preserve">Dividend Amount: The dividend amount paid on that date.</w:t>
      </w:r>
    </w:p>
    <w:p w:rsidR="00000000" w:rsidDel="00000000" w:rsidP="00000000" w:rsidRDefault="00000000" w:rsidRPr="00000000" w14:paraId="0000001B">
      <w:pPr>
        <w:rPr>
          <w:color w:val="000000"/>
        </w:rPr>
      </w:pPr>
      <w:r w:rsidDel="00000000" w:rsidR="00000000" w:rsidRPr="00000000">
        <w:rPr>
          <w:color w:val="000000"/>
          <w:rtl w:val="0"/>
        </w:rPr>
        <w:t xml:space="preserve">Stock Split: A factor by which the stock was split on that date (usually 1 if no split occurred).</w:t>
      </w:r>
    </w:p>
    <w:p w:rsidR="00000000" w:rsidDel="00000000" w:rsidP="00000000" w:rsidRDefault="00000000" w:rsidRPr="00000000" w14:paraId="0000001C">
      <w:pPr>
        <w:rPr>
          <w:color w:val="000000"/>
        </w:rPr>
      </w:pPr>
      <w:r w:rsidDel="00000000" w:rsidR="00000000" w:rsidRPr="00000000">
        <w:rPr>
          <w:color w:val="000000"/>
          <w:rtl w:val="0"/>
        </w:rPr>
        <w:t xml:space="preserve">Moving Average (10 days): The 10-day moving average of the stock price.</w:t>
      </w:r>
    </w:p>
    <w:p w:rsidR="00000000" w:rsidDel="00000000" w:rsidP="00000000" w:rsidRDefault="00000000" w:rsidRPr="00000000" w14:paraId="0000001D">
      <w:pPr>
        <w:rPr>
          <w:color w:val="000000"/>
        </w:rPr>
      </w:pPr>
      <w:r w:rsidDel="00000000" w:rsidR="00000000" w:rsidRPr="00000000">
        <w:rPr>
          <w:color w:val="000000"/>
          <w:rtl w:val="0"/>
        </w:rPr>
        <w:t xml:space="preserve">RSI (14 days): The 14-day Relative Strength Index, a momentum oscillator.</w:t>
      </w:r>
    </w:p>
    <w:p w:rsidR="00000000" w:rsidDel="00000000" w:rsidP="00000000" w:rsidRDefault="00000000" w:rsidRPr="00000000" w14:paraId="0000001E">
      <w:pPr>
        <w:rPr>
          <w:color w:val="000000"/>
        </w:rPr>
      </w:pPr>
      <w:r w:rsidDel="00000000" w:rsidR="00000000" w:rsidRPr="00000000">
        <w:rPr>
          <w:color w:val="000000"/>
          <w:rtl w:val="0"/>
        </w:rPr>
        <w:t xml:space="preserve">MACD: The Moving Average Convergence Divergence, a trend-following momentum indicator.</w:t>
      </w:r>
    </w:p>
    <w:p w:rsidR="00000000" w:rsidDel="00000000" w:rsidP="00000000" w:rsidRDefault="00000000" w:rsidRPr="00000000" w14:paraId="0000001F">
      <w:pPr>
        <w:rPr>
          <w:color w:val="000000"/>
        </w:rPr>
      </w:pPr>
      <w:r w:rsidDel="00000000" w:rsidR="00000000" w:rsidRPr="00000000">
        <w:rPr>
          <w:color w:val="000000"/>
          <w:rtl w:val="0"/>
        </w:rPr>
        <w:t xml:space="preserve">Bollinger Bands (Upper): The upper Bollinger band, indicating the level above which the stock is considered overbought.</w:t>
      </w:r>
    </w:p>
    <w:p w:rsidR="00000000" w:rsidDel="00000000" w:rsidP="00000000" w:rsidRDefault="00000000" w:rsidRPr="00000000" w14:paraId="00000020">
      <w:pPr>
        <w:rPr>
          <w:color w:val="000000"/>
        </w:rPr>
      </w:pPr>
      <w:r w:rsidDel="00000000" w:rsidR="00000000" w:rsidRPr="00000000">
        <w:rPr>
          <w:color w:val="000000"/>
          <w:rtl w:val="0"/>
        </w:rPr>
        <w:t xml:space="preserve">Bollinger Bands (Lower): The lower Bollinger band, indicating the level below which the stock is considered oversold.</w:t>
      </w:r>
    </w:p>
    <w:p w:rsidR="00000000" w:rsidDel="00000000" w:rsidP="00000000" w:rsidRDefault="00000000" w:rsidRPr="00000000" w14:paraId="00000021">
      <w:pPr>
        <w:rPr>
          <w:color w:val="000000"/>
        </w:rPr>
      </w:pPr>
      <w:r w:rsidDel="00000000" w:rsidR="00000000" w:rsidRPr="00000000">
        <w:rPr>
          <w:color w:val="000000"/>
          <w:rtl w:val="0"/>
        </w:rPr>
        <w:t xml:space="preserve">52 Week High: The highest stock price in the last 52 weeks.</w:t>
      </w:r>
    </w:p>
    <w:p w:rsidR="00000000" w:rsidDel="00000000" w:rsidP="00000000" w:rsidRDefault="00000000" w:rsidRPr="00000000" w14:paraId="00000022">
      <w:pPr>
        <w:rPr>
          <w:color w:val="000000"/>
        </w:rPr>
      </w:pPr>
      <w:r w:rsidDel="00000000" w:rsidR="00000000" w:rsidRPr="00000000">
        <w:rPr>
          <w:color w:val="000000"/>
          <w:rtl w:val="0"/>
        </w:rPr>
        <w:t xml:space="preserve">52 Week Low: The lowest stock price in the last 52 weeks.</w:t>
      </w:r>
    </w:p>
    <w:p w:rsidR="00000000" w:rsidDel="00000000" w:rsidP="00000000" w:rsidRDefault="00000000" w:rsidRPr="00000000" w14:paraId="00000023">
      <w:pPr>
        <w:rPr>
          <w:color w:val="000000"/>
        </w:rPr>
      </w:pPr>
      <w:r w:rsidDel="00000000" w:rsidR="00000000" w:rsidRPr="00000000">
        <w:rPr>
          <w:color w:val="000000"/>
          <w:rtl w:val="0"/>
        </w:rPr>
        <w:t xml:space="preserve">Beta: A measure of the stock's volatility in relation to the market.</w:t>
      </w:r>
    </w:p>
    <w:p w:rsidR="00000000" w:rsidDel="00000000" w:rsidP="00000000" w:rsidRDefault="00000000" w:rsidRPr="00000000" w14:paraId="00000024">
      <w:pPr>
        <w:rPr>
          <w:color w:val="000000"/>
        </w:rPr>
      </w:pPr>
      <w:r w:rsidDel="00000000" w:rsidR="00000000" w:rsidRPr="00000000">
        <w:rPr>
          <w:color w:val="000000"/>
          <w:rtl w:val="0"/>
        </w:rPr>
        <w:t xml:space="preserve">Market Cap: The total market capitalization of the company.</w:t>
      </w:r>
    </w:p>
    <w:p w:rsidR="00000000" w:rsidDel="00000000" w:rsidP="00000000" w:rsidRDefault="00000000" w:rsidRPr="00000000" w14:paraId="00000025">
      <w:pPr>
        <w:rPr>
          <w:color w:val="000000"/>
        </w:rPr>
      </w:pPr>
      <w:r w:rsidDel="00000000" w:rsidR="00000000" w:rsidRPr="00000000">
        <w:rPr>
          <w:color w:val="000000"/>
          <w:rtl w:val="0"/>
        </w:rPr>
        <w:t xml:space="preserve">PE Ratio: The price-to-earnings ratio, a measure of the price paid for a share relative to the earnings of the company.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kJ1USllApIp4r23thnp+RgXPgw==">CgMxLjA4AHIhMThrZ0VCUlFoQmxSSWFvS1R0ZGxubWRxUHlYa1BDT0Y4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