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TABLEAU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AGGREGATION - Top, Bottom, Non-Null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– Highlighter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 PANE - Custom | Model - Lines – Drag to View -SELECT CORRECT OPTION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AXIS – Double Click – Format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AXIS - Edit X Y 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AXIS – Right Click – Hide Field Labels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AXIS - X | Y Labels | Marks cards | Filters | Special - DO NOT MATCH ALWAYS AUTOMATICALLY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FIELD  - Drop down carat - Top of Data Pane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FIELD - Right Click measure – Create Calculated Field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FILED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DATEPART - SUNDAY = 1 SATURDAY =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- Right Click – Use as Filter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– Right Click Visual – Filters – Choose Filters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- Convert between dimensions and measures / discrete and continuous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- discrete dimensions and continuous measures are most common combinations of data roles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- Measure Names | Measure Values ARE AUTOMATICALLY GENERATED ALL FIELDS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- Tableau assigns data roles to fields automatically. Good practice to review and adapt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FILETR - Measure Names | Measure Values TO ADD MORE FILEDS (INCLUDING CALCULATED)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– Customize – Show Apply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- Drag to Filter Card or Filter Directly (gets added to Filter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- Fields in Marks Cards can be used as conditions for Filters – BUT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– More than one filter – Right Click – Show Relevant Values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- Order - Extract | Data source | Context | Dimension | Measure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– Right Click Measure or Dimension – Show Filter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– Single Value Dropdown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- Adding to Marks Cards adds to Row or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- Cards – Edit type – Separate for each measure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– Change chart type in dropdown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– Edit Label | Change Format | Alignment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- Show Mark Labels button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TABLE CALCULATIONS - Triangle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The field that is listed first in the rows shelf will appear first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- Can Drag directly to View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– Create Bins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– Exclude Null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– Lasso Select – Drag to Bottom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– Right Click value – Edit Alias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- Show Me button – Ctrl + 1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– Tableau will not show if too crowded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 – Right Click – Duplicate as Crosstab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– Exclude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TOOLTIPS - Edit format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TOOLTIPS - Add Visualization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 - Drag pills to the chart area for quick colour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Use CTRL key to multi-select pills to drag on and off the canvas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CTRL + F  - Search field 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Type field names on inline formula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Right-click (OPTION) and drag a field to Rows, Columns, or the Marks card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CTRL (CMD) -drag to quickly duplicate fields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Hide fields not being used/show hidden fields - Data Pane - Dropdown carat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- Create fast hierarchy - Drag one pill on top of another pill - drag other pills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 - Drag x or y axis to chart area for colour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KPIs - Right Click Measure values and add to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How to create and format visualizations in Tableau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Dragging and dropping dimensions and measures on the canvas, shelves and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your visualizations will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-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orrespond to the x axis of your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 to the y axis.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 shelf lets you break a visualization into several pages, e.g. one page for each neighbourhood.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shelf lets you filter your data, and you will learn more about this in a next chapter.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field contains marks cards and marks types.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cards encompass color, size, and shape: these let you add context and detail to your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types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change the type of marks displayed in the view to fit your analysis better.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Colours and large fonts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axes and titles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tooltips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format at both Workbook and Sheet level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Axes – Drag to top and right | Right click and choose Dual Axes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Y Axis – Choose Synchronise Axes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 axes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Centre title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Axes names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colours to dimension</w:t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Workbook vs Sheet</w:t>
      </w:r>
    </w:p>
    <w:tbl>
      <w:tblPr>
        <w:tblStyle w:val="Table1"/>
        <w:tblW w:w="10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1"/>
        <w:gridCol w:w="5311"/>
        <w:tblGridChange w:id="0">
          <w:tblGrid>
            <w:gridCol w:w="5311"/>
            <w:gridCol w:w="5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WORKBOOK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.twbx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 to Excel tab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Organise, save share and publish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Displayed along workbook bottom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sheets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Worksheet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 to whole Excel file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Dashboard vs Story</w:t>
      </w:r>
    </w:p>
    <w:tbl>
      <w:tblPr>
        <w:tblStyle w:val="Table2"/>
        <w:tblW w:w="10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1"/>
        <w:gridCol w:w="5311"/>
        <w:tblGridChange w:id="0">
          <w:tblGrid>
            <w:gridCol w:w="5311"/>
            <w:gridCol w:w="5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Worksheet can be placed in a Dashboard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Dashboard can be placed in a 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Collection of several views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Dashboards can be bookmarked to create stories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to compare data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of visualizations to tell a narrative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Uncovers key insights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individual visualization is called a Story Point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Automatically connected to worksheets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Drill down and do advanced 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Views can be connected – 1 view is interactive filter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different Worksheets to Dashboards overlay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move | float legend and filters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visualisations | dashboards as interactive filters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Filter - Click visualisation | dashboard – Analysis toolbar – Filters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different Dashboards to Story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Green fields are continuous fields, treated as an infinite 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are the number of reviews per month, room price, or the longitude of the location.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means "forming an unbroken whole, without interruption".</w:t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Discrete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Blue fields are discrete, or categorical fields, they have individually separate and distinct values.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include room type, neighbourhood, and the ID number of the listing.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means "individually separate and distinct."</w:t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Dimensions, positioned at the top, contain qualitative values, such as names or dates.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in dataset: Neighbourhood, Room Type, or number of reviews per month.</w:t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Measures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Measures, positioned under the dimensions, contain numeric quantitative values that you can measure, and aggregate.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in dataset: Price, Number of minimum nights, and Total number of reviews. </w:t>
      </w:r>
    </w:p>
    <w:p w:rsidR="00000000" w:rsidDel="00000000" w:rsidP="00000000" w:rsidRDefault="00000000" w:rsidRPr="00000000" w14:paraId="00000082">
      <w:pPr>
        <w:pStyle w:val="Heading1"/>
        <w:jc w:val="both"/>
        <w:rPr/>
      </w:pPr>
      <w:bookmarkStart w:colFirst="0" w:colLast="0" w:name="_4tyfmjxgmnuw" w:id="0"/>
      <w:bookmarkEnd w:id="0"/>
      <w:r w:rsidDel="00000000" w:rsidR="00000000" w:rsidRPr="00000000">
        <w:rPr>
          <w:rtl w:val="0"/>
        </w:rPr>
        <w:t xml:space="preserve">Attribute (ATTR)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ATTR() can indicate that there are multiple values from the secondary data source.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Dimensions added to Tooltip on the Marks card are automatically wrapped in ATTR() because dimensions on Tooltip must be aggregated.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ATTR() will display * as there is more than 1 value and the view or the values need to be adjusted.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other aggregations, ATTR() can be used to change a non-aggregate value to an aggregate value to resolve aggregation errors in the calculation.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calculation that returns numeric data contains ATTR(), if there are multiple values in the ATTR(), the calculation will return NULL rather than an asterisk.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r w:rsidDel="00000000" w:rsidR="00000000" w:rsidRPr="00000000">
        <w:rPr>
          <w:rtl w:val="0"/>
        </w:rPr>
        <w:t xml:space="preserve">Data roles in Tableau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dimensions and continuous measures are the more common combinations of data roles.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eye color and sex, and height and weight, respectively.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common E.g. discrete measures (shoe size and age) and continuous dimensions (date).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751320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305550" cy="2152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4442" cy="3201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751320" cy="57467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52833" cy="12679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color w:val="3660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r w:rsidDel="00000000" w:rsidR="00000000" w:rsidRPr="00000000">
        <w:rPr>
          <w:rtl w:val="0"/>
        </w:rPr>
        <w:t xml:space="preserve">Segmenting with dimensions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1865" cy="2303354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  <w:t xml:space="preserve">Filters 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47016" cy="19813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77096" cy="198202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r w:rsidDel="00000000" w:rsidR="00000000" w:rsidRPr="00000000">
        <w:rPr>
          <w:rtl w:val="0"/>
        </w:rPr>
        <w:t xml:space="preserve">Dimension filters (in blue)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148400" cy="215925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Measure filters (in green)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41228" cy="180444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3876877" cy="91233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aggregation for Measures is SUM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only aggregate Dimensions with MIN, MAX, COUNT and COUNT DISTINCT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Aggregating a Dimension creates a temporary Measure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Dimension aggregations can be applied to Measures but not vice-versa </w:t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Calculated Fields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Field - Measure or Dimension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Tab – Create Calculated Field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Functions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of Field and add Formula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edited in dropdown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Measure and Choose Calculated Field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Geographical Data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Map | Symbol map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Geocoding – Globe icon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Country (globe icon) to View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creates map and geo data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adds Country to Marks Cards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Map layers in Map tab </w:t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Date Data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Calendar Icon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hierarchy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is Dimension – Discrete – Blue – Aggregates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is Measure – Continuous – Green – Timeline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DATEDIFF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05522" cy="147585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DATEPART SUNDAY = 1 SATURDAY =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38525" cy="1981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r w:rsidDel="00000000" w:rsidR="00000000" w:rsidRPr="00000000">
        <w:rPr>
          <w:rtl w:val="0"/>
        </w:rPr>
        <w:t xml:space="preserve">Reference Lines, Trend Lines, Forecasting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line drawn on a chart representing another measure or point of reference E.g. AVG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line – Analytics pane - Custom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 line - used to predict the continuation of a certain trend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 line – Analytics pane - Model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Forecasting - predicting the future value of a measure using mathematical models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Forecasting – needs a time dimension and a measure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 – Analytics pane – Model</w:t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Data Preparation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numeric value is brought into Tableau, it's placed by default in the Measures section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numeric fields that shouldn’t be aggregated to the Dimensions section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Default Properties – Number Format - Custom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Width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Alias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Highlighter - Analysis tab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Filter – Customize – Show Apply Button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Calculated Field – Drop Down Carat at top of Data Pane</w:t>
      </w:r>
    </w:p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  <w:t xml:space="preserve">Discrete vs Continuous Time Analysis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0" distT="0" distL="0" distR="0">
            <wp:extent cx="6751320" cy="253555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0" distT="0" distL="0" distR="0">
            <wp:extent cx="6751320" cy="128524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r w:rsidDel="00000000" w:rsidR="00000000" w:rsidRPr="00000000">
        <w:rPr>
          <w:rtl w:val="0"/>
        </w:rPr>
        <w:t xml:space="preserve">KPI Dashboard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Performance Indicators are measurable values that track a company's key business objectives.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the field label for the columns by right clicking on it and then selecting Hide Field Labels for Column.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KPI charts to pre-formatted dashboard.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Worksheets - fit the entire view - charts will fill up whatever space is available in the dashboard.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the title by clicking down arrow and then unchecking the title.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sheets to the dashboards, filters are automatically brought in - Remove duplicate.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in new filters - clicking the down arrow in grey menu upper right corner - Filters, select the one you want.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filter drop-down - Apply to Worksheets - All Using this Data Source – when a filter is applied, every sheet using this data source will filter its content accordingly.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visualization - grey menu - Select Use as Filter - Click the funnel to make it solid so it's used as a filter. 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r w:rsidDel="00000000" w:rsidR="00000000" w:rsidRPr="00000000">
        <w:rPr>
          <w:rtl w:val="0"/>
        </w:rPr>
        <w:t xml:space="preserve">Mapping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0" distT="0" distL="0" distR="0">
            <wp:extent cx="6751320" cy="324739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Palettes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 – Background – Dark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time filter – Add to Pages shelf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type – Density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Colour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Intensity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Axis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 – Multiple Rows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Marks for each map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 – Right Click Rows and select Dual Axis</w:t>
      </w:r>
    </w:p>
    <w:p w:rsidR="00000000" w:rsidDel="00000000" w:rsidP="00000000" w:rsidRDefault="00000000" w:rsidRPr="00000000" w14:paraId="000000E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r w:rsidDel="00000000" w:rsidR="00000000" w:rsidRPr="00000000">
        <w:rPr>
          <w:rtl w:val="0"/>
        </w:rPr>
        <w:t xml:space="preserve">Quick table calculations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table calculation is a calculation that you can apply to the values in a visualization.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include running total, difference, percent of total, and many more.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predefined calculations are calculated based on what is currently in the visualization.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do not consider any measures or dimensions that are filtered out of the view.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calculations are defined by their scope and direction.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scope defines the group on which the calculation is performed.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direction defines how the table calculation moves within the scope.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are across, down, down then across and so on.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table calculations are table calculations that you can apply quickly to your visualization.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applied to the visualization with the most typical scope and direction settings.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menu is accessed, only calculations that are possible with your data are available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6751320" cy="152463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5"/>
        </w:numPr>
        <w:spacing w:after="0" w:lineRule="auto"/>
        <w:ind w:left="720" w:hanging="360"/>
        <w:jc w:val="both"/>
        <w:rPr/>
      </w:pPr>
      <w:bookmarkStart w:colFirst="0" w:colLast="0" w:name="_s3ctesmwl6b5" w:id="1"/>
      <w:bookmarkEnd w:id="1"/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- QUICK TABLE CALCULATION - Rank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Tableau applies Competition Ranking - Data with same value will get same rank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709" w:left="567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22" Type="http://schemas.openxmlformats.org/officeDocument/2006/relationships/image" Target="media/image12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