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</w:t>
      </w:r>
      <w:r>
        <w:rPr>
          <w:b/>
          <w:color w:val="000000"/>
          <w:sz w:val="24"/>
          <w:szCs w:val="24"/>
        </w:rPr>
        <w:t xml:space="preserve">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DASHBOARD – Right Click Visual – Filters – Choose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</w:t>
      </w:r>
      <w:r>
        <w:rPr>
          <w:b/>
          <w:color w:val="000000"/>
          <w:sz w:val="24"/>
          <w:szCs w:val="24"/>
        </w:rPr>
        <w:t>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</w:t>
      </w:r>
      <w:r>
        <w:rPr>
          <w:b/>
          <w:color w:val="000000"/>
          <w:sz w:val="24"/>
          <w:szCs w:val="24"/>
        </w:rPr>
        <w:t>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</w:t>
      </w:r>
      <w:r>
        <w:rPr>
          <w:b/>
          <w:color w:val="000000"/>
          <w:sz w:val="24"/>
          <w:szCs w:val="24"/>
        </w:rPr>
        <w:t>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</w:t>
      </w:r>
      <w:r>
        <w:rPr>
          <w:b/>
          <w:color w:val="000000"/>
          <w:sz w:val="24"/>
          <w:szCs w:val="24"/>
        </w:rPr>
        <w:t>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</w:t>
      </w:r>
      <w:r>
        <w:rPr>
          <w:b/>
          <w:sz w:val="24"/>
          <w:szCs w:val="24"/>
        </w:rPr>
        <w:t>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</w:t>
      </w:r>
      <w:r>
        <w:rPr>
          <w:b/>
          <w:sz w:val="24"/>
          <w:szCs w:val="24"/>
        </w:rPr>
        <w:t>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</w:t>
      </w:r>
      <w:r>
        <w:rPr>
          <w:b/>
          <w:sz w:val="24"/>
          <w:szCs w:val="24"/>
        </w:rPr>
        <w:t>g one pill on top of another pill - drag other pills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</w:t>
      </w:r>
      <w:r>
        <w:rPr>
          <w:b/>
          <w:sz w:val="24"/>
          <w:szCs w:val="24"/>
        </w:rPr>
        <w:t xml:space="preserve">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</w:t>
      </w:r>
      <w:r>
        <w:rPr>
          <w:color w:val="000000"/>
          <w:sz w:val="24"/>
          <w:szCs w:val="24"/>
        </w:rPr>
        <w:t>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</w:t>
      </w:r>
      <w:r>
        <w:rPr>
          <w:color w:val="000000"/>
          <w:sz w:val="24"/>
          <w:szCs w:val="24"/>
        </w:rPr>
        <w:t xml:space="preserve">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</w:t>
            </w:r>
            <w:r>
              <w:rPr>
                <w:sz w:val="24"/>
                <w:szCs w:val="24"/>
              </w:rPr>
              <w:t>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Cont</w:t>
      </w:r>
      <w:r>
        <w:t>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Discrete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Dimensions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Dimensions, p</w:t>
      </w:r>
      <w:r>
        <w:rPr>
          <w:color w:val="000000"/>
          <w:sz w:val="24"/>
          <w:szCs w:val="24"/>
        </w:rPr>
        <w:t xml:space="preserve">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Measures, positioned under the dimensions, contain numeric quantitative values that you can measu</w:t>
      </w:r>
      <w:r>
        <w:rPr>
          <w:color w:val="000000"/>
          <w:sz w:val="24"/>
          <w:szCs w:val="24"/>
        </w:rPr>
        <w:t xml:space="preserve">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</w:t>
      </w:r>
      <w:r>
        <w:rPr>
          <w:sz w:val="24"/>
          <w:szCs w:val="24"/>
        </w:rPr>
        <w:t xml:space="preserve">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When a calculation that returns numeric data </w:t>
      </w:r>
      <w:r>
        <w:rPr>
          <w:sz w:val="24"/>
          <w:szCs w:val="24"/>
        </w:rPr>
        <w:t>contains ATTR(), if there are multiple values in the ATTR(), the calculation will return NULL rather than an asterisk.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52833" cy="1267951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833" cy="1267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331865" cy="2303354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1865" cy="2303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577096" cy="1982021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096" cy="1982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</w:t>
      </w:r>
      <w:r>
        <w:rPr>
          <w:color w:val="000000"/>
          <w:sz w:val="24"/>
          <w:szCs w:val="24"/>
        </w:rPr>
        <w:t>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</w:t>
      </w:r>
      <w:r>
        <w:rPr>
          <w:color w:val="000000"/>
          <w:sz w:val="24"/>
          <w:szCs w:val="24"/>
        </w:rPr>
        <w:t>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</w:t>
      </w:r>
      <w:r>
        <w:rPr>
          <w:color w:val="000000"/>
          <w:sz w:val="24"/>
          <w:szCs w:val="24"/>
        </w:rPr>
        <w:t xml:space="preserve">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lastRenderedPageBreak/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</w:t>
      </w:r>
      <w:r>
        <w:rPr>
          <w:color w:val="000000"/>
        </w:rPr>
        <w:t>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filter drop-down - Apply to Worksheets -</w:t>
      </w:r>
      <w:r>
        <w:rPr>
          <w:color w:val="000000"/>
        </w:rPr>
        <w:t xml:space="preserve">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lastRenderedPageBreak/>
        <w:t>Mapping</w:t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</w:t>
      </w:r>
      <w:r>
        <w:rPr>
          <w:color w:val="000000"/>
          <w:sz w:val="24"/>
          <w:szCs w:val="24"/>
        </w:rPr>
        <w:t>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Qui</w:t>
      </w:r>
      <w:r>
        <w:rPr>
          <w:color w:val="000000"/>
          <w:sz w:val="24"/>
          <w:szCs w:val="24"/>
        </w:rPr>
        <w:t xml:space="preserve">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</w:t>
      </w:r>
      <w:r>
        <w:rPr>
          <w:color w:val="000000"/>
          <w:sz w:val="24"/>
          <w:szCs w:val="24"/>
        </w:rPr>
        <w:t>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Connect to Calculated Field – True / False check</w:t>
      </w:r>
    </w:p>
    <w:p w:rsidR="00A30519" w:rsidRDefault="008D3AF4">
      <w:pPr>
        <w:pStyle w:val="Heading1"/>
      </w:pPr>
      <w:r>
        <w:lastRenderedPageBreak/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lastRenderedPageBreak/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A30519" w:rsidRDefault="008D3AF4">
      <w:pPr>
        <w:pStyle w:val="Heading1"/>
      </w:pPr>
      <w:bookmarkStart w:id="3" w:name="_y835dy4hqda1" w:colFirst="0" w:colLast="0"/>
      <w:bookmarkEnd w:id="3"/>
      <w:r>
        <w:t xml:space="preserve">Export 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4" w:name="_nzcyi21nnwdv" w:colFirst="0" w:colLast="0"/>
      <w:bookmarkEnd w:id="4"/>
      <w:r>
        <w:br w:type="page"/>
      </w:r>
    </w:p>
    <w:p w:rsidR="00A30519" w:rsidRDefault="008D3AF4">
      <w:pPr>
        <w:pStyle w:val="Heading1"/>
      </w:pPr>
      <w:r>
        <w:lastRenderedPageBreak/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 xml:space="preserve">Right Click Table </w:t>
      </w:r>
      <w:r>
        <w:t>–</w:t>
      </w:r>
      <w:r>
        <w:t xml:space="preserve"> </w:t>
      </w:r>
      <w:r>
        <w:t>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 xml:space="preserve">Right Click Table – </w:t>
      </w:r>
      <w:r>
        <w:t xml:space="preserve">Open – </w:t>
      </w:r>
      <w:r>
        <w:t>Drag</w:t>
      </w:r>
      <w:r>
        <w:t xml:space="preserve"> to Join area (outside </w:t>
      </w:r>
      <w:r>
        <w:t>designated Union area</w:t>
      </w:r>
      <w:r>
        <w:t>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>W</w:t>
      </w:r>
      <w:r>
        <w:t xml:space="preserve">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>O</w:t>
      </w:r>
      <w:r>
        <w:t xml:space="preserve">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7"/>
  </w:num>
  <w:num w:numId="2" w16cid:durableId="1732387493">
    <w:abstractNumId w:val="10"/>
  </w:num>
  <w:num w:numId="3" w16cid:durableId="6296300">
    <w:abstractNumId w:val="8"/>
  </w:num>
  <w:num w:numId="4" w16cid:durableId="1191184559">
    <w:abstractNumId w:val="1"/>
  </w:num>
  <w:num w:numId="5" w16cid:durableId="790364796">
    <w:abstractNumId w:val="0"/>
  </w:num>
  <w:num w:numId="6" w16cid:durableId="1217006587">
    <w:abstractNumId w:val="9"/>
  </w:num>
  <w:num w:numId="7" w16cid:durableId="650791376">
    <w:abstractNumId w:val="5"/>
  </w:num>
  <w:num w:numId="8" w16cid:durableId="157505955">
    <w:abstractNumId w:val="4"/>
  </w:num>
  <w:num w:numId="9" w16cid:durableId="1073576977">
    <w:abstractNumId w:val="2"/>
  </w:num>
  <w:num w:numId="10" w16cid:durableId="2051490343">
    <w:abstractNumId w:val="3"/>
  </w:num>
  <w:num w:numId="11" w16cid:durableId="3557420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320409"/>
    <w:rsid w:val="00496195"/>
    <w:rsid w:val="00822401"/>
    <w:rsid w:val="008D3AF4"/>
    <w:rsid w:val="00A30519"/>
    <w:rsid w:val="00C4403B"/>
    <w:rsid w:val="00DE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F1480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22</Pages>
  <Words>1902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4</cp:revision>
  <dcterms:created xsi:type="dcterms:W3CDTF">2023-09-16T06:43:00Z</dcterms:created>
  <dcterms:modified xsi:type="dcterms:W3CDTF">2023-09-16T07:52:00Z</dcterms:modified>
</cp:coreProperties>
</file>