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0" w:line="240" w:lineRule="auto"/>
        <w:jc w:val="both"/>
        <w:rPr>
          <w:b w:val="1"/>
          <w:bCs w:val="1"/>
          <w:sz w:val="44"/>
          <w:szCs w:val="44"/>
          <w:u w:val="single"/>
        </w:rPr>
      </w:pPr>
      <w:r w:rsidDel="00000000" w:rsidR="00000000" w:rsidRPr="00000000">
        <w:rPr>
          <w:b w:val="1"/>
          <w:bCs w:val="1"/>
          <w:sz w:val="44"/>
          <w:szCs w:val="44"/>
          <w:u w:val="single"/>
          <w:rtl w:val="0"/>
        </w:rPr>
        <w:t xml:space="preserve">Introduction to Relational Databases in SQL</w:t>
      </w:r>
    </w:p>
    <w:p w:rsidR="00000000" w:rsidDel="00000000" w:rsidP="00000000" w:rsidRDefault="00000000" w:rsidRPr="00000000" w14:paraId="00000002">
      <w:pPr>
        <w:pStyle w:val="Heading1"/>
        <w:spacing w:after="200" w:before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Tables</w:t>
      </w:r>
    </w:p>
    <w:p w:rsidR="00000000" w:rsidDel="00000000" w:rsidP="00000000" w:rsidRDefault="00000000" w:rsidRPr="00000000" w14:paraId="00000003">
      <w:pPr>
        <w:pStyle w:val="Heading2"/>
        <w:spacing w:after="200" w:before="0" w:line="24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spacing w:after="200" w:before="0" w:lin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Query information schema tables</w:t>
      </w:r>
      <w:r w:rsidDel="00000000" w:rsidR="00000000" w:rsidRPr="00000000">
        <w:rPr>
          <w:rtl w:val="0"/>
        </w:rPr>
        <w:t xml:space="preserve">: information about all tables in database</w:t>
      </w:r>
    </w:p>
    <w:p w:rsidR="00000000" w:rsidDel="00000000" w:rsidP="00000000" w:rsidRDefault="00000000" w:rsidRPr="00000000" w14:paraId="00000005">
      <w:pPr>
        <w:spacing w:after="20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SELECT table_name</w:t>
      </w:r>
    </w:p>
    <w:p w:rsidR="00000000" w:rsidDel="00000000" w:rsidP="00000000" w:rsidRDefault="00000000" w:rsidRPr="00000000" w14:paraId="00000006">
      <w:pPr>
        <w:spacing w:after="20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FROM information_schema.tables</w:t>
      </w:r>
    </w:p>
    <w:p w:rsidR="00000000" w:rsidDel="00000000" w:rsidP="00000000" w:rsidRDefault="00000000" w:rsidRPr="00000000" w14:paraId="00000007">
      <w:pPr>
        <w:spacing w:after="20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WHERE table_schema = 'public';</w:t>
      </w:r>
    </w:p>
    <w:p w:rsidR="00000000" w:rsidDel="00000000" w:rsidP="00000000" w:rsidRDefault="00000000" w:rsidRPr="00000000" w14:paraId="00000008">
      <w:pPr>
        <w:pStyle w:val="Heading2"/>
        <w:spacing w:after="200" w:before="0" w:line="240" w:lineRule="auto"/>
        <w:jc w:val="both"/>
        <w:rPr>
          <w:b w:val="1"/>
          <w:bCs w:val="1"/>
        </w:rPr>
      </w:pPr>
      <w:bookmarkStart w:colFirst="0" w:colLast="0" w:name="_s6yuxpwtyavv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spacing w:after="200" w:before="0" w:line="240" w:lineRule="auto"/>
        <w:jc w:val="both"/>
        <w:rPr/>
      </w:pPr>
      <w:bookmarkStart w:colFirst="0" w:colLast="0" w:name="_9j5onsbjpwm6" w:id="1"/>
      <w:bookmarkEnd w:id="1"/>
      <w:r w:rsidDel="00000000" w:rsidR="00000000" w:rsidRPr="00000000">
        <w:rPr>
          <w:b w:val="1"/>
          <w:bCs w:val="1"/>
          <w:rtl w:val="0"/>
        </w:rPr>
        <w:t xml:space="preserve">Query information schema columns</w:t>
      </w:r>
      <w:r w:rsidDel="00000000" w:rsidR="00000000" w:rsidRPr="00000000">
        <w:rPr>
          <w:rtl w:val="0"/>
        </w:rPr>
        <w:t xml:space="preserve">: information about all columns in all tables</w:t>
      </w:r>
    </w:p>
    <w:p w:rsidR="00000000" w:rsidDel="00000000" w:rsidP="00000000" w:rsidRDefault="00000000" w:rsidRPr="00000000" w14:paraId="0000000A">
      <w:pPr>
        <w:spacing w:after="20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SELECT column_name, data_type </w:t>
      </w:r>
    </w:p>
    <w:p w:rsidR="00000000" w:rsidDel="00000000" w:rsidP="00000000" w:rsidRDefault="00000000" w:rsidRPr="00000000" w14:paraId="0000000B">
      <w:pPr>
        <w:spacing w:after="20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FROM information_schema.columns </w:t>
      </w:r>
    </w:p>
    <w:p w:rsidR="00000000" w:rsidDel="00000000" w:rsidP="00000000" w:rsidRDefault="00000000" w:rsidRPr="00000000" w14:paraId="0000000C">
      <w:pPr>
        <w:spacing w:after="20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WHERE table_name = 'table_name'</w:t>
      </w:r>
    </w:p>
    <w:p w:rsidR="00000000" w:rsidDel="00000000" w:rsidP="00000000" w:rsidRDefault="00000000" w:rsidRPr="00000000" w14:paraId="0000000D">
      <w:pPr>
        <w:spacing w:after="20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table_schema = 'public';</w:t>
      </w:r>
    </w:p>
    <w:p w:rsidR="00000000" w:rsidDel="00000000" w:rsidP="00000000" w:rsidRDefault="00000000" w:rsidRPr="00000000" w14:paraId="0000000E">
      <w:pPr>
        <w:pStyle w:val="Heading2"/>
        <w:spacing w:after="200" w:before="0" w:line="240" w:lineRule="auto"/>
        <w:jc w:val="both"/>
        <w:rPr>
          <w:b w:val="1"/>
          <w:bCs w:val="1"/>
        </w:rPr>
      </w:pPr>
      <w:bookmarkStart w:colFirst="0" w:colLast="0" w:name="_qxcgpx6ycl53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spacing w:after="200" w:before="0" w:line="240" w:lineRule="auto"/>
        <w:jc w:val="both"/>
        <w:rPr>
          <w:b w:val="1"/>
          <w:bCs w:val="1"/>
        </w:rPr>
      </w:pPr>
      <w:bookmarkStart w:colFirst="0" w:colLast="0" w:name="_dhwkljoknv0k" w:id="3"/>
      <w:bookmarkEnd w:id="3"/>
      <w:r w:rsidDel="00000000" w:rsidR="00000000" w:rsidRPr="00000000">
        <w:rPr>
          <w:b w:val="1"/>
          <w:bCs w:val="1"/>
          <w:rtl w:val="0"/>
        </w:rPr>
        <w:t xml:space="preserve">Creating simple tables:</w:t>
      </w:r>
    </w:p>
    <w:p w:rsidR="00000000" w:rsidDel="00000000" w:rsidP="00000000" w:rsidRDefault="00000000" w:rsidRPr="00000000" w14:paraId="00000010">
      <w:pPr>
        <w:spacing w:after="20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CREATE TABLE table_name (</w:t>
      </w:r>
    </w:p>
    <w:p w:rsidR="00000000" w:rsidDel="00000000" w:rsidP="00000000" w:rsidRDefault="00000000" w:rsidRPr="00000000" w14:paraId="00000011">
      <w:pPr>
        <w:spacing w:after="20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column_a data_type,</w:t>
      </w:r>
    </w:p>
    <w:p w:rsidR="00000000" w:rsidDel="00000000" w:rsidP="00000000" w:rsidRDefault="00000000" w:rsidRPr="00000000" w14:paraId="00000012">
      <w:pPr>
        <w:spacing w:after="20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column_b data_type,</w:t>
      </w:r>
    </w:p>
    <w:p w:rsidR="00000000" w:rsidDel="00000000" w:rsidP="00000000" w:rsidRDefault="00000000" w:rsidRPr="00000000" w14:paraId="00000013">
      <w:pPr>
        <w:spacing w:after="20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column_c data_type</w:t>
      </w:r>
    </w:p>
    <w:p w:rsidR="00000000" w:rsidDel="00000000" w:rsidP="00000000" w:rsidRDefault="00000000" w:rsidRPr="00000000" w14:paraId="00000014">
      <w:pPr>
        <w:spacing w:after="20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15">
      <w:pPr>
        <w:pStyle w:val="Heading2"/>
        <w:spacing w:after="200" w:before="0" w:line="240" w:lineRule="auto"/>
        <w:jc w:val="both"/>
        <w:rPr>
          <w:b w:val="1"/>
          <w:bCs w:val="1"/>
        </w:rPr>
      </w:pPr>
      <w:bookmarkStart w:colFirst="0" w:colLast="0" w:name="_gkt462qg5b38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200" w:before="0" w:line="240" w:lineRule="auto"/>
        <w:jc w:val="both"/>
        <w:rPr>
          <w:b w:val="1"/>
          <w:bCs w:val="1"/>
        </w:rPr>
      </w:pPr>
      <w:bookmarkStart w:colFirst="0" w:colLast="0" w:name="_r88yw3mrh8f6" w:id="5"/>
      <w:bookmarkEnd w:id="5"/>
      <w:r w:rsidDel="00000000" w:rsidR="00000000" w:rsidRPr="00000000">
        <w:rPr>
          <w:b w:val="1"/>
          <w:bCs w:val="1"/>
          <w:rtl w:val="0"/>
        </w:rPr>
        <w:t xml:space="preserve">Adding column names: </w:t>
      </w:r>
    </w:p>
    <w:p w:rsidR="00000000" w:rsidDel="00000000" w:rsidP="00000000" w:rsidRDefault="00000000" w:rsidRPr="00000000" w14:paraId="00000017">
      <w:pPr>
        <w:spacing w:after="20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ALTER TABLE table_name</w:t>
      </w:r>
    </w:p>
    <w:p w:rsidR="00000000" w:rsidDel="00000000" w:rsidP="00000000" w:rsidRDefault="00000000" w:rsidRPr="00000000" w14:paraId="00000018">
      <w:pPr>
        <w:spacing w:after="20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ADD COLUMN column_name data_type;</w:t>
      </w:r>
    </w:p>
    <w:p w:rsidR="00000000" w:rsidDel="00000000" w:rsidP="00000000" w:rsidRDefault="00000000" w:rsidRPr="00000000" w14:paraId="00000019">
      <w:pPr>
        <w:pStyle w:val="Heading2"/>
        <w:spacing w:after="200" w:before="0" w:line="240" w:lineRule="auto"/>
        <w:jc w:val="both"/>
        <w:rPr>
          <w:b w:val="1"/>
          <w:bCs w:val="1"/>
        </w:rPr>
      </w:pPr>
      <w:bookmarkStart w:colFirst="0" w:colLast="0" w:name="_4g48c2of4hs4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spacing w:after="200" w:before="0" w:line="240" w:lineRule="auto"/>
        <w:jc w:val="both"/>
        <w:rPr>
          <w:b w:val="1"/>
          <w:bCs w:val="1"/>
        </w:rPr>
      </w:pPr>
      <w:bookmarkStart w:colFirst="0" w:colLast="0" w:name="_ofx2o03rq6xz" w:id="7"/>
      <w:bookmarkEnd w:id="7"/>
      <w:r w:rsidDel="00000000" w:rsidR="00000000" w:rsidRPr="00000000">
        <w:rPr>
          <w:b w:val="1"/>
          <w:bCs w:val="1"/>
          <w:rtl w:val="0"/>
        </w:rPr>
        <w:t xml:space="preserve">Insert distinct records from a table to a table:</w:t>
      </w:r>
    </w:p>
    <w:p w:rsidR="00000000" w:rsidDel="00000000" w:rsidP="00000000" w:rsidRDefault="00000000" w:rsidRPr="00000000" w14:paraId="0000001B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INSERT INTO target_table</w:t>
      </w:r>
    </w:p>
    <w:p w:rsidR="00000000" w:rsidDel="00000000" w:rsidP="00000000" w:rsidRDefault="00000000" w:rsidRPr="00000000" w14:paraId="0000001C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SELECT DISTINCT column_a, column_b</w:t>
      </w:r>
    </w:p>
    <w:p w:rsidR="00000000" w:rsidDel="00000000" w:rsidP="00000000" w:rsidRDefault="00000000" w:rsidRPr="00000000" w14:paraId="0000001D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FROM source_table</w:t>
      </w:r>
    </w:p>
    <w:p w:rsidR="00000000" w:rsidDel="00000000" w:rsidP="00000000" w:rsidRDefault="00000000" w:rsidRPr="00000000" w14:paraId="0000001E">
      <w:pPr>
        <w:pStyle w:val="Heading2"/>
        <w:spacing w:after="200" w:before="0" w:line="240" w:lineRule="auto"/>
        <w:jc w:val="both"/>
        <w:rPr>
          <w:b w:val="1"/>
          <w:bCs w:val="1"/>
        </w:rPr>
      </w:pPr>
      <w:bookmarkStart w:colFirst="0" w:colLast="0" w:name="_twzd7mmek9qf" w:id="8"/>
      <w:bookmarkEnd w:id="8"/>
      <w:r w:rsidDel="00000000" w:rsidR="00000000" w:rsidRPr="00000000">
        <w:rPr>
          <w:b w:val="1"/>
          <w:bCs w:val="1"/>
          <w:rtl w:val="0"/>
        </w:rPr>
        <w:t xml:space="preserve">Insert distinct records into a table:</w:t>
      </w:r>
    </w:p>
    <w:p w:rsidR="00000000" w:rsidDel="00000000" w:rsidP="00000000" w:rsidRDefault="00000000" w:rsidRPr="00000000" w14:paraId="0000001F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INSERT INTO table_name (column_a, column_b)</w:t>
      </w:r>
    </w:p>
    <w:p w:rsidR="00000000" w:rsidDel="00000000" w:rsidP="00000000" w:rsidRDefault="00000000" w:rsidRPr="00000000" w14:paraId="00000020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VALUES (“value_a”, “value_b”)</w:t>
      </w:r>
    </w:p>
    <w:p w:rsidR="00000000" w:rsidDel="00000000" w:rsidP="00000000" w:rsidRDefault="00000000" w:rsidRPr="00000000" w14:paraId="00000021">
      <w:pPr>
        <w:pStyle w:val="Heading2"/>
        <w:spacing w:after="20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spacing w:after="200" w:before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Rename a column:</w:t>
      </w:r>
    </w:p>
    <w:p w:rsidR="00000000" w:rsidDel="00000000" w:rsidP="00000000" w:rsidRDefault="00000000" w:rsidRPr="00000000" w14:paraId="00000023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ALTER TABLE table_name</w:t>
      </w:r>
    </w:p>
    <w:p w:rsidR="00000000" w:rsidDel="00000000" w:rsidP="00000000" w:rsidRDefault="00000000" w:rsidRPr="00000000" w14:paraId="00000024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RENAME COLUMN old_name TO new_name</w:t>
      </w:r>
    </w:p>
    <w:p w:rsidR="00000000" w:rsidDel="00000000" w:rsidP="00000000" w:rsidRDefault="00000000" w:rsidRPr="00000000" w14:paraId="00000025">
      <w:pPr>
        <w:pStyle w:val="Heading2"/>
        <w:spacing w:after="200" w:before="0" w:line="24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spacing w:after="200" w:before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Drop a column:</w:t>
      </w:r>
    </w:p>
    <w:p w:rsidR="00000000" w:rsidDel="00000000" w:rsidP="00000000" w:rsidRDefault="00000000" w:rsidRPr="00000000" w14:paraId="00000027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ALTER TABLE table_name</w:t>
      </w:r>
    </w:p>
    <w:p w:rsidR="00000000" w:rsidDel="00000000" w:rsidP="00000000" w:rsidRDefault="00000000" w:rsidRPr="00000000" w14:paraId="00000028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DROP COLUMN column_name</w:t>
      </w:r>
    </w:p>
    <w:p w:rsidR="00000000" w:rsidDel="00000000" w:rsidP="00000000" w:rsidRDefault="00000000" w:rsidRPr="00000000" w14:paraId="00000029">
      <w:pPr>
        <w:pStyle w:val="Heading2"/>
        <w:spacing w:after="200" w:before="0" w:line="240" w:lineRule="auto"/>
        <w:jc w:val="both"/>
        <w:rPr>
          <w:b w:val="1"/>
          <w:bCs w:val="1"/>
        </w:rPr>
      </w:pPr>
      <w:bookmarkStart w:colFirst="0" w:colLast="0" w:name="_t2o8y7th6f0i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spacing w:after="200" w:before="0" w:line="240" w:lineRule="auto"/>
        <w:jc w:val="both"/>
        <w:rPr>
          <w:b w:val="1"/>
          <w:bCs w:val="1"/>
        </w:rPr>
      </w:pPr>
      <w:bookmarkStart w:colFirst="0" w:colLast="0" w:name="_uihncek0nq09" w:id="10"/>
      <w:bookmarkEnd w:id="10"/>
      <w:r w:rsidDel="00000000" w:rsidR="00000000" w:rsidRPr="00000000">
        <w:rPr>
          <w:b w:val="1"/>
          <w:bCs w:val="1"/>
          <w:rtl w:val="0"/>
        </w:rPr>
        <w:t xml:space="preserve">Drop table:</w:t>
      </w:r>
    </w:p>
    <w:p w:rsidR="00000000" w:rsidDel="00000000" w:rsidP="00000000" w:rsidRDefault="00000000" w:rsidRPr="00000000" w14:paraId="0000002B">
      <w:pPr>
        <w:spacing w:line="240" w:lineRule="auto"/>
        <w:jc w:val="both"/>
        <w:rPr/>
      </w:pPr>
      <w:r w:rsidDel="00000000" w:rsidR="00000000" w:rsidRPr="00000000">
        <w:rPr>
          <w:rtl w:val="0"/>
        </w:rPr>
        <w:t xml:space="preserve">DROP TABLE table_name</w:t>
      </w:r>
    </w:p>
    <w:p w:rsidR="00000000" w:rsidDel="00000000" w:rsidP="00000000" w:rsidRDefault="00000000" w:rsidRPr="00000000" w14:paraId="0000002C">
      <w:pPr>
        <w:spacing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spacing w:line="240" w:lineRule="auto"/>
        <w:jc w:val="both"/>
        <w:rPr>
          <w:b w:val="1"/>
          <w:bCs w:val="1"/>
        </w:rPr>
      </w:pPr>
      <w:bookmarkStart w:colFirst="0" w:colLast="0" w:name="_qwwzzvr2o8eq" w:id="11"/>
      <w:bookmarkEnd w:id="11"/>
      <w:r w:rsidDel="00000000" w:rsidR="00000000" w:rsidRPr="00000000">
        <w:rPr>
          <w:b w:val="1"/>
          <w:bCs w:val="1"/>
          <w:rtl w:val="0"/>
        </w:rPr>
        <w:t xml:space="preserve">Update table:</w:t>
      </w:r>
    </w:p>
    <w:p w:rsidR="00000000" w:rsidDel="00000000" w:rsidP="00000000" w:rsidRDefault="00000000" w:rsidRPr="00000000" w14:paraId="0000002E">
      <w:pPr>
        <w:spacing w:line="240" w:lineRule="auto"/>
        <w:jc w:val="both"/>
        <w:rPr/>
      </w:pPr>
      <w:r w:rsidDel="00000000" w:rsidR="00000000" w:rsidRPr="00000000">
        <w:rPr>
          <w:rtl w:val="0"/>
        </w:rPr>
        <w:t xml:space="preserve">UPDATE table_name</w:t>
      </w:r>
    </w:p>
    <w:p w:rsidR="00000000" w:rsidDel="00000000" w:rsidP="00000000" w:rsidRDefault="00000000" w:rsidRPr="00000000" w14:paraId="0000002F">
      <w:pPr>
        <w:spacing w:line="240" w:lineRule="auto"/>
        <w:jc w:val="both"/>
        <w:rPr/>
      </w:pPr>
      <w:r w:rsidDel="00000000" w:rsidR="00000000" w:rsidRPr="00000000">
        <w:rPr>
          <w:rtl w:val="0"/>
        </w:rPr>
        <w:t xml:space="preserve">SET col_name = CONCAT (a, b);</w:t>
      </w:r>
    </w:p>
    <w:p w:rsidR="00000000" w:rsidDel="00000000" w:rsidP="00000000" w:rsidRDefault="00000000" w:rsidRPr="00000000" w14:paraId="00000030">
      <w:pPr>
        <w:spacing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spacing w:line="240" w:lineRule="auto"/>
        <w:jc w:val="both"/>
        <w:rPr>
          <w:b w:val="1"/>
          <w:bCs w:val="1"/>
        </w:rPr>
      </w:pPr>
      <w:bookmarkStart w:colFirst="0" w:colLast="0" w:name="_cebcu2rmo8t5" w:id="12"/>
      <w:bookmarkEnd w:id="12"/>
      <w:r w:rsidDel="00000000" w:rsidR="00000000" w:rsidRPr="00000000">
        <w:rPr>
          <w:b w:val="1"/>
          <w:bCs w:val="1"/>
          <w:rtl w:val="0"/>
        </w:rPr>
        <w:t xml:space="preserve">Join tables:</w:t>
      </w:r>
    </w:p>
    <w:p w:rsidR="00000000" w:rsidDel="00000000" w:rsidP="00000000" w:rsidRDefault="00000000" w:rsidRPr="00000000" w14:paraId="00000032">
      <w:pPr>
        <w:spacing w:line="240" w:lineRule="auto"/>
        <w:jc w:val="both"/>
        <w:rPr/>
      </w:pPr>
      <w:r w:rsidDel="00000000" w:rsidR="00000000" w:rsidRPr="00000000">
        <w:rPr>
          <w:rtl w:val="0"/>
        </w:rPr>
        <w:t xml:space="preserve">SELECT ...</w:t>
      </w:r>
    </w:p>
    <w:p w:rsidR="00000000" w:rsidDel="00000000" w:rsidP="00000000" w:rsidRDefault="00000000" w:rsidRPr="00000000" w14:paraId="00000033">
      <w:pPr>
        <w:spacing w:line="240" w:lineRule="auto"/>
        <w:jc w:val="both"/>
        <w:rPr/>
      </w:pPr>
      <w:r w:rsidDel="00000000" w:rsidR="00000000" w:rsidRPr="00000000">
        <w:rPr>
          <w:rtl w:val="0"/>
        </w:rPr>
        <w:t xml:space="preserve">FROM table_a</w:t>
      </w:r>
    </w:p>
    <w:p w:rsidR="00000000" w:rsidDel="00000000" w:rsidP="00000000" w:rsidRDefault="00000000" w:rsidRPr="00000000" w14:paraId="00000034">
      <w:pPr>
        <w:spacing w:line="240" w:lineRule="auto"/>
        <w:jc w:val="both"/>
        <w:rPr/>
      </w:pPr>
      <w:r w:rsidDel="00000000" w:rsidR="00000000" w:rsidRPr="00000000">
        <w:rPr>
          <w:rtl w:val="0"/>
        </w:rPr>
        <w:t xml:space="preserve">JOIN table_b</w:t>
      </w:r>
    </w:p>
    <w:p w:rsidR="00000000" w:rsidDel="00000000" w:rsidP="00000000" w:rsidRDefault="00000000" w:rsidRPr="00000000" w14:paraId="00000035">
      <w:pPr>
        <w:spacing w:line="240" w:lineRule="auto"/>
        <w:jc w:val="both"/>
        <w:rPr/>
      </w:pPr>
      <w:r w:rsidDel="00000000" w:rsidR="00000000" w:rsidRPr="00000000">
        <w:rPr>
          <w:rtl w:val="0"/>
        </w:rPr>
        <w:t xml:space="preserve">ON …=...</w:t>
      </w:r>
    </w:p>
    <w:p w:rsidR="00000000" w:rsidDel="00000000" w:rsidP="00000000" w:rsidRDefault="00000000" w:rsidRPr="00000000" w14:paraId="00000036">
      <w:pPr>
        <w:spacing w:line="240" w:lineRule="auto"/>
        <w:jc w:val="both"/>
        <w:rPr/>
      </w:pPr>
      <w:r w:rsidDel="00000000" w:rsidR="00000000" w:rsidRPr="00000000">
        <w:rPr>
          <w:rtl w:val="0"/>
        </w:rPr>
        <w:t xml:space="preserve">WHERE …</w:t>
      </w:r>
    </w:p>
    <w:p w:rsidR="00000000" w:rsidDel="00000000" w:rsidP="00000000" w:rsidRDefault="00000000" w:rsidRPr="00000000" w14:paraId="00000037">
      <w:pPr>
        <w:spacing w:line="240" w:lineRule="auto"/>
        <w:jc w:val="both"/>
        <w:rPr/>
      </w:pPr>
      <w:r w:rsidDel="00000000" w:rsidR="00000000" w:rsidRPr="00000000">
        <w:rPr>
          <w:rtl w:val="0"/>
        </w:rPr>
        <w:t xml:space="preserve">-- Select all professors working for universities in the city of Zurich</w:t>
      </w:r>
    </w:p>
    <w:p w:rsidR="00000000" w:rsidDel="00000000" w:rsidP="00000000" w:rsidRDefault="00000000" w:rsidRPr="00000000" w14:paraId="00000038">
      <w:pPr>
        <w:spacing w:line="240" w:lineRule="auto"/>
        <w:jc w:val="both"/>
        <w:rPr/>
      </w:pPr>
      <w:r w:rsidDel="00000000" w:rsidR="00000000" w:rsidRPr="00000000">
        <w:rPr>
          <w:rtl w:val="0"/>
        </w:rPr>
        <w:t xml:space="preserve">SELECT professors.lastname, universities.id, universities.university_city</w:t>
      </w:r>
    </w:p>
    <w:p w:rsidR="00000000" w:rsidDel="00000000" w:rsidP="00000000" w:rsidRDefault="00000000" w:rsidRPr="00000000" w14:paraId="00000039">
      <w:pPr>
        <w:spacing w:line="240" w:lineRule="auto"/>
        <w:jc w:val="both"/>
        <w:rPr/>
      </w:pPr>
      <w:r w:rsidDel="00000000" w:rsidR="00000000" w:rsidRPr="00000000">
        <w:rPr>
          <w:rtl w:val="0"/>
        </w:rPr>
        <w:t xml:space="preserve">FROM professors</w:t>
      </w:r>
    </w:p>
    <w:p w:rsidR="00000000" w:rsidDel="00000000" w:rsidP="00000000" w:rsidRDefault="00000000" w:rsidRPr="00000000" w14:paraId="0000003A">
      <w:pPr>
        <w:spacing w:line="240" w:lineRule="auto"/>
        <w:jc w:val="both"/>
        <w:rPr/>
      </w:pPr>
      <w:r w:rsidDel="00000000" w:rsidR="00000000" w:rsidRPr="00000000">
        <w:rPr>
          <w:rtl w:val="0"/>
        </w:rPr>
        <w:t xml:space="preserve">JOIN universities</w:t>
      </w:r>
    </w:p>
    <w:p w:rsidR="00000000" w:rsidDel="00000000" w:rsidP="00000000" w:rsidRDefault="00000000" w:rsidRPr="00000000" w14:paraId="0000003B">
      <w:pPr>
        <w:spacing w:line="240" w:lineRule="auto"/>
        <w:jc w:val="both"/>
        <w:rPr/>
      </w:pPr>
      <w:r w:rsidDel="00000000" w:rsidR="00000000" w:rsidRPr="00000000">
        <w:rPr>
          <w:rtl w:val="0"/>
        </w:rPr>
        <w:t xml:space="preserve">ON professors.university_id = universities.id</w:t>
      </w:r>
    </w:p>
    <w:p w:rsidR="00000000" w:rsidDel="00000000" w:rsidP="00000000" w:rsidRDefault="00000000" w:rsidRPr="00000000" w14:paraId="0000003C">
      <w:pPr>
        <w:spacing w:line="240" w:lineRule="auto"/>
        <w:jc w:val="both"/>
        <w:rPr/>
      </w:pPr>
      <w:r w:rsidDel="00000000" w:rsidR="00000000" w:rsidRPr="00000000">
        <w:rPr>
          <w:rtl w:val="0"/>
        </w:rPr>
        <w:t xml:space="preserve">WHERE universities.university_city = 'Zurich';</w:t>
      </w:r>
    </w:p>
    <w:p w:rsidR="00000000" w:rsidDel="00000000" w:rsidP="00000000" w:rsidRDefault="00000000" w:rsidRPr="00000000" w14:paraId="0000003D">
      <w:pPr>
        <w:pStyle w:val="Heading2"/>
        <w:spacing w:after="220" w:before="220" w:line="240" w:lineRule="auto"/>
        <w:jc w:val="both"/>
        <w:rPr>
          <w:b w:val="1"/>
          <w:bCs w:val="1"/>
        </w:rPr>
      </w:pPr>
      <w:bookmarkStart w:colFirst="0" w:colLast="0" w:name="_q572byae57ze" w:id="13"/>
      <w:bookmarkEnd w:id="13"/>
      <w:r w:rsidDel="00000000" w:rsidR="00000000" w:rsidRPr="00000000">
        <w:rPr>
          <w:b w:val="1"/>
          <w:bCs w:val="1"/>
          <w:rtl w:val="0"/>
        </w:rPr>
        <w:t xml:space="preserve">Update columns of a table based on values in another table: </w:t>
      </w:r>
    </w:p>
    <w:p w:rsidR="00000000" w:rsidDel="00000000" w:rsidP="00000000" w:rsidRDefault="00000000" w:rsidRPr="00000000" w14:paraId="0000003E">
      <w:pPr>
        <w:spacing w:line="240" w:lineRule="auto"/>
        <w:jc w:val="both"/>
        <w:rPr>
          <w:rFonts w:ascii="Courier New" w:cs="Courier New" w:eastAsia="Courier New" w:hAnsi="Courier New"/>
          <w:color w:val="05192d"/>
          <w:sz w:val="18"/>
          <w:szCs w:val="18"/>
          <w:shd w:fill="efeff5" w:val="clear"/>
        </w:rPr>
      </w:pPr>
      <w:r w:rsidDel="00000000" w:rsidR="00000000" w:rsidRPr="00000000">
        <w:rPr>
          <w:rFonts w:ascii="Courier New" w:cs="Courier New" w:eastAsia="Courier New" w:hAnsi="Courier New"/>
          <w:color w:val="05192d"/>
          <w:sz w:val="18"/>
          <w:szCs w:val="18"/>
          <w:shd w:fill="efeff5" w:val="clear"/>
          <w:rtl w:val="0"/>
        </w:rPr>
        <w:t xml:space="preserve">UPDATE table_a</w:t>
      </w:r>
    </w:p>
    <w:p w:rsidR="00000000" w:rsidDel="00000000" w:rsidP="00000000" w:rsidRDefault="00000000" w:rsidRPr="00000000" w14:paraId="0000003F">
      <w:pPr>
        <w:spacing w:line="240" w:lineRule="auto"/>
        <w:jc w:val="both"/>
        <w:rPr>
          <w:rFonts w:ascii="Courier New" w:cs="Courier New" w:eastAsia="Courier New" w:hAnsi="Courier New"/>
          <w:color w:val="05192d"/>
          <w:sz w:val="18"/>
          <w:szCs w:val="18"/>
          <w:shd w:fill="efeff5" w:val="clear"/>
        </w:rPr>
      </w:pPr>
      <w:r w:rsidDel="00000000" w:rsidR="00000000" w:rsidRPr="00000000">
        <w:rPr>
          <w:rFonts w:ascii="Courier New" w:cs="Courier New" w:eastAsia="Courier New" w:hAnsi="Courier New"/>
          <w:color w:val="05192d"/>
          <w:sz w:val="18"/>
          <w:szCs w:val="18"/>
          <w:shd w:fill="efeff5" w:val="clear"/>
          <w:rtl w:val="0"/>
        </w:rPr>
        <w:t xml:space="preserve">SET column_to_update = table_b.column_to_update_from</w:t>
      </w:r>
    </w:p>
    <w:p w:rsidR="00000000" w:rsidDel="00000000" w:rsidP="00000000" w:rsidRDefault="00000000" w:rsidRPr="00000000" w14:paraId="00000040">
      <w:pPr>
        <w:spacing w:line="240" w:lineRule="auto"/>
        <w:jc w:val="both"/>
        <w:rPr>
          <w:rFonts w:ascii="Courier New" w:cs="Courier New" w:eastAsia="Courier New" w:hAnsi="Courier New"/>
          <w:color w:val="05192d"/>
          <w:sz w:val="18"/>
          <w:szCs w:val="18"/>
          <w:shd w:fill="efeff5" w:val="clear"/>
        </w:rPr>
      </w:pPr>
      <w:r w:rsidDel="00000000" w:rsidR="00000000" w:rsidRPr="00000000">
        <w:rPr>
          <w:rFonts w:ascii="Courier New" w:cs="Courier New" w:eastAsia="Courier New" w:hAnsi="Courier New"/>
          <w:color w:val="05192d"/>
          <w:sz w:val="18"/>
          <w:szCs w:val="18"/>
          <w:shd w:fill="efeff5" w:val="clear"/>
          <w:rtl w:val="0"/>
        </w:rPr>
        <w:t xml:space="preserve">FROM table_b</w:t>
      </w:r>
    </w:p>
    <w:p w:rsidR="00000000" w:rsidDel="00000000" w:rsidP="00000000" w:rsidRDefault="00000000" w:rsidRPr="00000000" w14:paraId="00000041">
      <w:pPr>
        <w:spacing w:line="240" w:lineRule="auto"/>
        <w:jc w:val="both"/>
        <w:rPr>
          <w:rFonts w:ascii="Courier New" w:cs="Courier New" w:eastAsia="Courier New" w:hAnsi="Courier New"/>
          <w:color w:val="05192d"/>
          <w:sz w:val="18"/>
          <w:szCs w:val="18"/>
          <w:shd w:fill="efeff5" w:val="clear"/>
        </w:rPr>
      </w:pPr>
      <w:r w:rsidDel="00000000" w:rsidR="00000000" w:rsidRPr="00000000">
        <w:rPr>
          <w:rFonts w:ascii="Courier New" w:cs="Courier New" w:eastAsia="Courier New" w:hAnsi="Courier New"/>
          <w:color w:val="05192d"/>
          <w:sz w:val="18"/>
          <w:szCs w:val="18"/>
          <w:shd w:fill="efeff5" w:val="clear"/>
          <w:rtl w:val="0"/>
        </w:rPr>
        <w:t xml:space="preserve">WHERE condition1 AND condition2 AND ...;</w:t>
      </w:r>
    </w:p>
    <w:p w:rsidR="00000000" w:rsidDel="00000000" w:rsidP="00000000" w:rsidRDefault="00000000" w:rsidRPr="00000000" w14:paraId="00000042">
      <w:pPr>
        <w:spacing w:after="220" w:before="220" w:line="240" w:lineRule="auto"/>
        <w:jc w:val="both"/>
        <w:rPr>
          <w:rFonts w:ascii="Arial" w:cs="Arial" w:eastAsia="Arial" w:hAnsi="Arial"/>
          <w:color w:val="05192d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color w:val="05192d"/>
          <w:sz w:val="21"/>
          <w:szCs w:val="21"/>
          <w:rtl w:val="0"/>
        </w:rPr>
        <w:t xml:space="preserve">This query does the following: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0" w:afterAutospacing="0" w:line="240" w:lineRule="auto"/>
        <w:ind w:left="720" w:hanging="360"/>
      </w:pPr>
      <w:r w:rsidDel="00000000" w:rsidR="00000000" w:rsidRPr="00000000">
        <w:rPr>
          <w:rFonts w:ascii="Arial" w:cs="Arial" w:eastAsia="Arial" w:hAnsi="Arial"/>
          <w:color w:val="05192d"/>
          <w:sz w:val="21"/>
          <w:szCs w:val="21"/>
          <w:rtl w:val="0"/>
        </w:rPr>
        <w:t xml:space="preserve">For each row in </w:t>
      </w:r>
      <w:r w:rsidDel="00000000" w:rsidR="00000000" w:rsidRPr="00000000">
        <w:rPr>
          <w:rFonts w:ascii="Courier New" w:cs="Courier New" w:eastAsia="Courier New" w:hAnsi="Courier New"/>
          <w:color w:val="05192d"/>
          <w:sz w:val="18"/>
          <w:szCs w:val="18"/>
          <w:shd w:fill="efeff5" w:val="clear"/>
          <w:rtl w:val="0"/>
        </w:rPr>
        <w:t xml:space="preserve">table_a</w:t>
      </w:r>
      <w:r w:rsidDel="00000000" w:rsidR="00000000" w:rsidRPr="00000000">
        <w:rPr>
          <w:rFonts w:ascii="Arial" w:cs="Arial" w:eastAsia="Arial" w:hAnsi="Arial"/>
          <w:color w:val="05192d"/>
          <w:sz w:val="21"/>
          <w:szCs w:val="21"/>
          <w:rtl w:val="0"/>
        </w:rPr>
        <w:t xml:space="preserve">, find the corresponding row in </w:t>
      </w:r>
      <w:r w:rsidDel="00000000" w:rsidR="00000000" w:rsidRPr="00000000">
        <w:rPr>
          <w:rFonts w:ascii="Courier New" w:cs="Courier New" w:eastAsia="Courier New" w:hAnsi="Courier New"/>
          <w:color w:val="05192d"/>
          <w:sz w:val="18"/>
          <w:szCs w:val="18"/>
          <w:shd w:fill="efeff5" w:val="clear"/>
          <w:rtl w:val="0"/>
        </w:rPr>
        <w:t xml:space="preserve">table_b </w:t>
      </w:r>
      <w:r w:rsidDel="00000000" w:rsidR="00000000" w:rsidRPr="00000000">
        <w:rPr>
          <w:rFonts w:ascii="Arial" w:cs="Arial" w:eastAsia="Arial" w:hAnsi="Arial"/>
          <w:color w:val="05192d"/>
          <w:sz w:val="21"/>
          <w:szCs w:val="21"/>
          <w:rtl w:val="0"/>
        </w:rPr>
        <w:t xml:space="preserve">where </w:t>
      </w:r>
      <w:r w:rsidDel="00000000" w:rsidR="00000000" w:rsidRPr="00000000">
        <w:rPr>
          <w:rFonts w:ascii="Courier New" w:cs="Courier New" w:eastAsia="Courier New" w:hAnsi="Courier New"/>
          <w:color w:val="05192d"/>
          <w:sz w:val="18"/>
          <w:szCs w:val="18"/>
          <w:shd w:fill="efeff5" w:val="clear"/>
          <w:rtl w:val="0"/>
        </w:rPr>
        <w:t xml:space="preserve">condition1</w:t>
      </w:r>
      <w:r w:rsidDel="00000000" w:rsidR="00000000" w:rsidRPr="00000000">
        <w:rPr>
          <w:rFonts w:ascii="Arial" w:cs="Arial" w:eastAsia="Arial" w:hAnsi="Arial"/>
          <w:color w:val="05192d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5192d"/>
          <w:sz w:val="18"/>
          <w:szCs w:val="18"/>
          <w:shd w:fill="efeff5" w:val="clear"/>
          <w:rtl w:val="0"/>
        </w:rPr>
        <w:t xml:space="preserve">condition2</w:t>
      </w:r>
      <w:r w:rsidDel="00000000" w:rsidR="00000000" w:rsidRPr="00000000">
        <w:rPr>
          <w:rFonts w:ascii="Arial" w:cs="Arial" w:eastAsia="Arial" w:hAnsi="Arial"/>
          <w:color w:val="05192d"/>
          <w:sz w:val="21"/>
          <w:szCs w:val="21"/>
          <w:rtl w:val="0"/>
        </w:rPr>
        <w:t xml:space="preserve">, etc., are met.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spacing w:after="0" w:afterAutospacing="0" w:line="240" w:lineRule="auto"/>
        <w:ind w:left="720" w:hanging="360"/>
      </w:pPr>
      <w:r w:rsidDel="00000000" w:rsidR="00000000" w:rsidRPr="00000000">
        <w:rPr>
          <w:rFonts w:ascii="Arial" w:cs="Arial" w:eastAsia="Arial" w:hAnsi="Arial"/>
          <w:color w:val="05192d"/>
          <w:sz w:val="21"/>
          <w:szCs w:val="21"/>
          <w:rtl w:val="0"/>
        </w:rPr>
        <w:t xml:space="preserve">Set the value of </w:t>
      </w:r>
      <w:r w:rsidDel="00000000" w:rsidR="00000000" w:rsidRPr="00000000">
        <w:rPr>
          <w:rFonts w:ascii="Courier New" w:cs="Courier New" w:eastAsia="Courier New" w:hAnsi="Courier New"/>
          <w:color w:val="05192d"/>
          <w:sz w:val="18"/>
          <w:szCs w:val="18"/>
          <w:shd w:fill="efeff5" w:val="clear"/>
          <w:rtl w:val="0"/>
        </w:rPr>
        <w:t xml:space="preserve">column_to_update</w:t>
      </w:r>
      <w:r w:rsidDel="00000000" w:rsidR="00000000" w:rsidRPr="00000000">
        <w:rPr>
          <w:rFonts w:ascii="Arial" w:cs="Arial" w:eastAsia="Arial" w:hAnsi="Arial"/>
          <w:color w:val="05192d"/>
          <w:sz w:val="21"/>
          <w:szCs w:val="21"/>
          <w:rtl w:val="0"/>
        </w:rPr>
        <w:t xml:space="preserve"> to the value of </w:t>
      </w:r>
      <w:r w:rsidDel="00000000" w:rsidR="00000000" w:rsidRPr="00000000">
        <w:rPr>
          <w:rFonts w:ascii="Courier New" w:cs="Courier New" w:eastAsia="Courier New" w:hAnsi="Courier New"/>
          <w:color w:val="05192d"/>
          <w:sz w:val="18"/>
          <w:szCs w:val="18"/>
          <w:shd w:fill="efeff5" w:val="clear"/>
          <w:rtl w:val="0"/>
        </w:rPr>
        <w:t xml:space="preserve">column_to_update_from</w:t>
      </w:r>
      <w:r w:rsidDel="00000000" w:rsidR="00000000" w:rsidRPr="00000000">
        <w:rPr>
          <w:rFonts w:ascii="Arial" w:cs="Arial" w:eastAsia="Arial" w:hAnsi="Arial"/>
          <w:color w:val="05192d"/>
          <w:sz w:val="21"/>
          <w:szCs w:val="21"/>
          <w:rtl w:val="0"/>
        </w:rPr>
        <w:t xml:space="preserve"> (from that corresponding row).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spacing w:after="340" w:line="240" w:lineRule="auto"/>
        <w:ind w:left="720" w:hanging="360"/>
      </w:pPr>
      <w:r w:rsidDel="00000000" w:rsidR="00000000" w:rsidRPr="00000000">
        <w:rPr>
          <w:rFonts w:ascii="Arial" w:cs="Arial" w:eastAsia="Arial" w:hAnsi="Arial"/>
          <w:color w:val="05192d"/>
          <w:sz w:val="21"/>
          <w:szCs w:val="21"/>
          <w:rtl w:val="0"/>
        </w:rPr>
        <w:t xml:space="preserve">The conditions usually compare other columns of both tables, e.g. </w:t>
      </w:r>
      <w:r w:rsidDel="00000000" w:rsidR="00000000" w:rsidRPr="00000000">
        <w:rPr>
          <w:rFonts w:ascii="Courier New" w:cs="Courier New" w:eastAsia="Courier New" w:hAnsi="Courier New"/>
          <w:color w:val="05192d"/>
          <w:sz w:val="18"/>
          <w:szCs w:val="18"/>
          <w:shd w:fill="efeff5" w:val="clear"/>
          <w:rtl w:val="0"/>
        </w:rPr>
        <w:t xml:space="preserve">table_a.some_column = table_b.some_column</w:t>
      </w:r>
      <w:r w:rsidDel="00000000" w:rsidR="00000000" w:rsidRPr="00000000">
        <w:rPr>
          <w:rFonts w:ascii="Arial" w:cs="Arial" w:eastAsia="Arial" w:hAnsi="Arial"/>
          <w:color w:val="05192d"/>
          <w:sz w:val="21"/>
          <w:szCs w:val="21"/>
          <w:rtl w:val="0"/>
        </w:rPr>
        <w:t xml:space="preserve">. Of course, this query only makes sense if there is only </w:t>
      </w:r>
      <w:r w:rsidDel="00000000" w:rsidR="00000000" w:rsidRPr="00000000">
        <w:rPr>
          <w:rFonts w:ascii="Arial" w:cs="Arial" w:eastAsia="Arial" w:hAnsi="Arial"/>
          <w:i w:val="1"/>
          <w:iCs w:val="1"/>
          <w:color w:val="05192d"/>
          <w:sz w:val="21"/>
          <w:szCs w:val="21"/>
          <w:rtl w:val="0"/>
        </w:rPr>
        <w:t xml:space="preserve">one</w:t>
      </w:r>
      <w:r w:rsidDel="00000000" w:rsidR="00000000" w:rsidRPr="00000000">
        <w:rPr>
          <w:rFonts w:ascii="Arial" w:cs="Arial" w:eastAsia="Arial" w:hAnsi="Arial"/>
          <w:color w:val="05192d"/>
          <w:sz w:val="21"/>
          <w:szCs w:val="21"/>
          <w:rtl w:val="0"/>
        </w:rPr>
        <w:t xml:space="preserve"> matching row in </w:t>
      </w:r>
      <w:r w:rsidDel="00000000" w:rsidR="00000000" w:rsidRPr="00000000">
        <w:rPr>
          <w:rFonts w:ascii="Courier New" w:cs="Courier New" w:eastAsia="Courier New" w:hAnsi="Courier New"/>
          <w:color w:val="05192d"/>
          <w:sz w:val="18"/>
          <w:szCs w:val="18"/>
          <w:shd w:fill="efeff5" w:val="clear"/>
          <w:rtl w:val="0"/>
        </w:rPr>
        <w:t xml:space="preserve">table_b</w:t>
      </w:r>
      <w:r w:rsidDel="00000000" w:rsidR="00000000" w:rsidRPr="00000000">
        <w:rPr>
          <w:rFonts w:ascii="Arial" w:cs="Arial" w:eastAsia="Arial" w:hAnsi="Arial"/>
          <w:color w:val="05192d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46">
      <w:pPr>
        <w:spacing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0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0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00" w:before="0" w:lin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1"/>
        <w:spacing w:after="200" w:before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Attribute Constraints – e.g. data types on columns.</w:t>
      </w:r>
    </w:p>
    <w:p w:rsidR="00000000" w:rsidDel="00000000" w:rsidP="00000000" w:rsidRDefault="00000000" w:rsidRPr="00000000" w14:paraId="0000004E">
      <w:pPr>
        <w:pStyle w:val="Heading2"/>
        <w:spacing w:after="20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spacing w:after="200" w:before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Type Cast</w:t>
      </w:r>
    </w:p>
    <w:p w:rsidR="00000000" w:rsidDel="00000000" w:rsidP="00000000" w:rsidRDefault="00000000" w:rsidRPr="00000000" w14:paraId="00000050">
      <w:pPr>
        <w:spacing w:after="200" w:before="0" w:line="240" w:lineRule="auto"/>
        <w:jc w:val="both"/>
        <w:rPr/>
      </w:pPr>
      <w:r w:rsidDel="00000000" w:rsidR="00000000" w:rsidRPr="00000000">
        <w:rPr>
          <w:rtl w:val="0"/>
        </w:rPr>
        <w:t xml:space="preserve">CREATE TABLE weather (</w:t>
      </w:r>
    </w:p>
    <w:p w:rsidR="00000000" w:rsidDel="00000000" w:rsidP="00000000" w:rsidRDefault="00000000" w:rsidRPr="00000000" w14:paraId="00000051">
      <w:pPr>
        <w:spacing w:after="200" w:before="0" w:line="240" w:lineRule="auto"/>
        <w:jc w:val="both"/>
        <w:rPr/>
      </w:pPr>
      <w:r w:rsidDel="00000000" w:rsidR="00000000" w:rsidRPr="00000000">
        <w:rPr>
          <w:rtl w:val="0"/>
        </w:rPr>
        <w:t xml:space="preserve">temperature integer, wind_speed text);</w:t>
      </w:r>
    </w:p>
    <w:p w:rsidR="00000000" w:rsidDel="00000000" w:rsidP="00000000" w:rsidRDefault="00000000" w:rsidRPr="00000000" w14:paraId="00000052">
      <w:pPr>
        <w:spacing w:after="200" w:before="0" w:line="240" w:lineRule="auto"/>
        <w:jc w:val="both"/>
        <w:rPr/>
      </w:pPr>
      <w:r w:rsidDel="00000000" w:rsidR="00000000" w:rsidRPr="00000000">
        <w:rPr>
          <w:rtl w:val="0"/>
        </w:rPr>
        <w:t xml:space="preserve">SELECT temperature * CAST(wind_speed AS integer) AS wind_chill</w:t>
      </w:r>
    </w:p>
    <w:p w:rsidR="00000000" w:rsidDel="00000000" w:rsidP="00000000" w:rsidRDefault="00000000" w:rsidRPr="00000000" w14:paraId="00000053">
      <w:pPr>
        <w:pStyle w:val="Heading2"/>
        <w:spacing w:after="20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spacing w:after="200" w:before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Common Data Types</w:t>
      </w:r>
    </w:p>
    <w:p w:rsidR="00000000" w:rsidDel="00000000" w:rsidP="00000000" w:rsidRDefault="00000000" w:rsidRPr="00000000" w14:paraId="00000055">
      <w:pPr>
        <w:spacing w:after="200" w:before="0" w:line="240" w:lineRule="auto"/>
        <w:jc w:val="both"/>
        <w:rPr/>
      </w:pPr>
      <w:r w:rsidDel="00000000" w:rsidR="00000000" w:rsidRPr="00000000">
        <w:rPr>
          <w:rtl w:val="0"/>
        </w:rPr>
        <w:t xml:space="preserve">text</w:t>
      </w:r>
    </w:p>
    <w:p w:rsidR="00000000" w:rsidDel="00000000" w:rsidP="00000000" w:rsidRDefault="00000000" w:rsidRPr="00000000" w14:paraId="00000056">
      <w:pPr>
        <w:spacing w:after="200" w:before="0" w:line="240" w:lineRule="auto"/>
        <w:jc w:val="both"/>
        <w:rPr/>
      </w:pPr>
      <w:r w:rsidDel="00000000" w:rsidR="00000000" w:rsidRPr="00000000">
        <w:rPr>
          <w:rtl w:val="0"/>
        </w:rPr>
        <w:t xml:space="preserve">varchar [ (x) ] – max x characters</w:t>
      </w:r>
    </w:p>
    <w:p w:rsidR="00000000" w:rsidDel="00000000" w:rsidP="00000000" w:rsidRDefault="00000000" w:rsidRPr="00000000" w14:paraId="00000057">
      <w:pPr>
        <w:spacing w:after="200" w:before="0" w:line="240" w:lineRule="auto"/>
        <w:jc w:val="both"/>
        <w:rPr/>
      </w:pPr>
      <w:r w:rsidDel="00000000" w:rsidR="00000000" w:rsidRPr="00000000">
        <w:rPr>
          <w:rtl w:val="0"/>
        </w:rPr>
        <w:t xml:space="preserve">char [ (x) ] – fixed length string of x characters</w:t>
      </w:r>
    </w:p>
    <w:p w:rsidR="00000000" w:rsidDel="00000000" w:rsidP="00000000" w:rsidRDefault="00000000" w:rsidRPr="00000000" w14:paraId="00000058">
      <w:pPr>
        <w:spacing w:after="200" w:before="0" w:line="240" w:lineRule="auto"/>
        <w:jc w:val="both"/>
        <w:rPr/>
      </w:pPr>
      <w:r w:rsidDel="00000000" w:rsidR="00000000" w:rsidRPr="00000000">
        <w:rPr>
          <w:rtl w:val="0"/>
        </w:rPr>
        <w:t xml:space="preserve">boolean – TRUE, FALSE, NULL (unknown)</w:t>
      </w:r>
    </w:p>
    <w:p w:rsidR="00000000" w:rsidDel="00000000" w:rsidP="00000000" w:rsidRDefault="00000000" w:rsidRPr="00000000" w14:paraId="00000059">
      <w:pPr>
        <w:spacing w:after="200" w:before="0" w:line="240" w:lineRule="auto"/>
        <w:jc w:val="both"/>
        <w:rPr/>
      </w:pPr>
      <w:r w:rsidDel="00000000" w:rsidR="00000000" w:rsidRPr="00000000">
        <w:rPr>
          <w:rtl w:val="0"/>
        </w:rPr>
        <w:t xml:space="preserve">date, time, timestamp </w:t>
      </w:r>
    </w:p>
    <w:p w:rsidR="00000000" w:rsidDel="00000000" w:rsidP="00000000" w:rsidRDefault="00000000" w:rsidRPr="00000000" w14:paraId="0000005A">
      <w:pPr>
        <w:spacing w:after="200" w:before="0" w:line="240" w:lineRule="auto"/>
        <w:jc w:val="both"/>
        <w:rPr/>
      </w:pPr>
      <w:r w:rsidDel="00000000" w:rsidR="00000000" w:rsidRPr="00000000">
        <w:rPr>
          <w:rtl w:val="0"/>
        </w:rPr>
        <w:t xml:space="preserve">numeric [ (x, y) ] - precision of x and scale of y (total x digits and y digits after .)</w:t>
      </w:r>
    </w:p>
    <w:p w:rsidR="00000000" w:rsidDel="00000000" w:rsidP="00000000" w:rsidRDefault="00000000" w:rsidRPr="00000000" w14:paraId="0000005B">
      <w:pPr>
        <w:spacing w:after="200" w:before="0" w:line="240" w:lineRule="auto"/>
        <w:jc w:val="both"/>
        <w:rPr/>
      </w:pPr>
      <w:r w:rsidDel="00000000" w:rsidR="00000000" w:rsidRPr="00000000">
        <w:rPr>
          <w:rtl w:val="0"/>
        </w:rPr>
        <w:t xml:space="preserve">integer – whole numbers</w:t>
      </w:r>
    </w:p>
    <w:p w:rsidR="00000000" w:rsidDel="00000000" w:rsidP="00000000" w:rsidRDefault="00000000" w:rsidRPr="00000000" w14:paraId="0000005C">
      <w:pPr>
        <w:spacing w:after="200" w:before="0" w:line="240" w:lineRule="auto"/>
        <w:jc w:val="both"/>
        <w:rPr/>
      </w:pPr>
      <w:r w:rsidDel="00000000" w:rsidR="00000000" w:rsidRPr="00000000">
        <w:rPr>
          <w:rtl w:val="0"/>
        </w:rPr>
        <w:t xml:space="preserve">serial - allows incrementing numbers in existing table in PostgreSQL</w:t>
      </w:r>
    </w:p>
    <w:p w:rsidR="00000000" w:rsidDel="00000000" w:rsidP="00000000" w:rsidRDefault="00000000" w:rsidRPr="00000000" w14:paraId="0000005D">
      <w:pPr>
        <w:pStyle w:val="Heading2"/>
        <w:spacing w:after="20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spacing w:after="200" w:before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Alter data type </w:t>
      </w:r>
    </w:p>
    <w:p w:rsidR="00000000" w:rsidDel="00000000" w:rsidP="00000000" w:rsidRDefault="00000000" w:rsidRPr="00000000" w14:paraId="0000005F">
      <w:pPr>
        <w:spacing w:after="200" w:before="0" w:line="240" w:lineRule="auto"/>
        <w:jc w:val="both"/>
        <w:rPr/>
      </w:pPr>
      <w:r w:rsidDel="00000000" w:rsidR="00000000" w:rsidRPr="00000000">
        <w:rPr>
          <w:rtl w:val="0"/>
        </w:rPr>
        <w:t xml:space="preserve">ALTER TABLE table_name</w:t>
      </w:r>
    </w:p>
    <w:p w:rsidR="00000000" w:rsidDel="00000000" w:rsidP="00000000" w:rsidRDefault="00000000" w:rsidRPr="00000000" w14:paraId="00000060">
      <w:pPr>
        <w:spacing w:after="200" w:before="0" w:line="240" w:lineRule="auto"/>
        <w:jc w:val="both"/>
        <w:rPr/>
      </w:pPr>
      <w:r w:rsidDel="00000000" w:rsidR="00000000" w:rsidRPr="00000000">
        <w:rPr>
          <w:rtl w:val="0"/>
        </w:rPr>
        <w:t xml:space="preserve">ALTER COLUMN column_name</w:t>
      </w:r>
    </w:p>
    <w:p w:rsidR="00000000" w:rsidDel="00000000" w:rsidP="00000000" w:rsidRDefault="00000000" w:rsidRPr="00000000" w14:paraId="00000061">
      <w:pPr>
        <w:spacing w:after="200" w:before="0" w:line="240" w:lineRule="auto"/>
        <w:jc w:val="both"/>
        <w:rPr/>
      </w:pPr>
      <w:r w:rsidDel="00000000" w:rsidR="00000000" w:rsidRPr="00000000">
        <w:rPr>
          <w:rtl w:val="0"/>
        </w:rPr>
        <w:t xml:space="preserve">TYPE new_dtype</w:t>
      </w:r>
    </w:p>
    <w:p w:rsidR="00000000" w:rsidDel="00000000" w:rsidP="00000000" w:rsidRDefault="00000000" w:rsidRPr="00000000" w14:paraId="00000062">
      <w:pPr>
        <w:pStyle w:val="Heading2"/>
        <w:spacing w:after="20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200" w:before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Truncate or transform values before altering</w:t>
      </w:r>
    </w:p>
    <w:p w:rsidR="00000000" w:rsidDel="00000000" w:rsidP="00000000" w:rsidRDefault="00000000" w:rsidRPr="00000000" w14:paraId="00000064">
      <w:pPr>
        <w:spacing w:after="200" w:before="0" w:line="240" w:lineRule="auto"/>
        <w:jc w:val="both"/>
        <w:rPr/>
      </w:pPr>
      <w:r w:rsidDel="00000000" w:rsidR="00000000" w:rsidRPr="00000000">
        <w:rPr>
          <w:rtl w:val="0"/>
        </w:rPr>
        <w:t xml:space="preserve">ALTER TABLE table_name</w:t>
      </w:r>
    </w:p>
    <w:p w:rsidR="00000000" w:rsidDel="00000000" w:rsidP="00000000" w:rsidRDefault="00000000" w:rsidRPr="00000000" w14:paraId="00000065">
      <w:pPr>
        <w:spacing w:after="200" w:before="0" w:line="240" w:lineRule="auto"/>
        <w:jc w:val="both"/>
        <w:rPr/>
      </w:pPr>
      <w:r w:rsidDel="00000000" w:rsidR="00000000" w:rsidRPr="00000000">
        <w:rPr>
          <w:rtl w:val="0"/>
        </w:rPr>
        <w:t xml:space="preserve">ALTER COLUMN column_name</w:t>
      </w:r>
    </w:p>
    <w:p w:rsidR="00000000" w:rsidDel="00000000" w:rsidP="00000000" w:rsidRDefault="00000000" w:rsidRPr="00000000" w14:paraId="00000066">
      <w:pPr>
        <w:spacing w:after="200" w:before="0" w:line="240" w:lineRule="auto"/>
        <w:jc w:val="both"/>
        <w:rPr/>
      </w:pPr>
      <w:r w:rsidDel="00000000" w:rsidR="00000000" w:rsidRPr="00000000">
        <w:rPr>
          <w:rtl w:val="0"/>
        </w:rPr>
        <w:t xml:space="preserve">TYPE new_dtype</w:t>
      </w:r>
    </w:p>
    <w:p w:rsidR="00000000" w:rsidDel="00000000" w:rsidP="00000000" w:rsidRDefault="00000000" w:rsidRPr="00000000" w14:paraId="00000067">
      <w:pPr>
        <w:spacing w:after="200" w:before="0" w:line="240" w:lineRule="auto"/>
        <w:jc w:val="both"/>
        <w:rPr/>
      </w:pPr>
      <w:r w:rsidDel="00000000" w:rsidR="00000000" w:rsidRPr="00000000">
        <w:rPr>
          <w:rtl w:val="0"/>
        </w:rPr>
        <w:t xml:space="preserve">USING some_function (column_name)</w:t>
      </w:r>
    </w:p>
    <w:p w:rsidR="00000000" w:rsidDel="00000000" w:rsidP="00000000" w:rsidRDefault="00000000" w:rsidRPr="00000000" w14:paraId="00000068">
      <w:pPr>
        <w:pStyle w:val="Heading2"/>
        <w:spacing w:after="200" w:before="0" w:line="240" w:lineRule="auto"/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spacing w:after="200" w:before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 – Convert types using a function</w:t>
      </w:r>
    </w:p>
    <w:p w:rsidR="00000000" w:rsidDel="00000000" w:rsidP="00000000" w:rsidRDefault="00000000" w:rsidRPr="00000000" w14:paraId="0000006A">
      <w:pPr>
        <w:spacing w:after="200" w:before="0" w:line="240" w:lineRule="auto"/>
        <w:jc w:val="both"/>
        <w:rPr/>
      </w:pPr>
      <w:r w:rsidDel="00000000" w:rsidR="00000000" w:rsidRPr="00000000">
        <w:rPr>
          <w:rtl w:val="0"/>
        </w:rPr>
        <w:t xml:space="preserve">ALTER TABLE table_name</w:t>
      </w:r>
    </w:p>
    <w:p w:rsidR="00000000" w:rsidDel="00000000" w:rsidP="00000000" w:rsidRDefault="00000000" w:rsidRPr="00000000" w14:paraId="0000006B">
      <w:pPr>
        <w:spacing w:after="200" w:before="0" w:line="240" w:lineRule="auto"/>
        <w:jc w:val="both"/>
        <w:rPr/>
      </w:pPr>
      <w:r w:rsidDel="00000000" w:rsidR="00000000" w:rsidRPr="00000000">
        <w:rPr>
          <w:rtl w:val="0"/>
        </w:rPr>
        <w:t xml:space="preserve">ALTER COLUMN column_name</w:t>
      </w:r>
    </w:p>
    <w:p w:rsidR="00000000" w:rsidDel="00000000" w:rsidP="00000000" w:rsidRDefault="00000000" w:rsidRPr="00000000" w14:paraId="0000006C">
      <w:pPr>
        <w:spacing w:after="200" w:before="0" w:line="240" w:lineRule="auto"/>
        <w:jc w:val="both"/>
        <w:rPr/>
      </w:pPr>
      <w:r w:rsidDel="00000000" w:rsidR="00000000" w:rsidRPr="00000000">
        <w:rPr>
          <w:rtl w:val="0"/>
        </w:rPr>
        <w:t xml:space="preserve">TYPE varchar(x)</w:t>
      </w:r>
    </w:p>
    <w:p w:rsidR="00000000" w:rsidDel="00000000" w:rsidP="00000000" w:rsidRDefault="00000000" w:rsidRPr="00000000" w14:paraId="0000006D">
      <w:pPr>
        <w:spacing w:after="200" w:before="0" w:line="240" w:lineRule="auto"/>
        <w:jc w:val="both"/>
        <w:rPr/>
      </w:pPr>
      <w:r w:rsidDel="00000000" w:rsidR="00000000" w:rsidRPr="00000000">
        <w:rPr>
          <w:rtl w:val="0"/>
        </w:rPr>
        <w:t xml:space="preserve">USING SUBSTRING(column_name FROM 1 FOR x)</w:t>
      </w:r>
    </w:p>
    <w:p w:rsidR="00000000" w:rsidDel="00000000" w:rsidP="00000000" w:rsidRDefault="00000000" w:rsidRPr="00000000" w14:paraId="0000006E">
      <w:pPr>
        <w:spacing w:after="200" w:before="0" w:line="240" w:lineRule="auto"/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Because you want to reserve only x characters for column_name, you have to retain a SUBSTRING of every value, i.e. the first x characters of it, and throw away the rest. This way, the values will fit the varchar(x) requirement.</w:t>
      </w:r>
    </w:p>
    <w:p w:rsidR="00000000" w:rsidDel="00000000" w:rsidP="00000000" w:rsidRDefault="00000000" w:rsidRPr="00000000" w14:paraId="0000006F">
      <w:pPr>
        <w:pStyle w:val="Heading2"/>
        <w:spacing w:after="200" w:before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Add or Remove Not-Null constraint</w:t>
      </w:r>
    </w:p>
    <w:p w:rsidR="00000000" w:rsidDel="00000000" w:rsidP="00000000" w:rsidRDefault="00000000" w:rsidRPr="00000000" w14:paraId="00000070">
      <w:pPr>
        <w:spacing w:after="200" w:before="0" w:line="240" w:lineRule="auto"/>
        <w:jc w:val="both"/>
        <w:rPr/>
      </w:pPr>
      <w:r w:rsidDel="00000000" w:rsidR="00000000" w:rsidRPr="00000000">
        <w:rPr/>
        <w:drawing>
          <wp:inline distB="0" distT="0" distL="0" distR="0">
            <wp:extent cx="2754842" cy="1611573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54842" cy="16115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00" w:before="0" w:line="240" w:lineRule="auto"/>
        <w:jc w:val="both"/>
        <w:rPr/>
      </w:pPr>
      <w:r w:rsidDel="00000000" w:rsidR="00000000" w:rsidRPr="00000000">
        <w:rPr/>
        <w:drawing>
          <wp:inline distB="0" distT="0" distL="0" distR="0">
            <wp:extent cx="2640965" cy="1216025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40965" cy="1216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00" w:before="0" w:line="240" w:lineRule="auto"/>
        <w:jc w:val="both"/>
        <w:rPr/>
      </w:pPr>
      <w:r w:rsidDel="00000000" w:rsidR="00000000" w:rsidRPr="00000000">
        <w:rPr/>
        <w:drawing>
          <wp:inline distB="0" distT="0" distL="0" distR="0">
            <wp:extent cx="2566778" cy="1144219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66778" cy="11442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spacing w:after="200" w:before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Adding Unique constraint – name the constraint</w:t>
      </w:r>
    </w:p>
    <w:p w:rsidR="00000000" w:rsidDel="00000000" w:rsidP="00000000" w:rsidRDefault="00000000" w:rsidRPr="00000000" w14:paraId="00000074">
      <w:pPr>
        <w:spacing w:after="200" w:before="0" w:line="240" w:lineRule="auto"/>
        <w:jc w:val="both"/>
        <w:rPr/>
        <w:sectPr>
          <w:pgSz w:h="16838" w:w="11906" w:orient="portrait"/>
          <w:pgMar w:bottom="851" w:top="1134" w:left="1440" w:right="1440" w:header="708" w:footer="708"/>
          <w:pgNumType w:start="1"/>
        </w:sectPr>
      </w:pPr>
      <w:r w:rsidDel="00000000" w:rsidR="00000000" w:rsidRPr="00000000">
        <w:rPr/>
        <w:drawing>
          <wp:inline distB="0" distT="0" distL="0" distR="0">
            <wp:extent cx="3659505" cy="1590675"/>
            <wp:effectExtent b="0" l="0" r="0" t="0"/>
            <wp:docPr id="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 b="0" l="0" r="-4119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9505" cy="1590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1"/>
        <w:spacing w:after="200" w:before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Key Constraints - e.g. primary keys.</w:t>
      </w:r>
    </w:p>
    <w:p w:rsidR="00000000" w:rsidDel="00000000" w:rsidP="00000000" w:rsidRDefault="00000000" w:rsidRPr="00000000" w14:paraId="00000076">
      <w:pPr>
        <w:spacing w:after="200" w:before="0" w:line="240" w:lineRule="auto"/>
        <w:jc w:val="both"/>
        <w:rPr>
          <w:rFonts w:ascii="Arial" w:cs="Arial" w:eastAsia="Arial" w:hAnsi="Arial"/>
          <w:b w:val="1"/>
          <w:bCs w:val="1"/>
          <w:color w:val="05192d"/>
          <w:shd w:fill="f7f7fc" w:val="clear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5192d"/>
          <w:shd w:fill="f7f7fc" w:val="clear"/>
          <w:rtl w:val="0"/>
        </w:rPr>
        <w:t xml:space="preserve">Keys are denoted by underlined attribute names in the entity-relationship diagram </w:t>
      </w:r>
    </w:p>
    <w:p w:rsidR="00000000" w:rsidDel="00000000" w:rsidP="00000000" w:rsidRDefault="00000000" w:rsidRPr="00000000" w14:paraId="00000077">
      <w:pPr>
        <w:pStyle w:val="Heading2"/>
        <w:spacing w:after="200" w:before="0" w:line="240" w:lineRule="auto"/>
        <w:jc w:val="both"/>
        <w:rPr>
          <w:b w:val="1"/>
          <w:bCs w:val="1"/>
          <w:shd w:fill="f7f7fc" w:val="clear"/>
        </w:rPr>
      </w:pPr>
      <w:r w:rsidDel="00000000" w:rsidR="00000000" w:rsidRPr="00000000">
        <w:rPr>
          <w:b w:val="1"/>
          <w:bCs w:val="1"/>
          <w:shd w:fill="f7f7fc" w:val="clear"/>
          <w:rtl w:val="0"/>
        </w:rPr>
        <w:t xml:space="preserve">Keys, superkeys and candidate keys</w:t>
      </w:r>
    </w:p>
    <w:p w:rsidR="00000000" w:rsidDel="00000000" w:rsidP="00000000" w:rsidRDefault="00000000" w:rsidRPr="00000000" w14:paraId="00000078">
      <w:pPr>
        <w:numPr>
          <w:ilvl w:val="0"/>
          <w:numId w:val="5"/>
        </w:numPr>
        <w:spacing w:after="200" w:before="0" w:line="240" w:lineRule="auto"/>
        <w:ind w:left="720" w:hanging="360"/>
        <w:jc w:val="both"/>
        <w:rPr>
          <w:rFonts w:ascii="Arial" w:cs="Arial" w:eastAsia="Arial" w:hAnsi="Arial"/>
          <w:color w:val="05192d"/>
          <w:u w:val="none"/>
          <w:shd w:fill="f7f7fc" w:val="clear"/>
        </w:rPr>
      </w:pPr>
      <w:r w:rsidDel="00000000" w:rsidR="00000000" w:rsidRPr="00000000">
        <w:rPr>
          <w:rFonts w:ascii="Arial" w:cs="Arial" w:eastAsia="Arial" w:hAnsi="Arial"/>
          <w:color w:val="05192d"/>
          <w:shd w:fill="f7f7fc" w:val="clear"/>
          <w:rtl w:val="0"/>
        </w:rPr>
        <w:t xml:space="preserve">The combination of all attributes is a key in itself. </w:t>
      </w:r>
    </w:p>
    <w:p w:rsidR="00000000" w:rsidDel="00000000" w:rsidP="00000000" w:rsidRDefault="00000000" w:rsidRPr="00000000" w14:paraId="00000079">
      <w:pPr>
        <w:numPr>
          <w:ilvl w:val="0"/>
          <w:numId w:val="5"/>
        </w:numPr>
        <w:spacing w:after="200" w:before="0" w:line="240" w:lineRule="auto"/>
        <w:ind w:left="720" w:hanging="360"/>
        <w:jc w:val="both"/>
        <w:rPr>
          <w:rFonts w:ascii="Arial" w:cs="Arial" w:eastAsia="Arial" w:hAnsi="Arial"/>
          <w:color w:val="05192d"/>
          <w:u w:val="none"/>
          <w:shd w:fill="f7f7fc" w:val="clear"/>
        </w:rPr>
      </w:pPr>
      <w:r w:rsidDel="00000000" w:rsidR="00000000" w:rsidRPr="00000000">
        <w:rPr>
          <w:rFonts w:ascii="Arial" w:cs="Arial" w:eastAsia="Arial" w:hAnsi="Arial"/>
          <w:color w:val="05192d"/>
          <w:shd w:fill="f7f7fc" w:val="clear"/>
          <w:rtl w:val="0"/>
        </w:rPr>
        <w:t xml:space="preserve">However, it's not called a key, but a superkey, if attributes from that combination can be removed, and the attributes still uniquely identify records. </w:t>
      </w:r>
    </w:p>
    <w:p w:rsidR="00000000" w:rsidDel="00000000" w:rsidP="00000000" w:rsidRDefault="00000000" w:rsidRPr="00000000" w14:paraId="0000007A">
      <w:pPr>
        <w:numPr>
          <w:ilvl w:val="0"/>
          <w:numId w:val="5"/>
        </w:numPr>
        <w:spacing w:after="200" w:before="0" w:line="240" w:lineRule="auto"/>
        <w:ind w:left="720" w:hanging="360"/>
        <w:jc w:val="both"/>
        <w:rPr>
          <w:rFonts w:ascii="Arial" w:cs="Arial" w:eastAsia="Arial" w:hAnsi="Arial"/>
          <w:color w:val="05192d"/>
          <w:u w:val="none"/>
          <w:shd w:fill="f7f7fc" w:val="clear"/>
        </w:rPr>
      </w:pPr>
      <w:r w:rsidDel="00000000" w:rsidR="00000000" w:rsidRPr="00000000">
        <w:rPr>
          <w:rFonts w:ascii="Arial" w:cs="Arial" w:eastAsia="Arial" w:hAnsi="Arial"/>
          <w:color w:val="05192d"/>
          <w:shd w:fill="f7f7fc" w:val="clear"/>
          <w:rtl w:val="0"/>
        </w:rPr>
        <w:t xml:space="preserve">If all possible attributes have been removed but the records are still uniquely identifiable by the remaining attributes, we speak of a minimal superkey. </w:t>
      </w:r>
    </w:p>
    <w:p w:rsidR="00000000" w:rsidDel="00000000" w:rsidP="00000000" w:rsidRDefault="00000000" w:rsidRPr="00000000" w14:paraId="0000007B">
      <w:pPr>
        <w:numPr>
          <w:ilvl w:val="0"/>
          <w:numId w:val="5"/>
        </w:numPr>
        <w:spacing w:after="200" w:before="0" w:line="240" w:lineRule="auto"/>
        <w:ind w:left="720" w:hanging="360"/>
        <w:jc w:val="both"/>
        <w:rPr>
          <w:rFonts w:ascii="Arial" w:cs="Arial" w:eastAsia="Arial" w:hAnsi="Arial"/>
          <w:color w:val="05192d"/>
          <w:u w:val="none"/>
          <w:shd w:fill="f7f7fc" w:val="clear"/>
        </w:rPr>
      </w:pPr>
      <w:r w:rsidDel="00000000" w:rsidR="00000000" w:rsidRPr="00000000">
        <w:rPr>
          <w:rFonts w:ascii="Arial" w:cs="Arial" w:eastAsia="Arial" w:hAnsi="Arial"/>
          <w:color w:val="05192d"/>
          <w:shd w:fill="f7f7fc" w:val="clear"/>
          <w:rtl w:val="0"/>
        </w:rPr>
        <w:t xml:space="preserve">This is the actual key. So a key is always minimal.</w:t>
      </w:r>
    </w:p>
    <w:p w:rsidR="00000000" w:rsidDel="00000000" w:rsidP="00000000" w:rsidRDefault="00000000" w:rsidRPr="00000000" w14:paraId="0000007C">
      <w:pPr>
        <w:pStyle w:val="Heading2"/>
        <w:spacing w:after="200" w:before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Identify keys with SELECT COUNT DISTINCT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00" w:before="0" w:line="24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5192d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5192d"/>
          <w:sz w:val="21"/>
          <w:szCs w:val="21"/>
          <w:u w:val="none"/>
          <w:shd w:fill="auto" w:val="clear"/>
          <w:vertAlign w:val="baseline"/>
          <w:rtl w:val="0"/>
        </w:rPr>
        <w:t xml:space="preserve">Count the distinct records for all possible combinations of columns. If the resulting number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5192d"/>
          <w:sz w:val="18"/>
          <w:szCs w:val="18"/>
          <w:u w:val="none"/>
          <w:shd w:fill="efeff5" w:val="clear"/>
          <w:vertAlign w:val="baseline"/>
          <w:rtl w:val="0"/>
        </w:rPr>
        <w:t xml:space="preserve">x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5192d"/>
          <w:sz w:val="21"/>
          <w:szCs w:val="21"/>
          <w:u w:val="none"/>
          <w:shd w:fill="auto" w:val="clear"/>
          <w:vertAlign w:val="baseline"/>
          <w:rtl w:val="0"/>
        </w:rPr>
        <w:t xml:space="preserve"> equals the number of all rows in the table for a combination, you have discovered a superkey.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00" w:before="0" w:line="24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5192d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5192d"/>
          <w:sz w:val="21"/>
          <w:szCs w:val="21"/>
          <w:u w:val="none"/>
          <w:shd w:fill="auto" w:val="clear"/>
          <w:vertAlign w:val="baseline"/>
          <w:rtl w:val="0"/>
        </w:rPr>
        <w:t xml:space="preserve">Then remove one column after another until you can no longer remove columns without seeing the number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5192d"/>
          <w:sz w:val="18"/>
          <w:szCs w:val="18"/>
          <w:u w:val="none"/>
          <w:shd w:fill="efeff5" w:val="clear"/>
          <w:vertAlign w:val="baseline"/>
          <w:rtl w:val="0"/>
        </w:rPr>
        <w:t xml:space="preserve">x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5192d"/>
          <w:sz w:val="21"/>
          <w:szCs w:val="21"/>
          <w:u w:val="none"/>
          <w:shd w:fill="auto" w:val="clear"/>
          <w:vertAlign w:val="baseline"/>
          <w:rtl w:val="0"/>
        </w:rPr>
        <w:t xml:space="preserve"> decrease. If that is the case, you have discovered a (candidate) key.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00" w:before="0" w:line="240" w:lineRule="auto"/>
        <w:ind w:left="720" w:right="0" w:firstLine="0"/>
        <w:jc w:val="both"/>
        <w:rPr>
          <w:rFonts w:ascii="Arial" w:cs="Arial" w:eastAsia="Arial" w:hAnsi="Arial"/>
          <w:color w:val="05192d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color w:val="05192d"/>
          <w:sz w:val="21"/>
          <w:szCs w:val="21"/>
        </w:rPr>
        <w:drawing>
          <wp:inline distB="114300" distT="114300" distL="114300" distR="114300">
            <wp:extent cx="5731200" cy="685800"/>
            <wp:effectExtent b="0" l="0" r="0" t="0"/>
            <wp:docPr id="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8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spacing w:after="200" w:before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Primary keys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00" w:before="0" w:line="240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5192d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5192d"/>
          <w:sz w:val="21"/>
          <w:szCs w:val="21"/>
          <w:u w:val="none"/>
          <w:shd w:fill="auto" w:val="clear"/>
          <w:vertAlign w:val="baseline"/>
        </w:rPr>
        <w:drawing>
          <wp:inline distB="0" distT="0" distL="0" distR="0">
            <wp:extent cx="4890135" cy="1299704"/>
            <wp:effectExtent b="0" l="0" r="0" t="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90135" cy="12997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spacing w:after="200" w:before="0" w:line="240" w:lineRule="auto"/>
        <w:jc w:val="both"/>
        <w:rPr>
          <w:b w:val="1"/>
          <w:bCs w:val="1"/>
        </w:rPr>
      </w:pPr>
      <w:bookmarkStart w:colFirst="0" w:colLast="0" w:name="_b1d45y6g3ms" w:id="14"/>
      <w:bookmarkEnd w:id="14"/>
      <w:r w:rsidDel="00000000" w:rsidR="00000000" w:rsidRPr="00000000">
        <w:rPr>
          <w:b w:val="1"/>
          <w:bCs w:val="1"/>
          <w:rtl w:val="0"/>
        </w:rPr>
        <w:t xml:space="preserve">Specify Primary Key</w:t>
      </w:r>
    </w:p>
    <w:p w:rsidR="00000000" w:rsidDel="00000000" w:rsidP="00000000" w:rsidRDefault="00000000" w:rsidRPr="00000000" w14:paraId="00000083">
      <w:pPr>
        <w:pStyle w:val="Heading2"/>
        <w:spacing w:after="200" w:before="0" w:line="240" w:lineRule="auto"/>
        <w:jc w:val="both"/>
        <w:rPr>
          <w:rFonts w:ascii="Arial" w:cs="Arial" w:eastAsia="Arial" w:hAnsi="Arial"/>
          <w:color w:val="05192d"/>
          <w:sz w:val="21"/>
          <w:szCs w:val="21"/>
        </w:rPr>
      </w:pPr>
      <w:bookmarkStart w:colFirst="0" w:colLast="0" w:name="_8vth8u1296f7" w:id="15"/>
      <w:bookmarkEnd w:id="15"/>
      <w:r w:rsidDel="00000000" w:rsidR="00000000" w:rsidRPr="00000000">
        <w:rPr/>
        <w:drawing>
          <wp:inline distB="0" distT="0" distL="114300" distR="114300">
            <wp:extent cx="4905375" cy="2053413"/>
            <wp:effectExtent b="0" l="0" r="0" t="0"/>
            <wp:docPr id="1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20534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spacing w:after="200" w:before="0" w:line="240" w:lineRule="auto"/>
        <w:jc w:val="both"/>
        <w:rPr>
          <w:sz w:val="24"/>
          <w:szCs w:val="24"/>
        </w:rPr>
      </w:pPr>
      <w:bookmarkStart w:colFirst="0" w:colLast="0" w:name="_j10xr8v6xvu5" w:id="16"/>
      <w:bookmarkEnd w:id="16"/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4120515" cy="958259"/>
            <wp:effectExtent b="0" l="0" r="0" t="0"/>
            <wp:docPr id="1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20515" cy="9582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20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spacing w:after="200" w:before="0" w:line="240" w:lineRule="auto"/>
        <w:rPr>
          <w:b w:val="1"/>
          <w:bCs w:val="1"/>
        </w:rPr>
      </w:pPr>
      <w:bookmarkStart w:colFirst="0" w:colLast="0" w:name="_pkygykaxvfi5" w:id="17"/>
      <w:bookmarkEnd w:id="17"/>
      <w:r w:rsidDel="00000000" w:rsidR="00000000" w:rsidRPr="00000000">
        <w:rPr>
          <w:b w:val="1"/>
          <w:bCs w:val="1"/>
          <w:rtl w:val="0"/>
        </w:rPr>
        <w:t xml:space="preserve">Surrogate Key</w:t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spacing w:after="200"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Artificial primary key - not based on a native column in data, but on a column that just exists for the sake of having a primary key. 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spacing w:after="200"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primary key is ideally constructed from as few columns as possible and should never change over time.</w:t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spacing w:after="200"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Defining an artificial primary key (ideally consisting of a unique number or string) - can be sure that this stays the same for each record. </w:t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spacing w:after="200"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Other attributes might change, but the primary key always has the same value for a given record.</w:t>
      </w:r>
    </w:p>
    <w:p w:rsidR="00000000" w:rsidDel="00000000" w:rsidP="00000000" w:rsidRDefault="00000000" w:rsidRPr="00000000" w14:paraId="0000008B">
      <w:pPr>
        <w:spacing w:after="200" w:before="0" w:lin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spacing w:line="240" w:lineRule="auto"/>
        <w:rPr>
          <w:b w:val="1"/>
          <w:bCs w:val="1"/>
        </w:rPr>
      </w:pPr>
      <w:bookmarkStart w:colFirst="0" w:colLast="0" w:name="_3tn2uaxy0a7w" w:id="18"/>
      <w:bookmarkEnd w:id="18"/>
      <w:r w:rsidDel="00000000" w:rsidR="00000000" w:rsidRPr="00000000">
        <w:rPr>
          <w:b w:val="1"/>
          <w:bCs w:val="1"/>
          <w:rtl w:val="0"/>
        </w:rPr>
        <w:t xml:space="preserve">Add surrogate key</w:t>
      </w:r>
    </w:p>
    <w:p w:rsidR="00000000" w:rsidDel="00000000" w:rsidP="00000000" w:rsidRDefault="00000000" w:rsidRPr="00000000" w14:paraId="0000008D">
      <w:pPr>
        <w:spacing w:after="20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31200" cy="1295400"/>
            <wp:effectExtent b="0" l="0" r="0" t="0"/>
            <wp:docPr id="1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29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keepNext w:val="0"/>
        <w:keepLines w:val="0"/>
        <w:pBdr>
          <w:top w:color="auto" w:space="3" w:sz="0" w:val="none"/>
        </w:pBdr>
        <w:shd w:fill="f7f7fc" w:val="clear"/>
        <w:spacing w:before="0" w:line="300" w:lineRule="auto"/>
        <w:jc w:val="both"/>
        <w:rPr>
          <w:b w:val="1"/>
          <w:bCs w:val="1"/>
        </w:rPr>
      </w:pPr>
      <w:bookmarkStart w:colFirst="0" w:colLast="0" w:name="_fpgldj69ebxg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keepNext w:val="0"/>
        <w:keepLines w:val="0"/>
        <w:pBdr>
          <w:top w:color="auto" w:space="3" w:sz="0" w:val="none"/>
        </w:pBdr>
        <w:shd w:fill="f7f7fc" w:val="clear"/>
        <w:spacing w:before="0" w:line="300" w:lineRule="auto"/>
        <w:jc w:val="both"/>
        <w:rPr>
          <w:b w:val="1"/>
          <w:bCs w:val="1"/>
        </w:rPr>
      </w:pPr>
      <w:bookmarkStart w:colFirst="0" w:colLast="0" w:name="_ltdkurb1mkty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keepNext w:val="0"/>
        <w:keepLines w:val="0"/>
        <w:pBdr>
          <w:top w:color="auto" w:space="3" w:sz="0" w:val="none"/>
        </w:pBdr>
        <w:shd w:fill="f7f7fc" w:val="clear"/>
        <w:spacing w:before="0" w:line="300" w:lineRule="auto"/>
        <w:jc w:val="both"/>
        <w:rPr>
          <w:b w:val="1"/>
          <w:bCs w:val="1"/>
        </w:rPr>
      </w:pPr>
      <w:bookmarkStart w:colFirst="0" w:colLast="0" w:name="_5ovlerq1ojza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keepNext w:val="0"/>
        <w:keepLines w:val="0"/>
        <w:pBdr>
          <w:top w:color="auto" w:space="3" w:sz="0" w:val="none"/>
        </w:pBdr>
        <w:shd w:fill="f7f7fc" w:val="clear"/>
        <w:spacing w:before="0" w:line="300" w:lineRule="auto"/>
        <w:jc w:val="both"/>
        <w:rPr>
          <w:b w:val="1"/>
          <w:bCs w:val="1"/>
        </w:rPr>
      </w:pPr>
      <w:bookmarkStart w:colFirst="0" w:colLast="0" w:name="_onnj18632d4g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keepNext w:val="0"/>
        <w:keepLines w:val="0"/>
        <w:pBdr>
          <w:top w:color="auto" w:space="3" w:sz="0" w:val="none"/>
        </w:pBdr>
        <w:shd w:fill="f7f7fc" w:val="clear"/>
        <w:spacing w:before="0" w:line="300" w:lineRule="auto"/>
        <w:jc w:val="both"/>
        <w:rPr>
          <w:b w:val="1"/>
          <w:bCs w:val="1"/>
        </w:rPr>
      </w:pPr>
      <w:bookmarkStart w:colFirst="0" w:colLast="0" w:name="_ls2tj0u118ug" w:id="23"/>
      <w:bookmarkEnd w:id="23"/>
      <w:r w:rsidDel="00000000" w:rsidR="00000000" w:rsidRPr="00000000">
        <w:rPr>
          <w:b w:val="1"/>
          <w:bCs w:val="1"/>
          <w:rtl w:val="0"/>
        </w:rPr>
        <w:t xml:space="preserve">Another type of surrogate key</w:t>
      </w:r>
    </w:p>
    <w:p w:rsidR="00000000" w:rsidDel="00000000" w:rsidP="00000000" w:rsidRDefault="00000000" w:rsidRPr="00000000" w14:paraId="00000093">
      <w:pPr>
        <w:numPr>
          <w:ilvl w:val="0"/>
          <w:numId w:val="6"/>
        </w:numPr>
        <w:shd w:fill="f7f7fc" w:val="clear"/>
        <w:spacing w:after="0" w:line="240" w:lineRule="auto"/>
        <w:ind w:left="720" w:hanging="360"/>
        <w:jc w:val="both"/>
        <w:rPr>
          <w:rFonts w:ascii="Arial" w:cs="Arial" w:eastAsia="Arial" w:hAnsi="Arial"/>
          <w:color w:val="05192d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05192d"/>
          <w:sz w:val="24"/>
          <w:szCs w:val="24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color w:val="05192d"/>
          <w:sz w:val="24"/>
          <w:szCs w:val="24"/>
          <w:rtl w:val="0"/>
        </w:rPr>
        <w:t xml:space="preserve">ombine two existing columns into a new one. </w:t>
      </w:r>
    </w:p>
    <w:p w:rsidR="00000000" w:rsidDel="00000000" w:rsidP="00000000" w:rsidRDefault="00000000" w:rsidRPr="00000000" w14:paraId="00000094">
      <w:pPr>
        <w:numPr>
          <w:ilvl w:val="0"/>
          <w:numId w:val="6"/>
        </w:numPr>
        <w:shd w:fill="f7f7fc" w:val="clear"/>
        <w:spacing w:after="0" w:line="240" w:lineRule="auto"/>
        <w:ind w:left="720" w:hanging="360"/>
        <w:jc w:val="both"/>
        <w:rPr>
          <w:rFonts w:ascii="Arial" w:cs="Arial" w:eastAsia="Arial" w:hAnsi="Arial"/>
          <w:color w:val="05192d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05192d"/>
          <w:sz w:val="24"/>
          <w:szCs w:val="24"/>
          <w:rtl w:val="0"/>
        </w:rPr>
        <w:t xml:space="preserve">In this example, ADD new column with the "varchar" data type. </w:t>
      </w:r>
    </w:p>
    <w:p w:rsidR="00000000" w:rsidDel="00000000" w:rsidP="00000000" w:rsidRDefault="00000000" w:rsidRPr="00000000" w14:paraId="00000095">
      <w:pPr>
        <w:numPr>
          <w:ilvl w:val="0"/>
          <w:numId w:val="6"/>
        </w:numPr>
        <w:shd w:fill="f7f7fc" w:val="clear"/>
        <w:spacing w:after="0" w:line="240" w:lineRule="auto"/>
        <w:ind w:left="720" w:hanging="360"/>
        <w:jc w:val="both"/>
        <w:rPr>
          <w:rFonts w:ascii="Arial" w:cs="Arial" w:eastAsia="Arial" w:hAnsi="Arial"/>
          <w:color w:val="05192d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05192d"/>
          <w:sz w:val="24"/>
          <w:szCs w:val="24"/>
          <w:rtl w:val="0"/>
        </w:rPr>
        <w:t xml:space="preserve">UPDATE that column with the concatenation of two existing columns.</w:t>
      </w:r>
    </w:p>
    <w:p w:rsidR="00000000" w:rsidDel="00000000" w:rsidP="00000000" w:rsidRDefault="00000000" w:rsidRPr="00000000" w14:paraId="00000096">
      <w:pPr>
        <w:numPr>
          <w:ilvl w:val="0"/>
          <w:numId w:val="6"/>
        </w:numPr>
        <w:shd w:fill="f7f7fc" w:val="clear"/>
        <w:spacing w:after="0" w:line="240" w:lineRule="auto"/>
        <w:ind w:left="720" w:hanging="360"/>
        <w:jc w:val="both"/>
        <w:rPr>
          <w:rFonts w:ascii="Arial" w:cs="Arial" w:eastAsia="Arial" w:hAnsi="Arial"/>
          <w:color w:val="05192d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05192d"/>
          <w:sz w:val="24"/>
          <w:szCs w:val="24"/>
          <w:rtl w:val="0"/>
        </w:rPr>
        <w:t xml:space="preserve">(CONCAT function concatenates values of two or more existing columns).</w:t>
      </w:r>
    </w:p>
    <w:p w:rsidR="00000000" w:rsidDel="00000000" w:rsidP="00000000" w:rsidRDefault="00000000" w:rsidRPr="00000000" w14:paraId="00000097">
      <w:pPr>
        <w:numPr>
          <w:ilvl w:val="0"/>
          <w:numId w:val="6"/>
        </w:numPr>
        <w:shd w:fill="f7f7fc" w:val="clear"/>
        <w:spacing w:after="0" w:line="240" w:lineRule="auto"/>
        <w:ind w:left="720" w:hanging="360"/>
        <w:jc w:val="both"/>
        <w:rPr>
          <w:rFonts w:ascii="Arial" w:cs="Arial" w:eastAsia="Arial" w:hAnsi="Arial"/>
          <w:color w:val="05192d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color w:val="05192d"/>
          <w:sz w:val="24"/>
          <w:szCs w:val="24"/>
          <w:rtl w:val="0"/>
        </w:rPr>
        <w:t xml:space="preserve">Turn that new column into a surrogate primary key.</w:t>
      </w:r>
    </w:p>
    <w:p w:rsidR="00000000" w:rsidDel="00000000" w:rsidP="00000000" w:rsidRDefault="00000000" w:rsidRPr="00000000" w14:paraId="00000098">
      <w:pPr>
        <w:spacing w:after="20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3238532" cy="1457877"/>
            <wp:effectExtent b="0" l="0" r="0" t="0"/>
            <wp:docPr id="1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8532" cy="14578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Count the number of distinct rows with columns make, model</w:t>
      </w:r>
    </w:p>
    <w:p w:rsidR="00000000" w:rsidDel="00000000" w:rsidP="00000000" w:rsidRDefault="00000000" w:rsidRPr="00000000" w14:paraId="0000009A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SELECT COUNT(DISTINCT(make, model)) </w:t>
      </w:r>
    </w:p>
    <w:p w:rsidR="00000000" w:rsidDel="00000000" w:rsidP="00000000" w:rsidRDefault="00000000" w:rsidRPr="00000000" w14:paraId="0000009B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FROM cars;</w:t>
      </w:r>
    </w:p>
    <w:p w:rsidR="00000000" w:rsidDel="00000000" w:rsidP="00000000" w:rsidRDefault="00000000" w:rsidRPr="00000000" w14:paraId="0000009C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Add the id column</w:t>
      </w:r>
    </w:p>
    <w:p w:rsidR="00000000" w:rsidDel="00000000" w:rsidP="00000000" w:rsidRDefault="00000000" w:rsidRPr="00000000" w14:paraId="0000009D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ALTER TABLE cars</w:t>
      </w:r>
    </w:p>
    <w:p w:rsidR="00000000" w:rsidDel="00000000" w:rsidP="00000000" w:rsidRDefault="00000000" w:rsidRPr="00000000" w14:paraId="0000009E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ADD COLUMN id varchar(128);</w:t>
      </w:r>
    </w:p>
    <w:p w:rsidR="00000000" w:rsidDel="00000000" w:rsidP="00000000" w:rsidRDefault="00000000" w:rsidRPr="00000000" w14:paraId="0000009F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Update id with make + model</w:t>
      </w:r>
    </w:p>
    <w:p w:rsidR="00000000" w:rsidDel="00000000" w:rsidP="00000000" w:rsidRDefault="00000000" w:rsidRPr="00000000" w14:paraId="000000A0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UPDATE cars</w:t>
      </w:r>
    </w:p>
    <w:p w:rsidR="00000000" w:rsidDel="00000000" w:rsidP="00000000" w:rsidRDefault="00000000" w:rsidRPr="00000000" w14:paraId="000000A1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SET id = CONCAT(make, model);</w:t>
      </w:r>
    </w:p>
    <w:p w:rsidR="00000000" w:rsidDel="00000000" w:rsidP="00000000" w:rsidRDefault="00000000" w:rsidRPr="00000000" w14:paraId="000000A2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Make id a primary key</w:t>
      </w:r>
    </w:p>
    <w:p w:rsidR="00000000" w:rsidDel="00000000" w:rsidP="00000000" w:rsidRDefault="00000000" w:rsidRPr="00000000" w14:paraId="000000A3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ALTER TABLE cars</w:t>
      </w:r>
    </w:p>
    <w:p w:rsidR="00000000" w:rsidDel="00000000" w:rsidP="00000000" w:rsidRDefault="00000000" w:rsidRPr="00000000" w14:paraId="000000A4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ADD CONSTRAINT id_pk PRIMARY KEY (id);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1"/>
        <w:pBdr>
          <w:bottom w:color="000000" w:space="1" w:sz="12" w:val="single"/>
        </w:pBdr>
        <w:spacing w:line="240" w:lineRule="auto"/>
        <w:jc w:val="both"/>
        <w:rPr>
          <w:b w:val="1"/>
          <w:bCs w:val="1"/>
        </w:rPr>
      </w:pPr>
      <w:bookmarkStart w:colFirst="0" w:colLast="0" w:name="_shyposr718sz" w:id="24"/>
      <w:bookmarkEnd w:id="24"/>
      <w:r w:rsidDel="00000000" w:rsidR="00000000" w:rsidRPr="00000000">
        <w:rPr>
          <w:b w:val="1"/>
          <w:bCs w:val="1"/>
          <w:rtl w:val="0"/>
        </w:rPr>
        <w:t xml:space="preserve">Referential integrity Constraints – enforced through foreign keys.</w:t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spacing w:after="0" w:afterAutospacing="0"/>
        <w:ind w:left="720" w:hanging="360"/>
        <w:rPr>
          <w:rFonts w:ascii="Arial" w:cs="Arial" w:eastAsia="Arial" w:hAnsi="Arial"/>
          <w:color w:val="05192d"/>
          <w:sz w:val="24"/>
          <w:szCs w:val="24"/>
          <w:u w:val="none"/>
          <w:shd w:fill="f7f7fc" w:val="clear"/>
        </w:rPr>
      </w:pPr>
      <w:r w:rsidDel="00000000" w:rsidR="00000000" w:rsidRPr="00000000">
        <w:rPr>
          <w:rFonts w:ascii="Arial" w:cs="Arial" w:eastAsia="Arial" w:hAnsi="Arial"/>
          <w:color w:val="05192d"/>
          <w:sz w:val="24"/>
          <w:szCs w:val="24"/>
          <w:shd w:fill="f7f7fc" w:val="clear"/>
          <w:rtl w:val="0"/>
        </w:rPr>
        <w:t xml:space="preserve">A record referencing another record in another table must always refer to an existing record. </w:t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spacing w:after="0" w:afterAutospacing="0"/>
        <w:ind w:left="720" w:hanging="360"/>
        <w:rPr>
          <w:rFonts w:ascii="Arial" w:cs="Arial" w:eastAsia="Arial" w:hAnsi="Arial"/>
          <w:color w:val="05192d"/>
          <w:sz w:val="24"/>
          <w:szCs w:val="24"/>
          <w:u w:val="none"/>
          <w:shd w:fill="f7f7fc" w:val="clear"/>
        </w:rPr>
      </w:pPr>
      <w:r w:rsidDel="00000000" w:rsidR="00000000" w:rsidRPr="00000000">
        <w:rPr>
          <w:rFonts w:ascii="Arial" w:cs="Arial" w:eastAsia="Arial" w:hAnsi="Arial"/>
          <w:color w:val="05192d"/>
          <w:sz w:val="24"/>
          <w:szCs w:val="24"/>
          <w:shd w:fill="f7f7fc" w:val="clear"/>
          <w:rtl w:val="0"/>
        </w:rPr>
        <w:t xml:space="preserve">In other words: A record in table A cannot point to a record in table B that does not exist. </w:t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spacing w:after="0" w:afterAutospacing="0"/>
        <w:ind w:left="720" w:hanging="360"/>
        <w:rPr>
          <w:rFonts w:ascii="Arial" w:cs="Arial" w:eastAsia="Arial" w:hAnsi="Arial"/>
          <w:color w:val="05192d"/>
          <w:sz w:val="24"/>
          <w:szCs w:val="24"/>
          <w:u w:val="none"/>
          <w:shd w:fill="f7f7fc" w:val="clear"/>
        </w:rPr>
      </w:pPr>
      <w:r w:rsidDel="00000000" w:rsidR="00000000" w:rsidRPr="00000000">
        <w:rPr>
          <w:rFonts w:ascii="Arial" w:cs="Arial" w:eastAsia="Arial" w:hAnsi="Arial"/>
          <w:color w:val="05192d"/>
          <w:sz w:val="24"/>
          <w:szCs w:val="24"/>
          <w:shd w:fill="f7f7fc" w:val="clear"/>
          <w:rtl w:val="0"/>
        </w:rPr>
        <w:t xml:space="preserve">Referential integrity is held from A to B.</w:t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ind w:left="720" w:hanging="360"/>
        <w:rPr>
          <w:rFonts w:ascii="Arial" w:cs="Arial" w:eastAsia="Arial" w:hAnsi="Arial"/>
          <w:color w:val="05192d"/>
          <w:sz w:val="24"/>
          <w:szCs w:val="24"/>
          <w:u w:val="none"/>
          <w:shd w:fill="f7f7fc" w:val="clear"/>
        </w:rPr>
      </w:pPr>
      <w:r w:rsidDel="00000000" w:rsidR="00000000" w:rsidRPr="00000000">
        <w:rPr>
          <w:rFonts w:ascii="Arial" w:cs="Arial" w:eastAsia="Arial" w:hAnsi="Arial"/>
          <w:color w:val="05192d"/>
          <w:sz w:val="24"/>
          <w:szCs w:val="24"/>
          <w:shd w:fill="f7f7fc" w:val="clear"/>
          <w:rtl w:val="0"/>
        </w:rPr>
        <w:t xml:space="preserve">Referential integrity is a constraint that always concerns two tables, and is enforced through foreign keys,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pBdr>
          <w:bottom w:color="000000" w:space="1" w:sz="12" w:val="single"/>
        </w:pBdr>
        <w:spacing w:line="240" w:lineRule="auto"/>
        <w:jc w:val="both"/>
        <w:rPr>
          <w:b w:val="1"/>
          <w:bCs w:val="1"/>
        </w:rPr>
      </w:pPr>
      <w:bookmarkStart w:colFirst="0" w:colLast="0" w:name="_fks4fv55921e" w:id="25"/>
      <w:bookmarkEnd w:id="25"/>
      <w:r w:rsidDel="00000000" w:rsidR="00000000" w:rsidRPr="00000000">
        <w:rPr>
          <w:b w:val="1"/>
          <w:bCs w:val="1"/>
          <w:rtl w:val="0"/>
        </w:rPr>
        <w:t xml:space="preserve">1:N relationships with foreign keys</w:t>
      </w:r>
    </w:p>
    <w:p w:rsidR="00000000" w:rsidDel="00000000" w:rsidP="00000000" w:rsidRDefault="00000000" w:rsidRPr="00000000" w14:paraId="000000AB">
      <w:pPr>
        <w:pBdr>
          <w:bottom w:color="000000" w:space="1" w:sz="12" w:val="single"/>
        </w:pBd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Drawn with a rhombus in the Entity Relationship Diagram</w:t>
      </w:r>
    </w:p>
    <w:p w:rsidR="00000000" w:rsidDel="00000000" w:rsidP="00000000" w:rsidRDefault="00000000" w:rsidRPr="00000000" w14:paraId="000000AC">
      <w:pPr>
        <w:pBdr>
          <w:bottom w:color="000000" w:space="1" w:sz="12" w:val="single"/>
        </w:pBd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small numbers denote cardinality </w:t>
      </w:r>
    </w:p>
    <w:p w:rsidR="00000000" w:rsidDel="00000000" w:rsidP="00000000" w:rsidRDefault="00000000" w:rsidRPr="00000000" w14:paraId="000000AD">
      <w:pPr>
        <w:pStyle w:val="Heading2"/>
        <w:pBdr>
          <w:bottom w:color="000000" w:space="1" w:sz="12" w:val="single"/>
        </w:pBdr>
        <w:spacing w:line="240" w:lineRule="auto"/>
        <w:jc w:val="both"/>
        <w:rPr>
          <w:b w:val="1"/>
          <w:bCs w:val="1"/>
        </w:rPr>
      </w:pPr>
      <w:bookmarkStart w:colFirst="0" w:colLast="0" w:name="_4ngosed5twmp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pBdr>
          <w:bottom w:color="000000" w:space="1" w:sz="12" w:val="single"/>
        </w:pBdr>
        <w:spacing w:line="240" w:lineRule="auto"/>
        <w:jc w:val="both"/>
        <w:rPr>
          <w:b w:val="1"/>
          <w:bCs w:val="1"/>
        </w:rPr>
      </w:pPr>
      <w:bookmarkStart w:colFirst="0" w:colLast="0" w:name="_tv2vzipfo58s" w:id="27"/>
      <w:bookmarkEnd w:id="27"/>
      <w:r w:rsidDel="00000000" w:rsidR="00000000" w:rsidRPr="00000000">
        <w:rPr>
          <w:b w:val="1"/>
          <w:bCs w:val="1"/>
          <w:rtl w:val="0"/>
        </w:rPr>
        <w:t xml:space="preserve">Foreign Keys - REFERENCES keyword</w:t>
      </w:r>
    </w:p>
    <w:p w:rsidR="00000000" w:rsidDel="00000000" w:rsidP="00000000" w:rsidRDefault="00000000" w:rsidRPr="00000000" w14:paraId="000000AF">
      <w:pPr>
        <w:pBdr>
          <w:bottom w:color="000000" w:space="1" w:sz="12" w:val="single"/>
        </w:pBd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731200" cy="1574800"/>
            <wp:effectExtent b="0" l="0" r="0" t="0"/>
            <wp:docPr id="1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57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pBdr>
          <w:bottom w:color="000000" w:space="1" w:sz="12" w:val="single"/>
        </w:pBdr>
        <w:spacing w:line="240" w:lineRule="auto"/>
        <w:jc w:val="both"/>
        <w:rPr>
          <w:b w:val="1"/>
          <w:bCs w:val="1"/>
        </w:rPr>
      </w:pPr>
      <w:bookmarkStart w:colFirst="0" w:colLast="0" w:name="_zcj9ae1grcmd" w:id="28"/>
      <w:bookmarkEnd w:id="28"/>
      <w:r w:rsidDel="00000000" w:rsidR="00000000" w:rsidRPr="00000000">
        <w:rPr>
          <w:b w:val="1"/>
          <w:bCs w:val="1"/>
          <w:rtl w:val="0"/>
        </w:rPr>
        <w:t xml:space="preserve">Specify foreign key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5192d"/>
          <w:sz w:val="21"/>
          <w:szCs w:val="21"/>
          <w:rtl w:val="0"/>
        </w:rPr>
        <w:t xml:space="preserve">naming convention</w:t>
      </w:r>
      <w:r w:rsidDel="00000000" w:rsidR="00000000" w:rsidRPr="00000000">
        <w:rPr>
          <w:rFonts w:ascii="Arial" w:cs="Arial" w:eastAsia="Arial" w:hAnsi="Arial"/>
          <w:color w:val="05192d"/>
          <w:sz w:val="21"/>
          <w:szCs w:val="21"/>
          <w:highlight w:val="white"/>
          <w:rtl w:val="0"/>
        </w:rPr>
        <w:t xml:space="preserve"> employed here: Usually, a foreign key referencing another primary key with name </w:t>
      </w:r>
      <w:r w:rsidDel="00000000" w:rsidR="00000000" w:rsidRPr="00000000">
        <w:rPr>
          <w:rFonts w:ascii="Courier New" w:cs="Courier New" w:eastAsia="Courier New" w:hAnsi="Courier New"/>
          <w:color w:val="05192d"/>
          <w:sz w:val="18"/>
          <w:szCs w:val="18"/>
          <w:shd w:fill="efeff5" w:val="clear"/>
          <w:rtl w:val="0"/>
        </w:rPr>
        <w:t xml:space="preserve">id</w:t>
      </w:r>
      <w:r w:rsidDel="00000000" w:rsidR="00000000" w:rsidRPr="00000000">
        <w:rPr>
          <w:rFonts w:ascii="Arial" w:cs="Arial" w:eastAsia="Arial" w:hAnsi="Arial"/>
          <w:color w:val="05192d"/>
          <w:sz w:val="21"/>
          <w:szCs w:val="21"/>
          <w:highlight w:val="white"/>
          <w:rtl w:val="0"/>
        </w:rPr>
        <w:t xml:space="preserve"> is named </w:t>
      </w:r>
      <w:r w:rsidDel="00000000" w:rsidR="00000000" w:rsidRPr="00000000">
        <w:rPr>
          <w:rFonts w:ascii="Courier New" w:cs="Courier New" w:eastAsia="Courier New" w:hAnsi="Courier New"/>
          <w:color w:val="05192d"/>
          <w:sz w:val="18"/>
          <w:szCs w:val="18"/>
          <w:shd w:fill="efeff5" w:val="clear"/>
          <w:rtl w:val="0"/>
        </w:rPr>
        <w:t xml:space="preserve">x_id</w:t>
      </w:r>
      <w:r w:rsidDel="00000000" w:rsidR="00000000" w:rsidRPr="00000000">
        <w:rPr>
          <w:rFonts w:ascii="Arial" w:cs="Arial" w:eastAsia="Arial" w:hAnsi="Arial"/>
          <w:color w:val="05192d"/>
          <w:sz w:val="21"/>
          <w:szCs w:val="21"/>
          <w:highlight w:val="white"/>
          <w:rtl w:val="0"/>
        </w:rPr>
        <w:t xml:space="preserve">, where </w:t>
      </w:r>
      <w:r w:rsidDel="00000000" w:rsidR="00000000" w:rsidRPr="00000000">
        <w:rPr>
          <w:rFonts w:ascii="Courier New" w:cs="Courier New" w:eastAsia="Courier New" w:hAnsi="Courier New"/>
          <w:color w:val="05192d"/>
          <w:sz w:val="18"/>
          <w:szCs w:val="18"/>
          <w:shd w:fill="efeff5" w:val="clear"/>
          <w:rtl w:val="0"/>
        </w:rPr>
        <w:t xml:space="preserve">x</w:t>
      </w:r>
      <w:r w:rsidDel="00000000" w:rsidR="00000000" w:rsidRPr="00000000">
        <w:rPr>
          <w:rFonts w:ascii="Arial" w:cs="Arial" w:eastAsia="Arial" w:hAnsi="Arial"/>
          <w:color w:val="05192d"/>
          <w:sz w:val="21"/>
          <w:szCs w:val="21"/>
          <w:highlight w:val="white"/>
          <w:rtl w:val="0"/>
        </w:rPr>
        <w:t xml:space="preserve"> is the name of the referencing table in the singular form.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Bdr>
          <w:bottom w:color="000000" w:space="1" w:sz="12" w:val="single"/>
        </w:pBd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731200" cy="2717800"/>
            <wp:effectExtent b="0" l="0" r="0" t="0"/>
            <wp:docPr id="9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1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Bdr>
          <w:bottom w:color="000000" w:space="1" w:sz="12" w:val="single"/>
        </w:pBd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731200" cy="106680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6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2"/>
        <w:pBdr>
          <w:bottom w:color="000000" w:space="1" w:sz="12" w:val="single"/>
        </w:pBdr>
        <w:spacing w:line="240" w:lineRule="auto"/>
        <w:jc w:val="both"/>
        <w:rPr>
          <w:b w:val="1"/>
          <w:bCs w:val="1"/>
        </w:rPr>
      </w:pPr>
      <w:bookmarkStart w:colFirst="0" w:colLast="0" w:name="_7j9eqprv00n0" w:id="29"/>
      <w:bookmarkEnd w:id="29"/>
      <w:r w:rsidDel="00000000" w:rsidR="00000000" w:rsidRPr="00000000">
        <w:rPr>
          <w:b w:val="1"/>
          <w:bCs w:val="1"/>
          <w:rtl w:val="0"/>
        </w:rPr>
        <w:t xml:space="preserve">N:M relationships with foreign keys</w:t>
      </w:r>
    </w:p>
    <w:p w:rsidR="00000000" w:rsidDel="00000000" w:rsidP="00000000" w:rsidRDefault="00000000" w:rsidRPr="00000000" w14:paraId="000000B5">
      <w:pPr>
        <w:pBdr>
          <w:bottom w:color="000000" w:space="1" w:sz="12" w:val="single"/>
        </w:pBd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Drawn with an oval in the Entity Relationship Diagram</w:t>
      </w:r>
    </w:p>
    <w:p w:rsidR="00000000" w:rsidDel="00000000" w:rsidP="00000000" w:rsidRDefault="00000000" w:rsidRPr="00000000" w14:paraId="000000B6">
      <w:pPr>
        <w:pStyle w:val="Heading2"/>
        <w:pBdr>
          <w:bottom w:color="000000" w:space="1" w:sz="12" w:val="single"/>
        </w:pBdr>
        <w:spacing w:line="240" w:lineRule="auto"/>
        <w:jc w:val="both"/>
        <w:rPr>
          <w:b w:val="1"/>
          <w:bCs w:val="1"/>
        </w:rPr>
      </w:pPr>
      <w:bookmarkStart w:colFirst="0" w:colLast="0" w:name="_5c0gcza5tb2q" w:id="30"/>
      <w:bookmarkEnd w:id="30"/>
      <w:r w:rsidDel="00000000" w:rsidR="00000000" w:rsidRPr="00000000">
        <w:rPr>
          <w:b w:val="1"/>
          <w:bCs w:val="1"/>
          <w:rtl w:val="0"/>
        </w:rPr>
        <w:t xml:space="preserve">Implement N:M_relationships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175000"/>
            <wp:effectExtent b="0" l="0" r="0" t="0"/>
            <wp:docPr id="13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7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2"/>
        <w:pBdr>
          <w:bottom w:color="000000" w:space="1" w:sz="12" w:val="single"/>
        </w:pBdr>
        <w:spacing w:line="240" w:lineRule="auto"/>
        <w:jc w:val="both"/>
        <w:rPr>
          <w:b w:val="1"/>
          <w:bCs w:val="1"/>
        </w:rPr>
      </w:pPr>
      <w:bookmarkStart w:colFirst="0" w:colLast="0" w:name="_3nkl9u6n3hd" w:id="31"/>
      <w:bookmarkEnd w:id="31"/>
      <w:r w:rsidDel="00000000" w:rsidR="00000000" w:rsidRPr="00000000">
        <w:rPr>
          <w:b w:val="1"/>
          <w:bCs w:val="1"/>
          <w:rtl w:val="0"/>
        </w:rPr>
        <w:t xml:space="preserve">Referential Integrity Violations</w:t>
      </w:r>
    </w:p>
    <w:p w:rsidR="00000000" w:rsidDel="00000000" w:rsidP="00000000" w:rsidRDefault="00000000" w:rsidRPr="00000000" w14:paraId="000000B9">
      <w:pPr>
        <w:pBdr>
          <w:bottom w:color="000000" w:space="1" w:sz="12" w:val="single"/>
        </w:pBd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731200" cy="2006600"/>
            <wp:effectExtent b="0" l="0" r="0" t="0"/>
            <wp:docPr id="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2"/>
        <w:pBdr>
          <w:bottom w:color="000000" w:space="1" w:sz="12" w:val="single"/>
        </w:pBdr>
        <w:spacing w:line="240" w:lineRule="auto"/>
        <w:jc w:val="both"/>
        <w:rPr>
          <w:b w:val="1"/>
          <w:bCs w:val="1"/>
        </w:rPr>
      </w:pPr>
      <w:bookmarkStart w:colFirst="0" w:colLast="0" w:name="_8kh08zumgz8y" w:id="32"/>
      <w:bookmarkEnd w:id="32"/>
      <w:r w:rsidDel="00000000" w:rsidR="00000000" w:rsidRPr="00000000">
        <w:rPr>
          <w:b w:val="1"/>
          <w:bCs w:val="1"/>
          <w:rtl w:val="0"/>
        </w:rPr>
        <w:t xml:space="preserve">Dealing with violations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ON DELETE NO ACTION IS DEFAULT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/>
        <w:drawing>
          <wp:inline distB="114300" distT="114300" distL="114300" distR="114300">
            <wp:extent cx="3033971" cy="1154119"/>
            <wp:effectExtent b="0" l="0" r="0" t="0"/>
            <wp:docPr id="17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33971" cy="11541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Bdr>
          <w:bottom w:color="000000" w:space="1" w:sz="12" w:val="single"/>
        </w:pBd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3186285" cy="2350017"/>
            <wp:effectExtent b="0" l="0" r="0" t="0"/>
            <wp:docPr id="1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86285" cy="23500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Bdr>
          <w:bottom w:color="000000" w:space="1" w:sz="12" w:val="single"/>
        </w:pBd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Bdr>
          <w:bottom w:color="000000" w:space="1" w:sz="12" w:val="single"/>
        </w:pBd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1"/>
        <w:pBdr>
          <w:bottom w:color="000000" w:space="1" w:sz="12" w:val="single"/>
        </w:pBdr>
        <w:spacing w:line="240" w:lineRule="auto"/>
        <w:jc w:val="both"/>
        <w:rPr>
          <w:b w:val="1"/>
          <w:bCs w:val="1"/>
        </w:rPr>
      </w:pPr>
      <w:bookmarkStart w:colFirst="0" w:colLast="0" w:name="_vo6o2jd7rszf" w:id="33"/>
      <w:bookmarkEnd w:id="33"/>
      <w:r w:rsidDel="00000000" w:rsidR="00000000" w:rsidRPr="00000000">
        <w:rPr>
          <w:b w:val="1"/>
          <w:bCs w:val="1"/>
          <w:rtl w:val="0"/>
        </w:rPr>
        <w:t xml:space="preserve">Identify constraints from table schema</w:t>
      </w:r>
    </w:p>
    <w:p w:rsidR="00000000" w:rsidDel="00000000" w:rsidP="00000000" w:rsidRDefault="00000000" w:rsidRPr="00000000" w14:paraId="000000C1">
      <w:pPr>
        <w:pStyle w:val="Heading2"/>
        <w:rPr>
          <w:b w:val="1"/>
          <w:bCs w:val="1"/>
        </w:rPr>
      </w:pPr>
      <w:bookmarkStart w:colFirst="0" w:colLast="0" w:name="_h4sb02n4a42k" w:id="34"/>
      <w:bookmarkEnd w:id="34"/>
      <w:r w:rsidDel="00000000" w:rsidR="00000000" w:rsidRPr="00000000">
        <w:rPr>
          <w:b w:val="1"/>
          <w:bCs w:val="1"/>
          <w:rtl w:val="0"/>
        </w:rPr>
        <w:t xml:space="preserve">Identify the correct constraint name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SELECT constraint_name, table_name, constraint_type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FROM information_schema.table_constraints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WHERE constraint_type = 'FOREIGN KEY';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sectPr>
      <w:type w:val="continuous"/>
      <w:pgSz w:h="16838" w:w="11906" w:orient="portrait"/>
      <w:pgMar w:bottom="851" w:top="1440" w:left="1440" w:right="144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Courier New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05192d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1.png"/><Relationship Id="rId11" Type="http://schemas.openxmlformats.org/officeDocument/2006/relationships/image" Target="media/image8.png"/><Relationship Id="rId22" Type="http://schemas.openxmlformats.org/officeDocument/2006/relationships/image" Target="media/image13.png"/><Relationship Id="rId10" Type="http://schemas.openxmlformats.org/officeDocument/2006/relationships/image" Target="media/image14.png"/><Relationship Id="rId21" Type="http://schemas.openxmlformats.org/officeDocument/2006/relationships/image" Target="media/image15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2.png"/><Relationship Id="rId14" Type="http://schemas.openxmlformats.org/officeDocument/2006/relationships/image" Target="media/image3.png"/><Relationship Id="rId17" Type="http://schemas.openxmlformats.org/officeDocument/2006/relationships/image" Target="media/image1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19" Type="http://schemas.openxmlformats.org/officeDocument/2006/relationships/image" Target="media/image16.png"/><Relationship Id="rId6" Type="http://schemas.openxmlformats.org/officeDocument/2006/relationships/image" Target="media/image1.png"/><Relationship Id="rId18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