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FB0" w:rsidRPr="00CD7FB0" w:rsidRDefault="009377AA" w:rsidP="00CD7FB0">
      <w:pPr>
        <w:spacing w:after="0" w:line="312" w:lineRule="atLeast"/>
        <w:textAlignment w:val="top"/>
        <w:rPr>
          <w:rFonts w:ascii="Bookman Old Style" w:eastAsia="Times New Roman" w:hAnsi="Bookman Old Style" w:cs="Arial"/>
          <w:color w:val="666666"/>
          <w:sz w:val="28"/>
          <w:szCs w:val="26"/>
          <w:lang w:eastAsia="en-IN"/>
        </w:rPr>
      </w:pPr>
      <w:r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             </w:t>
      </w:r>
      <w:r w:rsidR="00273612">
        <w:rPr>
          <w:rFonts w:ascii="Arial" w:eastAsia="Times New Roman" w:hAnsi="Arial" w:cs="Arial"/>
          <w:color w:val="666666"/>
          <w:sz w:val="20"/>
          <w:szCs w:val="20"/>
          <w:lang w:eastAsia="en-IN"/>
        </w:rPr>
        <w:t xml:space="preserve">  </w:t>
      </w:r>
      <w:r w:rsidRPr="00273612">
        <w:rPr>
          <w:rFonts w:ascii="Arial Rounded MT Bold" w:eastAsia="Times New Roman" w:hAnsi="Arial Rounded MT Bold" w:cs="Arial"/>
          <w:b/>
          <w:color w:val="4472C4" w:themeColor="accent5"/>
          <w:sz w:val="28"/>
          <w:szCs w:val="26"/>
          <w:lang w:eastAsia="en-IN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EXPERIMENT:</w:t>
      </w:r>
      <w:r w:rsidRPr="00273612">
        <w:rPr>
          <w:rFonts w:ascii="Arial" w:eastAsia="Times New Roman" w:hAnsi="Arial" w:cs="Arial"/>
          <w:color w:val="666666"/>
          <w:sz w:val="28"/>
          <w:szCs w:val="26"/>
          <w:lang w:eastAsia="en-IN"/>
        </w:rPr>
        <w:t xml:space="preserve"> </w:t>
      </w:r>
      <w:r w:rsidRPr="00273612">
        <w:rPr>
          <w:rFonts w:ascii="Bookman Old Style" w:eastAsia="Times New Roman" w:hAnsi="Bookman Old Style" w:cs="Arial"/>
          <w:color w:val="666666"/>
          <w:sz w:val="28"/>
          <w:szCs w:val="26"/>
          <w:lang w:eastAsia="en-IN"/>
        </w:rPr>
        <w:t>How to make our own ELECTROMAGNET</w:t>
      </w:r>
    </w:p>
    <w:p w:rsidR="00CD7FB0" w:rsidRPr="00273612" w:rsidRDefault="00CD7FB0" w:rsidP="00273612">
      <w:pPr>
        <w:spacing w:after="0" w:line="312" w:lineRule="atLeast"/>
        <w:rPr>
          <w:rFonts w:ascii="Book Antiqua" w:eastAsia="Times New Roman" w:hAnsi="Book Antiqua" w:cs="Arial"/>
          <w:color w:val="000000"/>
          <w:sz w:val="24"/>
          <w:szCs w:val="20"/>
          <w:lang w:eastAsia="en-IN"/>
        </w:rPr>
      </w:pPr>
      <w:r w:rsidRPr="00273612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 xml:space="preserve">To perform this </w:t>
      </w:r>
      <w:r w:rsidR="00725F35" w:rsidRPr="00273612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>experiment,</w:t>
      </w:r>
      <w:r w:rsidRPr="00273612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 xml:space="preserve"> we </w:t>
      </w:r>
      <w:r w:rsidRPr="00CD7FB0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>need some</w:t>
      </w:r>
      <w:r w:rsidRPr="00273612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 xml:space="preserve"> </w:t>
      </w:r>
      <w:r w:rsidR="00273612" w:rsidRPr="00273612">
        <w:rPr>
          <w:rFonts w:ascii="Book Antiqua" w:eastAsia="Times New Roman" w:hAnsi="Book Antiqua" w:cs="Arial"/>
          <w:i/>
          <w:color w:val="000000"/>
          <w:sz w:val="24"/>
          <w:szCs w:val="20"/>
          <w:u w:val="single"/>
          <w:lang w:eastAsia="en-IN"/>
        </w:rPr>
        <w:t>APPARATUS</w:t>
      </w:r>
      <w:r w:rsidRPr="00273612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 xml:space="preserve"> such as</w:t>
      </w:r>
      <w:r w:rsidRPr="00273612">
        <w:rPr>
          <w:rFonts w:ascii="Book Antiqua" w:eastAsia="Times New Roman" w:hAnsi="Book Antiqua" w:cs="Arial"/>
          <w:color w:val="000000"/>
          <w:sz w:val="24"/>
          <w:szCs w:val="20"/>
          <w:lang w:eastAsia="en-IN"/>
        </w:rPr>
        <w:t>:</w:t>
      </w:r>
      <w:r w:rsidRPr="00CD7FB0">
        <w:rPr>
          <w:rFonts w:ascii="Book Antiqua" w:eastAsia="Times New Roman" w:hAnsi="Book Antiqua" w:cs="Arial"/>
          <w:color w:val="000000"/>
          <w:sz w:val="24"/>
          <w:szCs w:val="20"/>
          <w:lang w:eastAsia="en-IN"/>
        </w:rPr>
        <w:t xml:space="preserve"> </w:t>
      </w:r>
    </w:p>
    <w:p w:rsidR="00CD7FB0" w:rsidRPr="00273612" w:rsidRDefault="00CD7FB0" w:rsidP="00CD7FB0">
      <w:pPr>
        <w:pStyle w:val="ListParagraph"/>
        <w:numPr>
          <w:ilvl w:val="0"/>
          <w:numId w:val="1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copper wire </w:t>
      </w:r>
    </w:p>
    <w:p w:rsidR="00CD7FB0" w:rsidRPr="00273612" w:rsidRDefault="00CD7FB0" w:rsidP="00CD7FB0">
      <w:pPr>
        <w:pStyle w:val="ListParagraph"/>
        <w:numPr>
          <w:ilvl w:val="0"/>
          <w:numId w:val="1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a magnet </w:t>
      </w:r>
    </w:p>
    <w:p w:rsidR="00CD7FB0" w:rsidRPr="00273612" w:rsidRDefault="00CD7FB0" w:rsidP="00CD7FB0">
      <w:pPr>
        <w:pStyle w:val="ListParagraph"/>
        <w:numPr>
          <w:ilvl w:val="0"/>
          <w:numId w:val="1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some metal </w:t>
      </w:r>
      <w:r w:rsidR="00725F35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objects (safety pins, keys...etc.)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</w:t>
      </w:r>
    </w:p>
    <w:p w:rsidR="00CD7FB0" w:rsidRPr="00273612" w:rsidRDefault="00CD7FB0" w:rsidP="00CD7FB0">
      <w:pPr>
        <w:pStyle w:val="ListParagraph"/>
        <w:numPr>
          <w:ilvl w:val="0"/>
          <w:numId w:val="1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an iron nail  </w:t>
      </w:r>
    </w:p>
    <w:p w:rsidR="00CD7FB0" w:rsidRPr="00273612" w:rsidRDefault="00CD7FB0" w:rsidP="00CD7FB0">
      <w:pPr>
        <w:pStyle w:val="ListParagraph"/>
        <w:numPr>
          <w:ilvl w:val="0"/>
          <w:numId w:val="1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a size D battery </w:t>
      </w:r>
    </w:p>
    <w:p w:rsidR="00CD7FB0" w:rsidRPr="00273612" w:rsidRDefault="00CD7FB0" w:rsidP="00CD7FB0">
      <w:pPr>
        <w:spacing w:after="0" w:line="312" w:lineRule="atLeast"/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</w:pPr>
      <w:r w:rsidRPr="00273612">
        <w:rPr>
          <w:rFonts w:ascii="Book Antiqua" w:eastAsia="Times New Roman" w:hAnsi="Book Antiqua" w:cs="Arial"/>
          <w:i/>
          <w:color w:val="000000"/>
          <w:sz w:val="24"/>
          <w:szCs w:val="20"/>
          <w:lang w:eastAsia="en-IN"/>
        </w:rPr>
        <w:t>PROCEDURE:</w:t>
      </w:r>
    </w:p>
    <w:p w:rsidR="00F4666C" w:rsidRPr="00273612" w:rsidRDefault="00D9647D" w:rsidP="00CD7FB0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T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he first step is to take </w:t>
      </w:r>
      <w:r w:rsidR="00F4666C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a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copper wire and very carefully wrap it</w:t>
      </w:r>
      <w:r w:rsidR="00F4666C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arou</w:t>
      </w:r>
      <w:r w:rsidR="00F4666C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nd the nail in a spiral pattern.</w:t>
      </w:r>
    </w:p>
    <w:p w:rsidR="00F4666C" w:rsidRPr="00273612" w:rsidRDefault="00F4666C" w:rsidP="00F4666C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It is better if we take adults help in wounding copper wire around the iron nail.</w:t>
      </w:r>
    </w:p>
    <w:p w:rsidR="00F4666C" w:rsidRPr="00273612" w:rsidRDefault="00F4666C" w:rsidP="00F4666C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Finally, it should end up looking like a screw.</w:t>
      </w:r>
    </w:p>
    <w:p w:rsidR="00CD7FB0" w:rsidRPr="00273612" w:rsidRDefault="00D9647D" w:rsidP="00CD7FB0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Leave some gap at 2 ends of nail so that we could test its magnetic nature at end of this process.</w:t>
      </w:r>
    </w:p>
    <w:p w:rsidR="00D9647D" w:rsidRPr="00273612" w:rsidRDefault="00D9647D" w:rsidP="00180929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Now curl the either ends of wire to make sure that we get </w:t>
      </w:r>
      <w:r w:rsidRPr="00CD7FB0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better contact with your 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battery.</w:t>
      </w:r>
    </w:p>
    <w:p w:rsidR="00D9647D" w:rsidRPr="00273612" w:rsidRDefault="00D9647D" w:rsidP="00D9647D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Now very carefully line up the two finishes(ends) of the copper wire with the battery one on the positive end and one on the negative end.</w:t>
      </w:r>
    </w:p>
    <w:p w:rsidR="00725F35" w:rsidRPr="00273612" w:rsidRDefault="00D9647D" w:rsidP="00725F35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Using a piece of thick clot</w:t>
      </w:r>
      <w:r w:rsidR="00725F35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h or something like towel to cover your hand.</w:t>
      </w:r>
    </w:p>
    <w:p w:rsidR="00D9647D" w:rsidRPr="00273612" w:rsidRDefault="00725F35" w:rsidP="00725F35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Now slowly turn the battery onto its side to hold the wire set up.</w:t>
      </w:r>
    </w:p>
    <w:p w:rsidR="00504377" w:rsidRPr="00273612" w:rsidRDefault="00725F35" w:rsidP="009377AA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Then hold the iron nail against the metal objects </w:t>
      </w:r>
      <w:r w:rsidR="00FB01A3">
        <w:rPr>
          <w:rFonts w:ascii="Book Antiqua" w:eastAsia="Times New Roman" w:hAnsi="Book Antiqua" w:cs="Arial"/>
          <w:color w:val="000000"/>
          <w:szCs w:val="20"/>
          <w:lang w:eastAsia="en-IN"/>
        </w:rPr>
        <w:t>we wi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ll see that all of a sudden the iron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</w:t>
      </w:r>
      <w:r w:rsidR="009377AA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nail has become a magnet t</w:t>
      </w:r>
      <w:r w:rsidR="009377AA" w:rsidRPr="00CD7FB0">
        <w:rPr>
          <w:rFonts w:ascii="Book Antiqua" w:eastAsia="Times New Roman" w:hAnsi="Book Antiqua" w:cs="Arial"/>
          <w:color w:val="000000"/>
          <w:szCs w:val="20"/>
          <w:lang w:eastAsia="en-IN"/>
        </w:rPr>
        <w:t>his is</w:t>
      </w:r>
      <w:r w:rsidR="009377AA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because the electricity flowing through the copper wire has passed into the iron nail making it magnetic.</w:t>
      </w:r>
    </w:p>
    <w:p w:rsidR="009377AA" w:rsidRPr="00273612" w:rsidRDefault="009377AA" w:rsidP="009377AA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I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f we remove the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contact ends of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copper wire from the 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battery,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</w:t>
      </w:r>
      <w:r w:rsidR="00FB01A3">
        <w:rPr>
          <w:rFonts w:ascii="Book Antiqua" w:eastAsia="Times New Roman" w:hAnsi="Book Antiqua" w:cs="Arial"/>
          <w:color w:val="000000"/>
          <w:szCs w:val="20"/>
          <w:lang w:eastAsia="en-IN"/>
        </w:rPr>
        <w:t>we will</w:t>
      </w:r>
      <w:bookmarkStart w:id="0" w:name="_GoBack"/>
      <w:bookmarkEnd w:id="0"/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see that the nail is still somewhat attractive yet nothing close as much as it was a minute back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this is because the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electricity is no longer flowing through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the metal.</w:t>
      </w:r>
    </w:p>
    <w:p w:rsidR="00CD7FB0" w:rsidRPr="00273612" w:rsidRDefault="009377AA" w:rsidP="00CD7FB0">
      <w:pPr>
        <w:pStyle w:val="ListParagraph"/>
        <w:numPr>
          <w:ilvl w:val="0"/>
          <w:numId w:val="2"/>
        </w:numPr>
        <w:spacing w:after="0" w:line="312" w:lineRule="atLeast"/>
        <w:rPr>
          <w:rFonts w:ascii="Book Antiqua" w:eastAsia="Times New Roman" w:hAnsi="Book Antiqua" w:cs="Arial"/>
          <w:color w:val="000000"/>
          <w:szCs w:val="20"/>
          <w:lang w:eastAsia="en-IN"/>
        </w:rPr>
      </w:pP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This is how we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can make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 xml:space="preserve"> </w:t>
      </w:r>
      <w:r w:rsidR="00CD7FB0"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our very own electromagnet at home</w:t>
      </w:r>
      <w:r w:rsidRPr="00273612">
        <w:rPr>
          <w:rFonts w:ascii="Book Antiqua" w:eastAsia="Times New Roman" w:hAnsi="Book Antiqua" w:cs="Arial"/>
          <w:color w:val="000000"/>
          <w:szCs w:val="20"/>
          <w:lang w:eastAsia="en-IN"/>
        </w:rPr>
        <w:t>.</w:t>
      </w:r>
    </w:p>
    <w:p w:rsidR="002D4AD9" w:rsidRDefault="002D4AD9"/>
    <w:sectPr w:rsidR="002D4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60B6"/>
    <w:multiLevelType w:val="hybridMultilevel"/>
    <w:tmpl w:val="D0246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413D8D"/>
    <w:multiLevelType w:val="hybridMultilevel"/>
    <w:tmpl w:val="90F820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B0"/>
    <w:rsid w:val="00273612"/>
    <w:rsid w:val="002D4AD9"/>
    <w:rsid w:val="00504377"/>
    <w:rsid w:val="00725F35"/>
    <w:rsid w:val="009377AA"/>
    <w:rsid w:val="00CD7FB0"/>
    <w:rsid w:val="00D9647D"/>
    <w:rsid w:val="00F4666C"/>
    <w:rsid w:val="00FB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D141E"/>
  <w15:chartTrackingRefBased/>
  <w15:docId w15:val="{73248754-113D-4004-BA98-32286B0C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883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65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53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65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0928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43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0394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142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23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18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789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92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05683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40617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332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140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485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331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06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99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90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8732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29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07580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555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9388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55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342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3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8719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22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91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30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165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669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162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872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0692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43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485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7091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531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1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258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611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153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17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996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32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888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84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23156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0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531565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8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036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52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01839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013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86884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56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859351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6311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40972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31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746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4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59458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86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696786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8233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2253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3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56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95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934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59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486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72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475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686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0770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468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719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947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611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75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01104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393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590283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9722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84577">
          <w:marLeft w:val="0"/>
          <w:marRight w:val="3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4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BALARAM PRATAP</dc:creator>
  <cp:keywords/>
  <dc:description/>
  <cp:lastModifiedBy>BALARAM PRATAP</cp:lastModifiedBy>
  <cp:revision>3</cp:revision>
  <dcterms:created xsi:type="dcterms:W3CDTF">2018-03-19T16:39:00Z</dcterms:created>
  <dcterms:modified xsi:type="dcterms:W3CDTF">2018-03-19T18:10:00Z</dcterms:modified>
</cp:coreProperties>
</file>