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34A3" w14:textId="77777777" w:rsidR="00B22C1E" w:rsidRDefault="00000000">
      <w:pPr>
        <w:pStyle w:val="Heading1"/>
      </w:pPr>
      <w:r>
        <w:t>NON-DISCLOSURE AND NON-COMPETE AGREEMENT</w:t>
      </w:r>
    </w:p>
    <w:p w14:paraId="33114607" w14:textId="4A68D42B" w:rsidR="00B22C1E" w:rsidRDefault="00000000">
      <w:r>
        <w:br/>
        <w:t>This Agreement (“Agreement”) is made on this ___ day of __________, 20___, by and between:</w:t>
      </w:r>
      <w:r>
        <w:br/>
      </w:r>
      <w:r>
        <w:br/>
        <w:t>Ensynapse Technique Pvt Ltd, a company incorporated under the laws of India, having its registered office at:</w:t>
      </w:r>
      <w:r>
        <w:br/>
        <w:t>11/673 A, KSSIA Technocity, Kalamassery, HMT Colony P.O,</w:t>
      </w:r>
      <w:r>
        <w:br/>
        <w:t>and office at STPI, KINFRA Hi-Tech Park, Kalamassery, HMT Colony P.O, Kochi, Kerala, India</w:t>
      </w:r>
      <w:r>
        <w:br/>
        <w:t>(hereinafter referred to as the “Disclosing Party”);</w:t>
      </w:r>
      <w:r>
        <w:br/>
      </w:r>
      <w:r>
        <w:br/>
        <w:t>and</w:t>
      </w:r>
      <w:r>
        <w:br/>
      </w:r>
      <w:r>
        <w:br/>
        <w:t>Mr. Nirmal, an individual residing at:</w:t>
      </w:r>
      <w:r>
        <w:br/>
        <w:t>______________________________________________</w:t>
      </w:r>
      <w:r>
        <w:br/>
        <w:t>______________________________________________</w:t>
      </w:r>
      <w:r>
        <w:br/>
        <w:t>Aadhaar No.: _______________________________</w:t>
      </w:r>
      <w:r>
        <w:br/>
        <w:t>(hereinafter referred to as the “Receiving Party”).</w:t>
      </w:r>
      <w:r>
        <w:br/>
      </w:r>
      <w:r>
        <w:br/>
        <w:t>The Disclosing Party and Receiving Party are hereinafter collectively referred to as the “Parties” and individually as a “Party.”</w:t>
      </w:r>
      <w:r>
        <w:br/>
      </w:r>
      <w:r>
        <w:br/>
        <w:t>1. Purpose</w:t>
      </w:r>
      <w:r>
        <w:br/>
        <w:t>The Disclosing Party possesses certain confidential and proprietary information relating to Scout Express (www.scout.express), a job discovery and talent platform, including but not limited to product concepts, business models, documentation, and technical details (“Confidential Information”). The Receiving Party agrees to receive such Confidential Information solely for the purpose of developing a Minimum Viable Product (MVP) of Scout Express (“Purpose”).</w:t>
      </w:r>
      <w:r>
        <w:br/>
      </w:r>
      <w:r>
        <w:br/>
        <w:t>2. Definition of Confidential Information</w:t>
      </w:r>
      <w:r>
        <w:br/>
        <w:t>“Confidential Information” includes, but is not limited to:</w:t>
      </w:r>
      <w:r>
        <w:br/>
        <w:t>- Business ideas, strategies, project plans, and roadmaps;</w:t>
      </w:r>
      <w:r>
        <w:br/>
        <w:t>- Source code, algorithms, technical documentation, designs, and architecture;</w:t>
      </w:r>
      <w:r>
        <w:br/>
        <w:t>- Customer data, pricing, marketing, and financial information;</w:t>
      </w:r>
      <w:r>
        <w:br/>
        <w:t>- Any other material disclosed in oral, written, or electronic form.</w:t>
      </w:r>
      <w:r>
        <w:br/>
      </w:r>
      <w:r>
        <w:br/>
        <w:t>3. Obligations of Receiving Party</w:t>
      </w:r>
      <w:r>
        <w:br/>
        <w:t>The Receiving Party agrees to:</w:t>
      </w:r>
      <w:r>
        <w:br/>
        <w:t>1. Maintain the confidentiality of all Confidential Information received;</w:t>
      </w:r>
      <w:r>
        <w:br/>
        <w:t>2. Not disclose such information to any third party without written consent of the Disclosing Party;</w:t>
      </w:r>
      <w:r>
        <w:br/>
        <w:t>3. Use the Confidential Information solely for the Purpose defined in Section 1;</w:t>
      </w:r>
      <w:r>
        <w:br/>
        <w:t>4. Restrict access to such information only to individuals directly involved in the development of the MVP and ensure they are bound by similar obligations.</w:t>
      </w:r>
      <w:r>
        <w:br/>
      </w:r>
      <w:r>
        <w:br/>
        <w:t>4. Exclusions</w:t>
      </w:r>
      <w:r>
        <w:br/>
        <w:t>Confidential Information shall not include information that:</w:t>
      </w:r>
      <w:r>
        <w:br/>
        <w:t>- Is or becomes publicly available without breach of this Agreement;</w:t>
      </w:r>
      <w:r>
        <w:br/>
        <w:t>- Is lawfully received from a third party without restriction;</w:t>
      </w:r>
      <w:r>
        <w:br/>
        <w:t>- Is independently developed without reference to the Confidential Information;</w:t>
      </w:r>
      <w:r>
        <w:br/>
        <w:t>- Must be disclosed under applicable law or court order (with prompt prior notice to the Disclosing Party).</w:t>
      </w:r>
      <w:r>
        <w:br/>
      </w:r>
      <w:r>
        <w:br/>
        <w:t>5. Ownership</w:t>
      </w:r>
      <w:r>
        <w:br/>
        <w:t>All Confidential Information and any work, derivative, or improvement thereof shall remain the exclusive property of the Disclosing Party. This Agreement does not grant any license or rights to the Receiving Party except as expressly stated.</w:t>
      </w:r>
      <w:r>
        <w:br/>
      </w:r>
      <w:r>
        <w:br/>
        <w:t>6. Non-Compete Clause</w:t>
      </w:r>
      <w:r>
        <w:br/>
        <w:t>The Receiving Party agrees that during the term of this Agreement and for five (5) years thereafter, they shall not:</w:t>
      </w:r>
      <w:r>
        <w:br/>
        <w:t>- Directly or indirectly engage in, develop, or assist in developing any business, service, or product that competes with Scout Express;</w:t>
      </w:r>
      <w:r>
        <w:br/>
        <w:t>- Use Confidential Information to start, advise, or assist any competing venture;</w:t>
      </w:r>
      <w:r>
        <w:br/>
        <w:t>- Solicit or approach clients, employees, or contractors of the Disclosing Party related to Scout Express.</w:t>
      </w:r>
      <w:r>
        <w:br/>
      </w:r>
      <w:r>
        <w:br/>
        <w:t>7. Duration</w:t>
      </w:r>
      <w:r>
        <w:br/>
        <w:t>This Agreement shall remain in effect from the Effective Date, and the confidentiality and non-compete obligations shall survive for five (5) years after termination or completion of the Purpose, whichever is later.</w:t>
      </w:r>
      <w:r>
        <w:br/>
      </w:r>
      <w:r>
        <w:br/>
        <w:t>8. Return or Destruction of Materials</w:t>
      </w:r>
      <w:r>
        <w:br/>
        <w:t>Upon written request or completion of the Purpose, the Receiving Party shall promptly return or destroy all materials, documents, or data containing Confidential Information.</w:t>
      </w:r>
      <w:r>
        <w:br/>
      </w:r>
      <w:r>
        <w:br/>
        <w:t>9. Governing Law and Jurisdiction</w:t>
      </w:r>
      <w:r>
        <w:br/>
        <w:t>This Agreement shall be governed by and construed in accordance with the laws of India, and the courts located at Ernakulam, Kochi, Kerala shall have exclusive jurisdiction.</w:t>
      </w:r>
      <w:r>
        <w:br/>
      </w:r>
      <w:r>
        <w:br/>
        <w:t>10. Miscellaneous</w:t>
      </w:r>
      <w:r>
        <w:br/>
        <w:t>- This Agreement constitutes the entire understanding between the Parties with respect to its subject matter.</w:t>
      </w:r>
      <w:r>
        <w:br/>
        <w:t>- Any amendment must be made in writing and signed by both Parties.</w:t>
      </w:r>
      <w:r>
        <w:br/>
        <w:t>- If any provision is found invalid, the remainder shall continue in full force and effect.</w:t>
      </w:r>
      <w:r>
        <w:br/>
      </w:r>
      <w:r>
        <w:br/>
        <w:t>IN WITNESS WHEREOF, the Parties have executed this Agreement as of the date first above written.</w:t>
      </w:r>
      <w:r>
        <w:br/>
      </w:r>
      <w:r>
        <w:br/>
        <w:t>For Ensynapse Technique Pvt Ltd</w:t>
      </w:r>
      <w:r>
        <w:br/>
        <w:t xml:space="preserve">Name: </w:t>
      </w:r>
      <w:r w:rsidR="0030607B">
        <w:t>Prince Manu Baby</w:t>
      </w:r>
      <w:r>
        <w:br/>
        <w:t xml:space="preserve">Designation: </w:t>
      </w:r>
      <w:r w:rsidR="0030607B">
        <w:t>Managing Director</w:t>
      </w:r>
      <w:r>
        <w:br/>
        <w:t>Signature: ____________________________</w:t>
      </w:r>
      <w:r>
        <w:br/>
        <w:t xml:space="preserve">Date: </w:t>
      </w:r>
      <w:r w:rsidR="0030607B">
        <w:t>04/11/2025</w:t>
      </w:r>
      <w:r>
        <w:br/>
      </w:r>
      <w:r>
        <w:br/>
        <w:t>For Mr. Nirmal</w:t>
      </w:r>
      <w:r>
        <w:br/>
        <w:t>Name: ________________________________</w:t>
      </w:r>
      <w:r>
        <w:br/>
        <w:t>Aadhaar No.: __________________________</w:t>
      </w:r>
      <w:r>
        <w:br/>
        <w:t>Signature: ____________________________</w:t>
      </w:r>
      <w:r>
        <w:br/>
        <w:t>Date: ________________________________</w:t>
      </w:r>
      <w:r>
        <w:br/>
      </w:r>
    </w:p>
    <w:p w14:paraId="546C7868" w14:textId="39DB71A9" w:rsidR="009364BD" w:rsidRDefault="009364BD">
      <w:r>
        <w:t>Witnesses:</w:t>
      </w:r>
    </w:p>
    <w:p w14:paraId="5FFC313F" w14:textId="77777777" w:rsidR="009364BD" w:rsidRDefault="009364BD"/>
    <w:p w14:paraId="5DF70608" w14:textId="77777777" w:rsidR="009364BD" w:rsidRDefault="009364BD"/>
    <w:p w14:paraId="2A360BF8" w14:textId="77777777" w:rsidR="009364BD" w:rsidRDefault="009364BD"/>
    <w:p w14:paraId="23E90FB6" w14:textId="77777777" w:rsidR="009364BD" w:rsidRDefault="009364BD"/>
    <w:p w14:paraId="5DBCB1B6" w14:textId="77777777" w:rsidR="009364BD" w:rsidRDefault="009364BD"/>
    <w:p w14:paraId="689F51B8" w14:textId="77777777" w:rsidR="009364BD" w:rsidRDefault="009364BD"/>
    <w:p w14:paraId="2F933447" w14:textId="77777777" w:rsidR="009364BD" w:rsidRDefault="009364BD"/>
    <w:p w14:paraId="401FB8F6" w14:textId="77777777" w:rsidR="009364BD" w:rsidRDefault="009364BD"/>
    <w:p w14:paraId="65BADC34" w14:textId="77777777" w:rsidR="009364BD" w:rsidRDefault="009364BD"/>
    <w:p w14:paraId="7EA6B39D" w14:textId="77777777" w:rsidR="009364BD" w:rsidRDefault="009364BD"/>
    <w:p w14:paraId="724F18D6" w14:textId="77777777" w:rsidR="009364BD" w:rsidRDefault="009364BD"/>
    <w:p w14:paraId="3766C08E" w14:textId="77777777" w:rsidR="009364BD" w:rsidRDefault="009364BD"/>
    <w:p w14:paraId="23E6F7FC" w14:textId="77777777" w:rsidR="009364BD" w:rsidRDefault="009364BD"/>
    <w:sectPr w:rsidR="009364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870228">
    <w:abstractNumId w:val="8"/>
  </w:num>
  <w:num w:numId="2" w16cid:durableId="990980906">
    <w:abstractNumId w:val="6"/>
  </w:num>
  <w:num w:numId="3" w16cid:durableId="968163819">
    <w:abstractNumId w:val="5"/>
  </w:num>
  <w:num w:numId="4" w16cid:durableId="995299003">
    <w:abstractNumId w:val="4"/>
  </w:num>
  <w:num w:numId="5" w16cid:durableId="280842594">
    <w:abstractNumId w:val="7"/>
  </w:num>
  <w:num w:numId="6" w16cid:durableId="1683314756">
    <w:abstractNumId w:val="3"/>
  </w:num>
  <w:num w:numId="7" w16cid:durableId="1655721344">
    <w:abstractNumId w:val="2"/>
  </w:num>
  <w:num w:numId="8" w16cid:durableId="493763325">
    <w:abstractNumId w:val="1"/>
  </w:num>
  <w:num w:numId="9" w16cid:durableId="125763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07B"/>
    <w:rsid w:val="00326F90"/>
    <w:rsid w:val="007259A3"/>
    <w:rsid w:val="009364BD"/>
    <w:rsid w:val="00AA1D8D"/>
    <w:rsid w:val="00B22C1E"/>
    <w:rsid w:val="00B47730"/>
    <w:rsid w:val="00CB0664"/>
    <w:rsid w:val="00E513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6442B"/>
  <w14:defaultImageDpi w14:val="300"/>
  <w15:docId w15:val="{EA3FED4F-CF2A-43C9-8C64-7422461D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Manu Baby</cp:lastModifiedBy>
  <cp:revision>4</cp:revision>
  <dcterms:created xsi:type="dcterms:W3CDTF">2013-12-23T23:15:00Z</dcterms:created>
  <dcterms:modified xsi:type="dcterms:W3CDTF">2025-11-04T10:43:00Z</dcterms:modified>
  <cp:category/>
</cp:coreProperties>
</file>