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INSTRUCTIONS:</w:t>
      </w: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#loading the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arules</w:t>
      </w:r>
      <w:proofErr w:type="spell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package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install.packages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"</w:t>
      </w:r>
      <w:proofErr w:type="spell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arulesViz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")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#loading the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arulesviz</w:t>
      </w:r>
      <w:proofErr w:type="spell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package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library(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"</w:t>
      </w:r>
      <w:proofErr w:type="spell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arulesViz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")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#loading the dataset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data(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"Income")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#To show 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transactions(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rows) and items(columns)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head(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Income)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#summarizing the rules</w:t>
      </w:r>
    </w:p>
    <w:p w:rsid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summary(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Income</w:t>
      </w:r>
      <w:r>
        <w:rPr>
          <w:rFonts w:ascii="Arial" w:eastAsia="Times New Roman" w:hAnsi="Arial" w:cs="Arial"/>
          <w:sz w:val="19"/>
          <w:szCs w:val="19"/>
          <w:lang w:eastAsia="en-IN"/>
        </w:rPr>
        <w:t>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defining  the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 rules 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rules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 &lt;- </w:t>
      </w:r>
      <w:proofErr w:type="spell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apriori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(Income, parameter=list(support=0.5, confidence=0.5, target = "rules"))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rules</w:t>
      </w:r>
      <w:proofErr w:type="gramEnd"/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inspecting  the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 top 10 rules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inspect(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rules[1:10])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head(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quality(rules))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subrules</w:t>
      </w:r>
      <w:proofErr w:type="spellEnd"/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 &lt;- rules[quality(rules)$confidence &gt; 0.8]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subrules</w:t>
      </w:r>
      <w:proofErr w:type="spellEnd"/>
      <w:proofErr w:type="gramEnd"/>
    </w:p>
    <w:p w:rsidR="00284142" w:rsidRDefault="00284142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84142" w:rsidRDefault="00284142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84142" w:rsidRDefault="00284142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lastRenderedPageBreak/>
        <w:t>#summarizing the rules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summary(</w:t>
      </w:r>
      <w:proofErr w:type="spellStart"/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subrules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) 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spellStart"/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subrules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, method="matrix3D", measure="lift")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#graph visualization for top 20 rules</w:t>
      </w:r>
    </w:p>
    <w:p w:rsidR="00C46BCA" w:rsidRPr="00C46BCA" w:rsidRDefault="002B1011" w:rsidP="00C46BCA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rules[1:20],method ="</w:t>
      </w:r>
      <w:proofErr w:type="spell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graph",control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 = list(type = "items"))     </w:t>
      </w:r>
    </w:p>
    <w:p w:rsidR="00C46BCA" w:rsidRPr="00C46BCA" w:rsidRDefault="00C46BCA" w:rsidP="00C46BCA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C46BCA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gramEnd"/>
      <w:r w:rsidRPr="00C46BCA">
        <w:rPr>
          <w:rFonts w:ascii="Arial" w:eastAsia="Times New Roman" w:hAnsi="Arial" w:cs="Arial"/>
          <w:sz w:val="19"/>
          <w:szCs w:val="19"/>
          <w:lang w:eastAsia="en-IN"/>
        </w:rPr>
        <w:t>rules[1:20], measure=c("</w:t>
      </w:r>
      <w:proofErr w:type="spellStart"/>
      <w:r w:rsidRPr="00C46BCA">
        <w:rPr>
          <w:rFonts w:ascii="Arial" w:eastAsia="Times New Roman" w:hAnsi="Arial" w:cs="Arial"/>
          <w:sz w:val="19"/>
          <w:szCs w:val="19"/>
          <w:lang w:eastAsia="en-IN"/>
        </w:rPr>
        <w:t>support",</w:t>
      </w:r>
      <w:r>
        <w:rPr>
          <w:rFonts w:ascii="Arial" w:eastAsia="Times New Roman" w:hAnsi="Arial" w:cs="Arial"/>
          <w:sz w:val="19"/>
          <w:szCs w:val="19"/>
          <w:lang w:eastAsia="en-IN"/>
        </w:rPr>
        <w:t>"lift</w:t>
      </w:r>
      <w:proofErr w:type="spellEnd"/>
      <w:r>
        <w:rPr>
          <w:rFonts w:ascii="Arial" w:eastAsia="Times New Roman" w:hAnsi="Arial" w:cs="Arial"/>
          <w:sz w:val="19"/>
          <w:szCs w:val="19"/>
          <w:lang w:eastAsia="en-IN"/>
        </w:rPr>
        <w:t>"), shading="confidence");</w:t>
      </w:r>
    </w:p>
    <w:p w:rsidR="002B1011" w:rsidRPr="002B1011" w:rsidRDefault="00C46BCA" w:rsidP="00C46BCA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C46BCA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gramEnd"/>
      <w:r w:rsidRPr="00C46BCA">
        <w:rPr>
          <w:rFonts w:ascii="Arial" w:eastAsia="Times New Roman" w:hAnsi="Arial" w:cs="Arial"/>
          <w:sz w:val="19"/>
          <w:szCs w:val="19"/>
          <w:lang w:eastAsia="en-IN"/>
        </w:rPr>
        <w:t>rules[1:20], shading="order", control=list(main ="Two-key plot"));</w:t>
      </w:r>
      <w:r w:rsidR="002B1011"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                 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#defining the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subrule</w:t>
      </w:r>
      <w:proofErr w:type="spellEnd"/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</w:t>
      </w:r>
      <w:proofErr w:type="spellEnd"/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 &lt;- head(sort(rules, by="lift"), 10)     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#parallel 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coordinate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for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subrule</w:t>
      </w:r>
      <w:proofErr w:type="spellEnd"/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spellStart"/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subrule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>, method="</w:t>
      </w:r>
      <w:proofErr w:type="spell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paracoord</w:t>
      </w:r>
      <w:proofErr w:type="spell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", control=list(reorder=TRUE)) </w:t>
      </w:r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2B1011" w:rsidRP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#grouped visualization for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subrule</w:t>
      </w:r>
      <w:proofErr w:type="spellEnd"/>
    </w:p>
    <w:p w:rsidR="002B1011" w:rsidRPr="002B1011" w:rsidRDefault="002B1011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2B1011">
        <w:rPr>
          <w:rFonts w:ascii="Arial" w:eastAsia="Times New Roman" w:hAnsi="Arial" w:cs="Arial"/>
          <w:sz w:val="19"/>
          <w:szCs w:val="19"/>
          <w:lang w:eastAsia="en-IN"/>
        </w:rPr>
        <w:t>plot(</w:t>
      </w:r>
      <w:proofErr w:type="gramEnd"/>
      <w:r w:rsidRPr="002B1011">
        <w:rPr>
          <w:rFonts w:ascii="Arial" w:eastAsia="Times New Roman" w:hAnsi="Arial" w:cs="Arial"/>
          <w:sz w:val="19"/>
          <w:szCs w:val="19"/>
          <w:lang w:eastAsia="en-IN"/>
        </w:rPr>
        <w:t xml:space="preserve">rules, method="grouped", control=list(k=50)) </w:t>
      </w:r>
    </w:p>
    <w:p w:rsidR="002C1B9A" w:rsidRDefault="002C1B9A" w:rsidP="002B1011"/>
    <w:p w:rsidR="00D22AFC" w:rsidRDefault="00D22AFC" w:rsidP="002B1011"/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2B1011" w:rsidRDefault="002B1011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sz w:val="19"/>
          <w:szCs w:val="19"/>
          <w:lang w:eastAsia="en-IN"/>
        </w:rPr>
        <w:lastRenderedPageBreak/>
        <w:t>OUTPUT</w:t>
      </w: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:</w:t>
      </w:r>
    </w:p>
    <w:p w:rsidR="00620E60" w:rsidRPr="002B1011" w:rsidRDefault="00620E60" w:rsidP="002B1011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620E60" w:rsidRPr="002B1011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#To show 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transactions(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rows) and items(columns)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sparse format with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transactions (rows) and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50 items (columns)</w:t>
      </w:r>
    </w:p>
    <w:p w:rsidR="007174D6" w:rsidRDefault="007174D6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620E60" w:rsidRPr="002B1011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#summarizing the rules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sparse format with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6876 rows (elements/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itemsets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/transactions) and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50 columns (items) and a density of 0.28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frequent items: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home=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english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education=no college graduate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6277                          4849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household=1   ethnic classification=white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4757                          4605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bay area=10+                       (Other)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4446                         71330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element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/transaction) length distribution: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sizes</w:t>
      </w:r>
      <w:proofErr w:type="gramEnd"/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6876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Max.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14      14      14      14      14      14 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includes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extended item information - examples: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labels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     levels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income=$0-$40,000    income $0-$40,000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income=$40,000+    income   $40,000+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sex=male       sex       male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includes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extended transaction information - examples: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transactionID</w:t>
      </w:r>
      <w:proofErr w:type="spellEnd"/>
      <w:proofErr w:type="gramEnd"/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1             2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2             3</w:t>
      </w:r>
    </w:p>
    <w:p w:rsidR="00620E60" w:rsidRDefault="00620E60" w:rsidP="00620E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3             4</w:t>
      </w:r>
    </w:p>
    <w:p w:rsidR="00620E60" w:rsidRPr="002B1011" w:rsidRDefault="00620E60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620E60" w:rsidRPr="002B1011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defining  the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 rules 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target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0.5    0.1    1 none FALSE            TRUE       5     0.5  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  <w:proofErr w:type="gramEnd"/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Absolute minimum support count: 3438 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transactions ...[50 item(s), 6876 transaction(s)] done [0.01s].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recoding items ... [11 item(s)] done [0.00s].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subsets of size 1 2 3 done [0.00s].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 [40 rule(s)] done [0.00s].</w:t>
      </w:r>
    </w:p>
    <w:p w:rsidR="000B6679" w:rsidRDefault="000B6679" w:rsidP="000B66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S4 object  ... done [0.00s].</w:t>
      </w:r>
    </w:p>
    <w:p w:rsidR="007174D6" w:rsidRDefault="007174D6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620E60" w:rsidRPr="002B1011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inspecting  the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 top 10 rules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lhs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support   confidence lift count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{sex=female}                    0.5539558 0.5539558  1    3809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{age=14-34}                     0.5853694 0.5853694  1    4025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{type of home=house}            0.5965678 0.5965678  1    4102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{dual incomes=not married}      0.5983130 0.5983130  1    4114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{number of children=0}          0.6218732 0.6218732  1    4276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{income=$0-$40,000}             0.6224549 0.6224549  1    4280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{years in bay area=10+}         0.6465969 0.6465969  1    4446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{ethnic classification=white}   0.6697208 0.6697208  1    4605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}  =&gt; {number in household=1}         0.6918266 0.6918266  1    4757 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[10] {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 {education=no college graduate} 0.7052065 0.7052065  1    4849 </w:t>
      </w:r>
    </w:p>
    <w:p w:rsidR="00620E60" w:rsidRDefault="00620E60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620E60" w:rsidRPr="002B1011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#summarizing the rules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support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confidence lift count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0.5539558  0.5539558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1  3809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0.5853694  0.5853694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1  4025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0.5965678  0.5965678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1  4102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0.5983130  0.5983130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1  4114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0.6218732  0.6218732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1  4276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0.6224549  0.6224549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1  4280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627AF" w:rsidRP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2627AF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MATRIX 3D</w:t>
      </w: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627AF" w:rsidRDefault="002627AF" w:rsidP="00262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004B3EAB" wp14:editId="61AFC6A4">
            <wp:extent cx="5962649" cy="3038475"/>
            <wp:effectExtent l="0" t="0" r="635" b="0"/>
            <wp:docPr id="6" name="Picture 6" descr="C:\Users\hp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23" cy="30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60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lastRenderedPageBreak/>
        <w:t>#graph visualization for top 20 rules</w:t>
      </w:r>
    </w:p>
    <w:p w:rsidR="00284142" w:rsidRPr="002B1011" w:rsidRDefault="00284142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sz w:val="19"/>
          <w:szCs w:val="19"/>
          <w:lang w:eastAsia="en-IN"/>
        </w:rPr>
        <w:t>Plot:</w:t>
      </w:r>
    </w:p>
    <w:p w:rsidR="00620E60" w:rsidRDefault="00284142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sz w:val="19"/>
          <w:szCs w:val="19"/>
          <w:lang w:eastAsia="en-IN"/>
        </w:rPr>
        <w:drawing>
          <wp:inline distT="0" distB="0" distL="0" distR="0">
            <wp:extent cx="5724525" cy="4095750"/>
            <wp:effectExtent l="0" t="0" r="0" b="0"/>
            <wp:docPr id="7" name="Picture 7" descr="C:\Users\hp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CF" w:rsidRPr="00EC45CF" w:rsidRDefault="00EC45CF" w:rsidP="00620E60">
      <w:pPr>
        <w:rPr>
          <w:rFonts w:ascii="Arial" w:eastAsia="Times New Roman" w:hAnsi="Arial" w:cs="Arial"/>
          <w:b/>
          <w:noProof/>
          <w:sz w:val="19"/>
          <w:szCs w:val="19"/>
          <w:lang w:eastAsia="en-IN"/>
        </w:rPr>
      </w:pPr>
      <w:r w:rsidRPr="00EC45CF">
        <w:rPr>
          <w:rFonts w:ascii="Arial" w:eastAsia="Times New Roman" w:hAnsi="Arial" w:cs="Arial"/>
          <w:b/>
          <w:noProof/>
          <w:sz w:val="19"/>
          <w:szCs w:val="19"/>
          <w:lang w:eastAsia="en-IN"/>
        </w:rPr>
        <w:t>Plot:</w:t>
      </w:r>
    </w:p>
    <w:p w:rsidR="00EC45CF" w:rsidRDefault="00EC45CF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sz w:val="19"/>
          <w:szCs w:val="19"/>
          <w:lang w:eastAsia="en-IN"/>
        </w:rPr>
        <w:drawing>
          <wp:inline distT="0" distB="0" distL="0" distR="0">
            <wp:extent cx="5734050" cy="3400425"/>
            <wp:effectExtent l="0" t="0" r="0" b="9525"/>
            <wp:docPr id="10" name="Picture 10" descr="C:\Users\hp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6" w:rsidRDefault="007174D6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</w:p>
    <w:p w:rsidR="00EC45CF" w:rsidRPr="00EC45CF" w:rsidRDefault="00EC45CF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EC45CF">
        <w:rPr>
          <w:rFonts w:ascii="Arial" w:eastAsia="Times New Roman" w:hAnsi="Arial" w:cs="Arial"/>
          <w:b/>
          <w:sz w:val="19"/>
          <w:szCs w:val="19"/>
          <w:lang w:eastAsia="en-IN"/>
        </w:rPr>
        <w:lastRenderedPageBreak/>
        <w:t>Plot:</w:t>
      </w:r>
    </w:p>
    <w:p w:rsidR="00EC45CF" w:rsidRPr="002B1011" w:rsidRDefault="00EC45CF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sz w:val="19"/>
          <w:szCs w:val="19"/>
          <w:lang w:eastAsia="en-IN"/>
        </w:rPr>
        <w:drawing>
          <wp:inline distT="0" distB="0" distL="0" distR="0">
            <wp:extent cx="5734050" cy="3771900"/>
            <wp:effectExtent l="0" t="0" r="0" b="0"/>
            <wp:docPr id="11" name="Picture 11" descr="C:\Users\hp\Desktop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6" w:rsidRDefault="007174D6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7174D6" w:rsidRDefault="007174D6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620E60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#parallel </w:t>
      </w:r>
      <w:proofErr w:type="gram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coordinate</w:t>
      </w:r>
      <w:proofErr w:type="gramEnd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 xml:space="preserve"> for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subrule</w:t>
      </w:r>
      <w:proofErr w:type="spellEnd"/>
    </w:p>
    <w:p w:rsidR="00284142" w:rsidRPr="002B1011" w:rsidRDefault="00284142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sz w:val="19"/>
          <w:szCs w:val="19"/>
          <w:lang w:eastAsia="en-IN"/>
        </w:rPr>
        <w:t>Plot:</w:t>
      </w:r>
    </w:p>
    <w:p w:rsidR="00620E60" w:rsidRPr="002B1011" w:rsidRDefault="00284142" w:rsidP="00620E60">
      <w:pPr>
        <w:rPr>
          <w:rFonts w:ascii="Arial" w:eastAsia="Times New Roman" w:hAnsi="Arial" w:cs="Arial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sz w:val="19"/>
          <w:szCs w:val="19"/>
          <w:lang w:eastAsia="en-IN"/>
        </w:rPr>
        <w:drawing>
          <wp:inline distT="0" distB="0" distL="0" distR="0">
            <wp:extent cx="5724525" cy="2894250"/>
            <wp:effectExtent l="0" t="0" r="0" b="1905"/>
            <wp:docPr id="8" name="Picture 8" descr="C:\Users\hp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42" w:rsidRDefault="00284142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EC45CF" w:rsidRDefault="00EC45CF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</w:p>
    <w:p w:rsidR="00620E60" w:rsidRDefault="00620E60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lastRenderedPageBreak/>
        <w:t xml:space="preserve">#grouped visualization for </w:t>
      </w:r>
      <w:proofErr w:type="spellStart"/>
      <w:r w:rsidRPr="002B1011">
        <w:rPr>
          <w:rFonts w:ascii="Arial" w:eastAsia="Times New Roman" w:hAnsi="Arial" w:cs="Arial"/>
          <w:b/>
          <w:sz w:val="19"/>
          <w:szCs w:val="19"/>
          <w:lang w:eastAsia="en-IN"/>
        </w:rPr>
        <w:t>subrule</w:t>
      </w:r>
      <w:proofErr w:type="spellEnd"/>
    </w:p>
    <w:p w:rsidR="00284142" w:rsidRPr="002B1011" w:rsidRDefault="00284142" w:rsidP="00620E60">
      <w:pPr>
        <w:rPr>
          <w:rFonts w:ascii="Arial" w:eastAsia="Times New Roman" w:hAnsi="Arial" w:cs="Arial"/>
          <w:b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sz w:val="19"/>
          <w:szCs w:val="19"/>
          <w:lang w:eastAsia="en-IN"/>
        </w:rPr>
        <w:t>Plot:</w:t>
      </w:r>
    </w:p>
    <w:p w:rsidR="00620E60" w:rsidRDefault="00620E60" w:rsidP="00620E60"/>
    <w:p w:rsidR="002B1011" w:rsidRPr="002B1011" w:rsidRDefault="00EC45CF" w:rsidP="002B1011">
      <w:pPr>
        <w:rPr>
          <w:rFonts w:ascii="Arial" w:eastAsia="Times New Roman" w:hAnsi="Arial" w:cs="Arial"/>
          <w:sz w:val="19"/>
          <w:szCs w:val="19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sz w:val="19"/>
          <w:szCs w:val="19"/>
          <w:lang w:eastAsia="en-IN"/>
        </w:rPr>
        <w:drawing>
          <wp:inline distT="0" distB="0" distL="0" distR="0" wp14:anchorId="7C638FAF" wp14:editId="128C21D7">
            <wp:extent cx="6305550" cy="5438775"/>
            <wp:effectExtent l="0" t="0" r="0" b="9525"/>
            <wp:docPr id="9" name="Picture 9" descr="C:\Users\hp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58" cy="54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1011" w:rsidRPr="002B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FD"/>
    <w:rsid w:val="00090E59"/>
    <w:rsid w:val="000B6679"/>
    <w:rsid w:val="00110503"/>
    <w:rsid w:val="002627AF"/>
    <w:rsid w:val="00284142"/>
    <w:rsid w:val="002B1011"/>
    <w:rsid w:val="002C1B9A"/>
    <w:rsid w:val="00620E60"/>
    <w:rsid w:val="00666600"/>
    <w:rsid w:val="007174D6"/>
    <w:rsid w:val="009A66BC"/>
    <w:rsid w:val="00A5014C"/>
    <w:rsid w:val="00A77EFD"/>
    <w:rsid w:val="00C46BCA"/>
    <w:rsid w:val="00D22AFC"/>
    <w:rsid w:val="00EC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77EFD"/>
  </w:style>
  <w:style w:type="paragraph" w:styleId="HTMLPreformatted">
    <w:name w:val="HTML Preformatted"/>
    <w:basedOn w:val="Normal"/>
    <w:link w:val="HTMLPreformattedChar"/>
    <w:uiPriority w:val="99"/>
    <w:unhideWhenUsed/>
    <w:rsid w:val="0011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5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110503"/>
  </w:style>
  <w:style w:type="paragraph" w:styleId="BalloonText">
    <w:name w:val="Balloon Text"/>
    <w:basedOn w:val="Normal"/>
    <w:link w:val="BalloonTextChar"/>
    <w:uiPriority w:val="99"/>
    <w:semiHidden/>
    <w:unhideWhenUsed/>
    <w:rsid w:val="0011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77EFD"/>
  </w:style>
  <w:style w:type="paragraph" w:styleId="HTMLPreformatted">
    <w:name w:val="HTML Preformatted"/>
    <w:basedOn w:val="Normal"/>
    <w:link w:val="HTMLPreformattedChar"/>
    <w:uiPriority w:val="99"/>
    <w:unhideWhenUsed/>
    <w:rsid w:val="0011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5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110503"/>
  </w:style>
  <w:style w:type="paragraph" w:styleId="BalloonText">
    <w:name w:val="Balloon Text"/>
    <w:basedOn w:val="Normal"/>
    <w:link w:val="BalloonTextChar"/>
    <w:uiPriority w:val="99"/>
    <w:semiHidden/>
    <w:unhideWhenUsed/>
    <w:rsid w:val="0011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2018-02-25T15:31:00Z</dcterms:created>
  <dcterms:modified xsi:type="dcterms:W3CDTF">2018-02-25T19:55:00Z</dcterms:modified>
</cp:coreProperties>
</file>