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C1DF32" w14:textId="77777777" w:rsidR="008B2BB8" w:rsidRPr="008B2BB8" w:rsidRDefault="008B2BB8" w:rsidP="008B2BB8">
      <w:pPr>
        <w:rPr>
          <w:b/>
          <w:bCs/>
          <w:color w:val="0F4761" w:themeColor="accent1" w:themeShade="BF"/>
          <w:sz w:val="30"/>
          <w:szCs w:val="30"/>
        </w:rPr>
      </w:pPr>
      <w:r w:rsidRPr="008B2BB8">
        <w:rPr>
          <w:b/>
          <w:bCs/>
          <w:color w:val="0F4761" w:themeColor="accent1" w:themeShade="BF"/>
          <w:sz w:val="30"/>
          <w:szCs w:val="30"/>
        </w:rPr>
        <w:t>Navigating Pharmaceutical Imports into Nigeria: A Comprehensive Guide to Using Letters of Credit</w:t>
      </w:r>
    </w:p>
    <w:p w14:paraId="529C5B87" w14:textId="77777777" w:rsidR="008B2BB8" w:rsidRPr="008B2BB8" w:rsidRDefault="008B2BB8" w:rsidP="00B30FAF">
      <w:pPr>
        <w:rPr>
          <w:b/>
          <w:bCs/>
          <w:color w:val="EE0000"/>
          <w:sz w:val="24"/>
          <w:szCs w:val="24"/>
          <w:u w:val="single"/>
        </w:rPr>
      </w:pPr>
      <w:r w:rsidRPr="008B2BB8">
        <w:rPr>
          <w:b/>
          <w:bCs/>
          <w:color w:val="EE0000"/>
          <w:sz w:val="24"/>
          <w:szCs w:val="24"/>
          <w:u w:val="single"/>
        </w:rPr>
        <w:t>Section 1: Executive Summary</w:t>
      </w:r>
    </w:p>
    <w:p w14:paraId="53702621" w14:textId="77777777" w:rsidR="008B2BB8" w:rsidRPr="008B2BB8" w:rsidRDefault="008B2BB8" w:rsidP="008B2BB8">
      <w:pPr>
        <w:jc w:val="both"/>
        <w:rPr>
          <w:sz w:val="24"/>
          <w:szCs w:val="24"/>
        </w:rPr>
      </w:pPr>
      <w:r w:rsidRPr="008B2BB8">
        <w:rPr>
          <w:sz w:val="24"/>
          <w:szCs w:val="24"/>
        </w:rPr>
        <w:t>This report provides an exhaustive analysis of the use of Letters of Credit (LCs) for the importation of pharmaceutical products into Nigeria, specifically examining the transaction between a European supplier and a Nigerian distributor. The findings indicate that while LCs are a complex and relatively costly trade finance instrument, their application, particularly in a </w:t>
      </w:r>
      <w:r w:rsidRPr="008B2BB8">
        <w:rPr>
          <w:b/>
          <w:bCs/>
          <w:sz w:val="24"/>
          <w:szCs w:val="24"/>
        </w:rPr>
        <w:t>Confirmed Irrevocable</w:t>
      </w:r>
      <w:r w:rsidRPr="008B2BB8">
        <w:rPr>
          <w:sz w:val="24"/>
          <w:szCs w:val="24"/>
        </w:rPr>
        <w:t> format, is an indispensable risk mitigation tool for any party engaged in this high-stakes trade corridor. The security and payment assurance provided by a confirmed LC are not merely a best practice but a strategic necessity in navigating Nigeria's challenging economic and regulatory environment.</w:t>
      </w:r>
    </w:p>
    <w:p w14:paraId="1073A2E6" w14:textId="77777777" w:rsidR="008B2BB8" w:rsidRPr="008B2BB8" w:rsidRDefault="008B2BB8" w:rsidP="008B2BB8">
      <w:pPr>
        <w:jc w:val="both"/>
        <w:rPr>
          <w:sz w:val="24"/>
          <w:szCs w:val="24"/>
        </w:rPr>
      </w:pPr>
      <w:r w:rsidRPr="008B2BB8">
        <w:rPr>
          <w:sz w:val="24"/>
          <w:szCs w:val="24"/>
        </w:rPr>
        <w:t>The core challenges identified are multifaceted and deeply interconnected. The primary financial obstacle is Nigeria's chronic foreign exchange (FX) scarcity and the volatility of the Naira, which creates significant uncertainty for importers seeking to fund transactions and for exporters awaiting payment. This is compounded by a multi-layered, stringent, and often bureaucratic regulatory framework managed by three principal agencies: the Central Bank of Nigeria (CBN), the National Agency for Food and Drug Administration and Control (NAFDAC), and the Nigeria Customs Service (NCS). Each agency imposes a distinct set of compliance requirements that must be met before goods can be legally imported and cleared. Finally, significant operational risks, including severe port congestion, logistical delays, and the exacting standard of documentary compliance required under an LC, present further hurdles.</w:t>
      </w:r>
    </w:p>
    <w:p w14:paraId="3F3CFC0A" w14:textId="48981859" w:rsidR="008B2BB8" w:rsidRPr="008B2BB8" w:rsidRDefault="008B2BB8" w:rsidP="008B2BB8">
      <w:pPr>
        <w:jc w:val="both"/>
        <w:rPr>
          <w:sz w:val="24"/>
          <w:szCs w:val="24"/>
        </w:rPr>
      </w:pPr>
      <w:r w:rsidRPr="008B2BB8">
        <w:rPr>
          <w:sz w:val="24"/>
          <w:szCs w:val="24"/>
        </w:rPr>
        <w:t xml:space="preserve">Key recommendations for the European exporter </w:t>
      </w:r>
      <w:r w:rsidRPr="008B2BB8">
        <w:rPr>
          <w:sz w:val="24"/>
          <w:szCs w:val="24"/>
        </w:rPr>
        <w:t>centre</w:t>
      </w:r>
      <w:r w:rsidRPr="008B2BB8">
        <w:rPr>
          <w:sz w:val="24"/>
          <w:szCs w:val="24"/>
        </w:rPr>
        <w:t xml:space="preserve"> on contractual and documentary rigor. It is imperative to insist on a Confirmed Irrevocable Letter of Credit to transfer country and bank risk out of Nigeria. Furthermore, meticulous preparation of all shipping and commercial documents to ensure zero discrepancies is paramount to securing payment. For the Nigerian importer, the strategy must be built on proactive regulatory management and strong local banking relationships. Securing all necessary NAFDAC approvals and the CBN's Form M well in advance of shipment is critical, as is working with a bank experienced in navigating the complexities of FX allocation and trade finance.</w:t>
      </w:r>
    </w:p>
    <w:p w14:paraId="219DE519" w14:textId="77777777" w:rsidR="008B2BB8" w:rsidRPr="008B2BB8" w:rsidRDefault="008B2BB8" w:rsidP="008B2BB8">
      <w:pPr>
        <w:jc w:val="both"/>
      </w:pPr>
      <w:r w:rsidRPr="008B2BB8">
        <w:rPr>
          <w:sz w:val="24"/>
          <w:szCs w:val="24"/>
        </w:rPr>
        <w:t>Looking forward, the report acknowledges the nascent but significant trend towards digitalization within Nigeria's financial sector. While the country is a leader in African fintech for consumer and SME services, the digitalization of corporate trade finance lags considerably. The long-term potential for technologies like blockchain to streamline the currently cumbersome, paper-based LC process is substantial, but widespread adoption faces significant legal and infrastructural barriers. For the foreseeable future, mastering the traditional, document-intensive LC process remains the key to successful pharmaceutical trade with Nigeria.</w:t>
      </w:r>
    </w:p>
    <w:p w14:paraId="416AC547" w14:textId="77777777" w:rsidR="008B2BB8" w:rsidRPr="008B2BB8" w:rsidRDefault="008B2BB8" w:rsidP="008B2BB8">
      <w:pPr>
        <w:rPr>
          <w:b/>
          <w:bCs/>
          <w:color w:val="EE0000"/>
          <w:sz w:val="24"/>
          <w:szCs w:val="24"/>
          <w:u w:val="single"/>
        </w:rPr>
      </w:pPr>
      <w:r w:rsidRPr="008B2BB8">
        <w:rPr>
          <w:b/>
          <w:bCs/>
          <w:color w:val="EE0000"/>
          <w:sz w:val="24"/>
          <w:szCs w:val="24"/>
          <w:u w:val="single"/>
        </w:rPr>
        <w:lastRenderedPageBreak/>
        <w:t>Section 2: Introduction: The Strategic Importance and Challenges of Pharmaceutical Imports in Nigeria</w:t>
      </w:r>
    </w:p>
    <w:p w14:paraId="381EFC6D" w14:textId="77777777" w:rsidR="008B2BB8" w:rsidRPr="008B2BB8" w:rsidRDefault="008B2BB8" w:rsidP="008B2BB8">
      <w:pPr>
        <w:jc w:val="both"/>
        <w:rPr>
          <w:sz w:val="24"/>
          <w:szCs w:val="24"/>
        </w:rPr>
      </w:pPr>
      <w:r w:rsidRPr="008B2BB8">
        <w:rPr>
          <w:sz w:val="24"/>
          <w:szCs w:val="24"/>
        </w:rPr>
        <w:t>The Nigerian pharmaceutical market represents a paradox of immense opportunity and significant risk. As Africa's most populous nation, its demand for essential medicines and advanced healthcare products is substantial and growing. However, the sector is characterized by a deep-seated dependency on foreign supply chains, a complex regulatory environment, and a volatile economic landscape. Understanding this context is fundamental to structuring secure trade transactions.</w:t>
      </w:r>
    </w:p>
    <w:p w14:paraId="17C6ADF4" w14:textId="77777777" w:rsidR="008B2BB8" w:rsidRPr="008B2BB8" w:rsidRDefault="008B2BB8" w:rsidP="008B2BB8">
      <w:pPr>
        <w:jc w:val="both"/>
        <w:rPr>
          <w:b/>
          <w:bCs/>
          <w:color w:val="0F4761" w:themeColor="accent1" w:themeShade="BF"/>
          <w:sz w:val="24"/>
          <w:szCs w:val="24"/>
          <w:u w:val="single"/>
        </w:rPr>
      </w:pPr>
      <w:r w:rsidRPr="008B2BB8">
        <w:rPr>
          <w:b/>
          <w:bCs/>
          <w:color w:val="0F4761" w:themeColor="accent1" w:themeShade="BF"/>
          <w:sz w:val="24"/>
          <w:szCs w:val="24"/>
          <w:u w:val="single"/>
        </w:rPr>
        <w:t>The Dependency Dilemma</w:t>
      </w:r>
    </w:p>
    <w:p w14:paraId="3C0C20A3" w14:textId="77777777" w:rsidR="008B2BB8" w:rsidRPr="008B2BB8" w:rsidRDefault="008B2BB8" w:rsidP="008B2BB8">
      <w:pPr>
        <w:jc w:val="both"/>
        <w:rPr>
          <w:sz w:val="24"/>
          <w:szCs w:val="24"/>
        </w:rPr>
      </w:pPr>
      <w:r w:rsidRPr="008B2BB8">
        <w:rPr>
          <w:sz w:val="24"/>
          <w:szCs w:val="24"/>
        </w:rPr>
        <w:t xml:space="preserve">Nigeria's healthcare system is critically reliant on imported medicines and Active Pharmaceutical Ingredients (APIs). The continent of Africa </w:t>
      </w:r>
      <w:proofErr w:type="gramStart"/>
      <w:r w:rsidRPr="008B2BB8">
        <w:rPr>
          <w:sz w:val="24"/>
          <w:szCs w:val="24"/>
        </w:rPr>
        <w:t>as a whole imports</w:t>
      </w:r>
      <w:proofErr w:type="gramEnd"/>
      <w:r w:rsidRPr="008B2BB8">
        <w:rPr>
          <w:sz w:val="24"/>
          <w:szCs w:val="24"/>
        </w:rPr>
        <w:t xml:space="preserve"> over 70% of its required medicines, producing only a fraction of global supply despite bearing a disproportionate share of the global disease burden. Nigeria mirrors this trend, with historical data indicating that approximately 70% of the drugs consumed in the country are imported, exposing its public health infrastructure to the vagaries of global supply chain disruptions. This vulnerability was starkly exposed during the COVID-19 pandemic, when major pharmaceutical manufacturing hubs like India and China imposed export restrictions to serve domestic needs. The result for Nigeria was a critical shortage of essential medicines, from antibiotics to cancer treatments, as local manufacturers were unable to source the necessary APIs. This heavy reliance on imports, which accounts for billions in healthcare expenditure, has weakened local production capacity and limited access to essential medicines for a significant portion of the population.   </w:t>
      </w:r>
    </w:p>
    <w:p w14:paraId="384CF37E" w14:textId="77777777" w:rsidR="008B2BB8" w:rsidRPr="008B2BB8" w:rsidRDefault="008B2BB8" w:rsidP="008B2BB8">
      <w:pPr>
        <w:jc w:val="both"/>
        <w:rPr>
          <w:b/>
          <w:bCs/>
          <w:color w:val="0F4761" w:themeColor="accent1" w:themeShade="BF"/>
          <w:sz w:val="24"/>
          <w:szCs w:val="24"/>
          <w:u w:val="single"/>
        </w:rPr>
      </w:pPr>
      <w:r w:rsidRPr="008B2BB8">
        <w:rPr>
          <w:b/>
          <w:bCs/>
          <w:color w:val="0F4761" w:themeColor="accent1" w:themeShade="BF"/>
          <w:sz w:val="24"/>
          <w:szCs w:val="24"/>
          <w:u w:val="single"/>
        </w:rPr>
        <w:t>The Policy Pivot to Local Production</w:t>
      </w:r>
    </w:p>
    <w:p w14:paraId="7B260049" w14:textId="77777777" w:rsidR="008B2BB8" w:rsidRPr="008B2BB8" w:rsidRDefault="008B2BB8" w:rsidP="008B2BB8">
      <w:pPr>
        <w:jc w:val="both"/>
        <w:rPr>
          <w:sz w:val="24"/>
          <w:szCs w:val="24"/>
        </w:rPr>
      </w:pPr>
      <w:r w:rsidRPr="008B2BB8">
        <w:rPr>
          <w:sz w:val="24"/>
          <w:szCs w:val="24"/>
        </w:rPr>
        <w:t>In response to this structural vulnerability, the Nigerian government, primarily through the National Agency for Food and Drug Administration and Control (NAFDAC), has embarked on a strategic policy pivot aimed at fostering domestic manufacturing and reducing import dependency. NAFDAC has set an ambitious goal to reduce drug importation from 70% to 30% by 2025. While progress has been gradual, with reliance dropping to approximately 60%, the policy direction is clear and has profound implications for importers.   </w:t>
      </w:r>
    </w:p>
    <w:p w14:paraId="7BE5F6B6" w14:textId="77777777" w:rsidR="008B2BB8" w:rsidRPr="008B2BB8" w:rsidRDefault="008B2BB8" w:rsidP="008B2BB8">
      <w:pPr>
        <w:jc w:val="both"/>
        <w:rPr>
          <w:sz w:val="24"/>
          <w:szCs w:val="24"/>
        </w:rPr>
      </w:pPr>
      <w:r w:rsidRPr="008B2BB8">
        <w:rPr>
          <w:sz w:val="24"/>
          <w:szCs w:val="24"/>
        </w:rPr>
        <w:t>Key initiatives driving this change include the "5plus5" regulatory scheme, which grants companies a final five-year renewal period for importing medicines that have the potential to be produced locally. After this period, importers must either establish their own local manufacturing facilities or enter into contract manufacturing agreements with existing Nigerian producers. This policy has already spurred investment, with a notable percentage of new pharmaceutical companies in Nigeria emerging as a direct result of former importers transitioning to manufacturing. Concurrently, NAFDAC has expanded its import "ceiling" list—a register of essential medicines that can no longer be imported due to sufficient domestic production capacity—from nine products to thirty-six.   </w:t>
      </w:r>
    </w:p>
    <w:p w14:paraId="4036B09C" w14:textId="77777777" w:rsidR="008B2BB8" w:rsidRPr="008B2BB8" w:rsidRDefault="008B2BB8" w:rsidP="008B2BB8">
      <w:pPr>
        <w:jc w:val="both"/>
        <w:rPr>
          <w:sz w:val="24"/>
          <w:szCs w:val="24"/>
        </w:rPr>
      </w:pPr>
      <w:r w:rsidRPr="008B2BB8">
        <w:rPr>
          <w:sz w:val="24"/>
          <w:szCs w:val="24"/>
        </w:rPr>
        <w:lastRenderedPageBreak/>
        <w:t>This policy environment creates a deliberate and calculated form of "productive friction." The Nigerian government's actions, through both NAFDAC's import restrictions and the CBN's complex foreign exchange controls, are not merely disconnected bureaucratic hurdles. They represent a coordinated industrial strategy designed to make a business model based solely on importation progressively more difficult and less viable over the long term. The objective is to alter the economic incentives, pushing capital and expertise towards local investment and production. For a European exporter and their Nigerian distributor, this means they are not simply engaging in a commercial transaction; they are navigating a national industrial policy. This context elevates the inherent risks of the transaction, making the payment security offered by a robust financial instrument not just advisable but essential.</w:t>
      </w:r>
    </w:p>
    <w:p w14:paraId="0D221A54" w14:textId="77777777" w:rsidR="008B2BB8" w:rsidRPr="008B2BB8" w:rsidRDefault="008B2BB8" w:rsidP="008B2BB8">
      <w:pPr>
        <w:jc w:val="both"/>
        <w:rPr>
          <w:b/>
          <w:bCs/>
          <w:color w:val="0F4761" w:themeColor="accent1" w:themeShade="BF"/>
          <w:sz w:val="24"/>
          <w:szCs w:val="24"/>
          <w:u w:val="single"/>
        </w:rPr>
      </w:pPr>
      <w:r w:rsidRPr="008B2BB8">
        <w:rPr>
          <w:b/>
          <w:bCs/>
          <w:color w:val="0F4761" w:themeColor="accent1" w:themeShade="BF"/>
          <w:sz w:val="24"/>
          <w:szCs w:val="24"/>
          <w:u w:val="single"/>
        </w:rPr>
        <w:t>Setting the Stage for LCs</w:t>
      </w:r>
    </w:p>
    <w:p w14:paraId="7058D132" w14:textId="77777777" w:rsidR="008B2BB8" w:rsidRPr="008B2BB8" w:rsidRDefault="008B2BB8" w:rsidP="008B2BB8">
      <w:pPr>
        <w:jc w:val="both"/>
        <w:rPr>
          <w:sz w:val="24"/>
          <w:szCs w:val="24"/>
        </w:rPr>
      </w:pPr>
      <w:r w:rsidRPr="008B2BB8">
        <w:rPr>
          <w:sz w:val="24"/>
          <w:szCs w:val="24"/>
        </w:rPr>
        <w:t>The confluence of high, inelastic demand for pharmaceuticals, significant market potential, and this challenging policy landscape creates an environment where trust between international trading partners is a scarce and valuable commodity. The European supplier faces the risk of non-payment due to the Nigerian importer's potential inability to navigate the regulatory maze or access foreign currency. The Nigerian importer, in turn, faces the risk of the supplier failing to ship goods after receiving an advance payment. This mutual distrust and the high stakes involved necessitate the use of a neutral, bank-intermediated payment mechanism that can guarantee performance and payment for both parties. The Letter of Credit is precisely such an instrument, designed to bridge this trust gap and facilitate trade in high-risk environments.   </w:t>
      </w:r>
    </w:p>
    <w:p w14:paraId="1A5E4C59" w14:textId="77777777" w:rsidR="008B2BB8" w:rsidRPr="008B2BB8" w:rsidRDefault="008B2BB8" w:rsidP="008B2BB8">
      <w:pPr>
        <w:jc w:val="both"/>
        <w:rPr>
          <w:b/>
          <w:bCs/>
          <w:color w:val="EE0000"/>
          <w:sz w:val="24"/>
          <w:szCs w:val="24"/>
          <w:u w:val="single"/>
        </w:rPr>
      </w:pPr>
      <w:r w:rsidRPr="008B2BB8">
        <w:rPr>
          <w:b/>
          <w:bCs/>
          <w:color w:val="EE0000"/>
          <w:sz w:val="24"/>
          <w:szCs w:val="24"/>
          <w:u w:val="single"/>
        </w:rPr>
        <w:t>Section 3: The Letter of Credit Mechanism: A Foundation for Secure International Trade</w:t>
      </w:r>
    </w:p>
    <w:p w14:paraId="2EA3BC70" w14:textId="77777777" w:rsidR="008B2BB8" w:rsidRPr="008B2BB8" w:rsidRDefault="008B2BB8" w:rsidP="008B2BB8">
      <w:pPr>
        <w:jc w:val="both"/>
        <w:rPr>
          <w:sz w:val="24"/>
          <w:szCs w:val="24"/>
        </w:rPr>
      </w:pPr>
      <w:r w:rsidRPr="008B2BB8">
        <w:rPr>
          <w:sz w:val="24"/>
          <w:szCs w:val="24"/>
        </w:rPr>
        <w:t>The Letter of Credit (LC) is the cornerstone of secure international trade finance, serving as a powerful tool to mitigate the risks inherent in cross-border transactions where buyers and sellers may have no established relationship. Its function is to substitute the creditworthiness of a bank for that of the buyer, thereby providing a conditional guarantee of payment.</w:t>
      </w:r>
    </w:p>
    <w:p w14:paraId="5A80E0D0" w14:textId="77777777" w:rsidR="008B2BB8" w:rsidRPr="008B2BB8" w:rsidRDefault="008B2BB8" w:rsidP="008B2BB8">
      <w:pPr>
        <w:jc w:val="both"/>
        <w:rPr>
          <w:b/>
          <w:bCs/>
          <w:color w:val="0F4761" w:themeColor="accent1" w:themeShade="BF"/>
          <w:sz w:val="24"/>
          <w:szCs w:val="24"/>
          <w:u w:val="single"/>
        </w:rPr>
      </w:pPr>
      <w:r w:rsidRPr="008B2BB8">
        <w:rPr>
          <w:b/>
          <w:bCs/>
          <w:color w:val="0F4761" w:themeColor="accent1" w:themeShade="BF"/>
          <w:sz w:val="24"/>
          <w:szCs w:val="24"/>
          <w:u w:val="single"/>
        </w:rPr>
        <w:t>3.1 Defining the Letter of Credit</w:t>
      </w:r>
    </w:p>
    <w:p w14:paraId="1D3D7A62" w14:textId="77777777" w:rsidR="008B2BB8" w:rsidRPr="008B2BB8" w:rsidRDefault="008B2BB8" w:rsidP="008B2BB8">
      <w:pPr>
        <w:jc w:val="both"/>
        <w:rPr>
          <w:sz w:val="24"/>
          <w:szCs w:val="24"/>
        </w:rPr>
      </w:pPr>
      <w:r w:rsidRPr="008B2BB8">
        <w:rPr>
          <w:sz w:val="24"/>
          <w:szCs w:val="24"/>
        </w:rPr>
        <w:t>A Letter of Credit is a formal, contractual commitment issued by a bank (the Issuing Bank) on behalf of its customer, the buyer (Applicant), promising to pay a specified amount of money to a seller (Beneficiary). This promise is conditional: the bank is only obligated to pay if the seller presents a set of documents that strictly comply with the terms and conditions stipulated in the LC, within a specified timeframe. These documents typically serve as proof that the seller has fulfilled their contractual obligations, most notably by shipping the agreed-upon goods.   </w:t>
      </w:r>
    </w:p>
    <w:p w14:paraId="5A8CCDE1" w14:textId="77777777" w:rsidR="008B2BB8" w:rsidRPr="008B2BB8" w:rsidRDefault="008B2BB8" w:rsidP="008B2BB8">
      <w:pPr>
        <w:jc w:val="both"/>
        <w:rPr>
          <w:sz w:val="24"/>
          <w:szCs w:val="24"/>
        </w:rPr>
      </w:pPr>
      <w:r w:rsidRPr="008B2BB8">
        <w:rPr>
          <w:sz w:val="24"/>
          <w:szCs w:val="24"/>
        </w:rPr>
        <w:t xml:space="preserve">In essence, the LC transforms the transaction from a risky exchange between a distant buyer and seller into two distinct and more secure relationships: one between the buyer and their bank, and another between the seller and the banks involved. The bank, acting </w:t>
      </w:r>
      <w:r w:rsidRPr="008B2BB8">
        <w:rPr>
          <w:sz w:val="24"/>
          <w:szCs w:val="24"/>
        </w:rPr>
        <w:lastRenderedPageBreak/>
        <w:t>as a neutral intermediary, releases payment only when the documentary evidence proves the terms of the deal have been met, protecting the buyer from paying for non-shipped goods and ensuring the seller gets paid upon performance.   </w:t>
      </w:r>
    </w:p>
    <w:p w14:paraId="66C30721" w14:textId="77777777" w:rsidR="008B2BB8" w:rsidRPr="008B2BB8" w:rsidRDefault="008B2BB8" w:rsidP="008B2BB8">
      <w:pPr>
        <w:jc w:val="both"/>
        <w:rPr>
          <w:b/>
          <w:bCs/>
          <w:color w:val="0F4761" w:themeColor="accent1" w:themeShade="BF"/>
          <w:sz w:val="24"/>
          <w:szCs w:val="24"/>
        </w:rPr>
      </w:pPr>
      <w:r w:rsidRPr="008B2BB8">
        <w:rPr>
          <w:b/>
          <w:bCs/>
          <w:color w:val="0F4761" w:themeColor="accent1" w:themeShade="BF"/>
          <w:sz w:val="24"/>
          <w:szCs w:val="24"/>
        </w:rPr>
        <w:t>3.2 Roles and Responsibilities of Key Parties</w:t>
      </w:r>
    </w:p>
    <w:p w14:paraId="62F56762" w14:textId="77777777" w:rsidR="008B2BB8" w:rsidRPr="008B2BB8" w:rsidRDefault="008B2BB8" w:rsidP="008B2BB8">
      <w:pPr>
        <w:jc w:val="both"/>
        <w:rPr>
          <w:sz w:val="24"/>
          <w:szCs w:val="24"/>
        </w:rPr>
      </w:pPr>
      <w:r w:rsidRPr="008B2BB8">
        <w:rPr>
          <w:sz w:val="24"/>
          <w:szCs w:val="24"/>
        </w:rPr>
        <w:t>A typical international LC transaction involves several key parties, each with a distinct role. Using the scenario of a Nigerian pharmaceutical distributor importing from a European supplier, these roles are:</w:t>
      </w:r>
    </w:p>
    <w:p w14:paraId="7B8C181A" w14:textId="77777777" w:rsidR="008B2BB8" w:rsidRPr="008B2BB8" w:rsidRDefault="008B2BB8" w:rsidP="008B2BB8">
      <w:pPr>
        <w:numPr>
          <w:ilvl w:val="0"/>
          <w:numId w:val="1"/>
        </w:numPr>
        <w:jc w:val="both"/>
        <w:rPr>
          <w:sz w:val="24"/>
          <w:szCs w:val="24"/>
        </w:rPr>
      </w:pPr>
      <w:r w:rsidRPr="008B2BB8">
        <w:rPr>
          <w:b/>
          <w:bCs/>
          <w:sz w:val="24"/>
          <w:szCs w:val="24"/>
          <w:u w:val="single"/>
        </w:rPr>
        <w:t>Applicant (The Nigerian Distributor):</w:t>
      </w:r>
      <w:r w:rsidRPr="008B2BB8">
        <w:rPr>
          <w:sz w:val="24"/>
          <w:szCs w:val="24"/>
        </w:rPr>
        <w:t> The buyer of the goods who initiates the process by requesting their bank to issue an LC. The Applicant is responsible for providing the precise terms and conditions to be included in the LC, ensuring they align with the underlying sales contract. Ultimately, the Applicant is responsible for reimbursing the Issuing Bank for the payment made to the Beneficiary.   </w:t>
      </w:r>
    </w:p>
    <w:p w14:paraId="4885A72A" w14:textId="77777777" w:rsidR="008B2BB8" w:rsidRPr="008B2BB8" w:rsidRDefault="008B2BB8" w:rsidP="008B2BB8">
      <w:pPr>
        <w:numPr>
          <w:ilvl w:val="0"/>
          <w:numId w:val="1"/>
        </w:numPr>
        <w:jc w:val="both"/>
        <w:rPr>
          <w:sz w:val="24"/>
          <w:szCs w:val="24"/>
        </w:rPr>
      </w:pPr>
      <w:r w:rsidRPr="008B2BB8">
        <w:rPr>
          <w:b/>
          <w:bCs/>
          <w:sz w:val="24"/>
          <w:szCs w:val="24"/>
          <w:u w:val="single"/>
        </w:rPr>
        <w:t>Beneficiary (The European Supplier):</w:t>
      </w:r>
      <w:r w:rsidRPr="008B2BB8">
        <w:rPr>
          <w:sz w:val="24"/>
          <w:szCs w:val="24"/>
        </w:rPr>
        <w:t> The seller of the goods and the recipient of the payment under the LC. The Beneficiary's primary responsibility is to ship the goods as agreed and then present a complete set of perfectly compliant documents to the designated bank to trigger the payment obligation.   </w:t>
      </w:r>
    </w:p>
    <w:p w14:paraId="4A6ACAB4" w14:textId="77777777" w:rsidR="008B2BB8" w:rsidRPr="008B2BB8" w:rsidRDefault="008B2BB8" w:rsidP="008B2BB8">
      <w:pPr>
        <w:numPr>
          <w:ilvl w:val="0"/>
          <w:numId w:val="1"/>
        </w:numPr>
        <w:jc w:val="both"/>
        <w:rPr>
          <w:sz w:val="24"/>
          <w:szCs w:val="24"/>
        </w:rPr>
      </w:pPr>
      <w:r w:rsidRPr="008B2BB8">
        <w:rPr>
          <w:b/>
          <w:bCs/>
          <w:sz w:val="24"/>
          <w:szCs w:val="24"/>
          <w:u w:val="single"/>
        </w:rPr>
        <w:t>Issuing Bank (A Nigerian Bank):</w:t>
      </w:r>
      <w:r w:rsidRPr="008B2BB8">
        <w:rPr>
          <w:sz w:val="24"/>
          <w:szCs w:val="24"/>
        </w:rPr>
        <w:t> The Applicant's bank that issues the LC at their request. The Issuing Bank holds the primary liability to make payment to the Beneficiary, provided the presented documents are in strict compliance with the LC's terms. Its creditworthiness underpins the entire transaction from the buyer's side.   </w:t>
      </w:r>
    </w:p>
    <w:p w14:paraId="7DEF2A10" w14:textId="77777777" w:rsidR="008B2BB8" w:rsidRPr="008B2BB8" w:rsidRDefault="008B2BB8" w:rsidP="008B2BB8">
      <w:pPr>
        <w:numPr>
          <w:ilvl w:val="0"/>
          <w:numId w:val="1"/>
        </w:numPr>
        <w:jc w:val="both"/>
        <w:rPr>
          <w:sz w:val="24"/>
          <w:szCs w:val="24"/>
        </w:rPr>
      </w:pPr>
      <w:r w:rsidRPr="008B2BB8">
        <w:rPr>
          <w:b/>
          <w:bCs/>
          <w:sz w:val="24"/>
          <w:szCs w:val="24"/>
          <w:u w:val="single"/>
        </w:rPr>
        <w:t>Advising Bank (A European Bank):</w:t>
      </w:r>
      <w:r w:rsidRPr="008B2BB8">
        <w:rPr>
          <w:sz w:val="24"/>
          <w:szCs w:val="24"/>
        </w:rPr>
        <w:t> A bank, typically located in the Beneficiary's country (and often the Beneficiary's own bank), that receives the LC from the Issuing Bank. Its core duties are to verify the authenticity of the LC (i.e., that it is not fraudulent) and to "</w:t>
      </w:r>
      <w:proofErr w:type="gramStart"/>
      <w:r w:rsidRPr="008B2BB8">
        <w:rPr>
          <w:sz w:val="24"/>
          <w:szCs w:val="24"/>
        </w:rPr>
        <w:t>advise</w:t>
      </w:r>
      <w:proofErr w:type="gramEnd"/>
      <w:r w:rsidRPr="008B2BB8">
        <w:rPr>
          <w:sz w:val="24"/>
          <w:szCs w:val="24"/>
        </w:rPr>
        <w:t>" or notify the Beneficiary of its existence and terms. An Advising Bank does not, by default, undertake any payment obligation.   </w:t>
      </w:r>
    </w:p>
    <w:p w14:paraId="5B2D9D60" w14:textId="77777777" w:rsidR="008B2BB8" w:rsidRPr="008B2BB8" w:rsidRDefault="008B2BB8" w:rsidP="008B2BB8">
      <w:pPr>
        <w:numPr>
          <w:ilvl w:val="0"/>
          <w:numId w:val="1"/>
        </w:numPr>
        <w:jc w:val="both"/>
        <w:rPr>
          <w:sz w:val="24"/>
          <w:szCs w:val="24"/>
        </w:rPr>
      </w:pPr>
      <w:r w:rsidRPr="008B2BB8">
        <w:rPr>
          <w:b/>
          <w:bCs/>
          <w:sz w:val="24"/>
          <w:szCs w:val="24"/>
          <w:u w:val="single"/>
        </w:rPr>
        <w:t>Confirming Bank (A European Bank, often the same as the Advising Bank):</w:t>
      </w:r>
      <w:r w:rsidRPr="008B2BB8">
        <w:rPr>
          <w:sz w:val="24"/>
          <w:szCs w:val="24"/>
        </w:rPr>
        <w:t xml:space="preserve"> This role is of paramount importance in high-risk transactions. At the request of the Issuing Bank, a second bank can add its "confirmation" to the LC. This constitutes a separate and independent undertaking by the Confirming Bank to pay the Beneficiary, </w:t>
      </w:r>
      <w:proofErr w:type="gramStart"/>
      <w:r w:rsidRPr="008B2BB8">
        <w:rPr>
          <w:sz w:val="24"/>
          <w:szCs w:val="24"/>
        </w:rPr>
        <w:t>as long as</w:t>
      </w:r>
      <w:proofErr w:type="gramEnd"/>
      <w:r w:rsidRPr="008B2BB8">
        <w:rPr>
          <w:sz w:val="24"/>
          <w:szCs w:val="24"/>
        </w:rPr>
        <w:t xml:space="preserve"> compliant documents are presented. This confirmation is a binding promise, regardless of whether the Issuing Bank ultimately reimburses the Confirming Bank. It is the most effective tool for mitigating country and Issuing Bank risks.   </w:t>
      </w:r>
    </w:p>
    <w:p w14:paraId="7FFB4590" w14:textId="77777777" w:rsidR="008B2BB8" w:rsidRPr="008B2BB8" w:rsidRDefault="008B2BB8" w:rsidP="008B2BB8">
      <w:pPr>
        <w:jc w:val="both"/>
        <w:rPr>
          <w:b/>
          <w:bCs/>
          <w:color w:val="0F4761" w:themeColor="accent1" w:themeShade="BF"/>
          <w:sz w:val="24"/>
          <w:szCs w:val="24"/>
          <w:u w:val="single"/>
        </w:rPr>
      </w:pPr>
      <w:r w:rsidRPr="008B2BB8">
        <w:rPr>
          <w:b/>
          <w:bCs/>
          <w:color w:val="0F4761" w:themeColor="accent1" w:themeShade="BF"/>
          <w:sz w:val="24"/>
          <w:szCs w:val="24"/>
          <w:u w:val="single"/>
        </w:rPr>
        <w:t>3.3 Comparative Analysis of LC Types for the Nigerian Market</w:t>
      </w:r>
    </w:p>
    <w:p w14:paraId="65A88F69" w14:textId="77777777" w:rsidR="008B2BB8" w:rsidRPr="008B2BB8" w:rsidRDefault="008B2BB8" w:rsidP="008B2BB8">
      <w:pPr>
        <w:jc w:val="both"/>
        <w:rPr>
          <w:sz w:val="24"/>
          <w:szCs w:val="24"/>
        </w:rPr>
      </w:pPr>
      <w:r w:rsidRPr="008B2BB8">
        <w:rPr>
          <w:sz w:val="24"/>
          <w:szCs w:val="24"/>
        </w:rPr>
        <w:t>While various types of LCs exist, the choice for a transaction involving Nigeria must be guided by a rigorous assessment of risk. The following analysis concludes that only one type provides adequate security for the European exporter.</w:t>
      </w:r>
    </w:p>
    <w:p w14:paraId="0E9290C8" w14:textId="77777777" w:rsidR="008B2BB8" w:rsidRPr="008B2BB8" w:rsidRDefault="008B2BB8" w:rsidP="008B2BB8">
      <w:pPr>
        <w:numPr>
          <w:ilvl w:val="0"/>
          <w:numId w:val="2"/>
        </w:numPr>
        <w:jc w:val="both"/>
        <w:rPr>
          <w:sz w:val="24"/>
          <w:szCs w:val="24"/>
        </w:rPr>
      </w:pPr>
      <w:r w:rsidRPr="008B2BB8">
        <w:rPr>
          <w:b/>
          <w:bCs/>
          <w:sz w:val="24"/>
          <w:szCs w:val="24"/>
          <w:u w:val="single"/>
        </w:rPr>
        <w:lastRenderedPageBreak/>
        <w:t>Irrevocable LC:</w:t>
      </w:r>
      <w:r w:rsidRPr="008B2BB8">
        <w:rPr>
          <w:sz w:val="24"/>
          <w:szCs w:val="24"/>
        </w:rPr>
        <w:t> This is the modern global standard for LCs. An Irrevocable LC cannot be amended or cancelled without the express consent of all parties involved—the Beneficiary, the Issuing Bank, and the Confirming Bank (if one exists). This provides the exporter with a fundamental level of security, ensuring that the terms of the payment guarantee cannot be unilaterally withdrawn by the buyer or their bank once it has been issued.   </w:t>
      </w:r>
    </w:p>
    <w:p w14:paraId="27C8EFC5" w14:textId="77777777" w:rsidR="008B2BB8" w:rsidRPr="008B2BB8" w:rsidRDefault="008B2BB8" w:rsidP="008B2BB8">
      <w:pPr>
        <w:numPr>
          <w:ilvl w:val="0"/>
          <w:numId w:val="2"/>
        </w:numPr>
        <w:jc w:val="both"/>
        <w:rPr>
          <w:sz w:val="24"/>
          <w:szCs w:val="24"/>
        </w:rPr>
      </w:pPr>
      <w:r w:rsidRPr="008B2BB8">
        <w:rPr>
          <w:b/>
          <w:bCs/>
          <w:sz w:val="24"/>
          <w:szCs w:val="24"/>
          <w:u w:val="single"/>
        </w:rPr>
        <w:t>Confirmed LC:</w:t>
      </w:r>
      <w:r w:rsidRPr="008B2BB8">
        <w:rPr>
          <w:sz w:val="24"/>
          <w:szCs w:val="24"/>
        </w:rPr>
        <w:t> A Confirmed LC is an Irrevocable LC to which a second bank (the Confirming Bank) has added its own definite undertaking to pay. This creates a dual promise of payment. The exporter can claim payment from the Confirming Bank in their own country, which then seeks reimbursement from the Issuing Bank. If the Nigerian Issuing Bank were to fail to pay—due to its own insolvency, a sovereign directive from the CBN blocking foreign currency outflows, or other political or economic turmoil—the European Confirming Bank would still be legally obligated to pay the exporter. This feature is critical for trade with countries perceived as having higher political or economic risk.   </w:t>
      </w:r>
    </w:p>
    <w:p w14:paraId="62A32B5C" w14:textId="77777777" w:rsidR="008B2BB8" w:rsidRPr="008B2BB8" w:rsidRDefault="008B2BB8" w:rsidP="008B2BB8">
      <w:pPr>
        <w:numPr>
          <w:ilvl w:val="0"/>
          <w:numId w:val="2"/>
        </w:numPr>
        <w:jc w:val="both"/>
        <w:rPr>
          <w:sz w:val="24"/>
          <w:szCs w:val="24"/>
        </w:rPr>
      </w:pPr>
      <w:r w:rsidRPr="008B2BB8">
        <w:rPr>
          <w:b/>
          <w:bCs/>
          <w:sz w:val="24"/>
          <w:szCs w:val="24"/>
          <w:u w:val="single"/>
        </w:rPr>
        <w:t>Unconfirmed LC:</w:t>
      </w:r>
      <w:r w:rsidRPr="008B2BB8">
        <w:rPr>
          <w:sz w:val="24"/>
          <w:szCs w:val="24"/>
        </w:rPr>
        <w:t> An Unconfirmed LC is an Irrevocable LC that carries the payment undertaking of only the Issuing Bank. While it protects the exporter from the buyer's refusal to pay, it leaves the exporter fully exposed to the credit risk of the Nigerian Issuing Bank and the sovereign risk of Nigeria itself. Given the documented challenges with foreign exchange availability and economic volatility in Nigeria, this level of risk is generally considered unacceptable for a prudent European supplier.   </w:t>
      </w:r>
    </w:p>
    <w:p w14:paraId="28C35D9D" w14:textId="77777777" w:rsidR="008B2BB8" w:rsidRPr="008B2BB8" w:rsidRDefault="008B2BB8" w:rsidP="008B2BB8">
      <w:pPr>
        <w:jc w:val="both"/>
        <w:rPr>
          <w:sz w:val="24"/>
          <w:szCs w:val="24"/>
        </w:rPr>
      </w:pPr>
      <w:r w:rsidRPr="008B2BB8">
        <w:rPr>
          <w:sz w:val="24"/>
          <w:szCs w:val="24"/>
        </w:rPr>
        <w:t xml:space="preserve">The primary function of a Confirmed Irrevocable LC in the Nigeria-EU pharmaceutical trade is not merely to assure payment but to execute a sophisticated transfer of risk. The European exporter faces a combination of distinct risks: the credit risk of the Nigerian importer, the credit risk of the Nigerian Issuing Bank, and the sovereign risk of Nigeria (including FX controls and political instability). An Irrevocable LC alone transfers the importer's credit risk to the Nigerian bank, but the exporter remains exposed to the bank and sovereign risks. By adding a confirmation from a European bank, both the Nigerian bank's credit risk and the Nigerian sovereign risk are transferred to the Confirming Bank. The exporter effectively pays a confirmation fee to convert a complex, multi-layered emerging market risk into a simple and manageable counterparty risk with a </w:t>
      </w:r>
      <w:proofErr w:type="gramStart"/>
      <w:r w:rsidRPr="008B2BB8">
        <w:rPr>
          <w:sz w:val="24"/>
          <w:szCs w:val="24"/>
        </w:rPr>
        <w:t>highly-rated</w:t>
      </w:r>
      <w:proofErr w:type="gramEnd"/>
      <w:r w:rsidRPr="008B2BB8">
        <w:rPr>
          <w:sz w:val="24"/>
          <w:szCs w:val="24"/>
        </w:rPr>
        <w:t xml:space="preserve"> financial institution in a stable jurisdiction. This risk transformation is the core value proposition of the instrument in this specific context.   </w:t>
      </w:r>
    </w:p>
    <w:p w14:paraId="69EB06CE" w14:textId="77777777" w:rsidR="008B2BB8" w:rsidRPr="008B2BB8" w:rsidRDefault="008B2BB8" w:rsidP="008B2BB8">
      <w:pPr>
        <w:jc w:val="both"/>
        <w:rPr>
          <w:sz w:val="24"/>
          <w:szCs w:val="24"/>
        </w:rPr>
      </w:pPr>
      <w:r w:rsidRPr="008B2BB8">
        <w:rPr>
          <w:sz w:val="24"/>
          <w:szCs w:val="24"/>
        </w:rPr>
        <w:t>Therefore, the </w:t>
      </w:r>
      <w:r w:rsidRPr="008B2BB8">
        <w:rPr>
          <w:b/>
          <w:bCs/>
          <w:sz w:val="24"/>
          <w:szCs w:val="24"/>
        </w:rPr>
        <w:t>Confirmed Irrevocable Letter of Credit</w:t>
      </w:r>
      <w:r w:rsidRPr="008B2BB8">
        <w:rPr>
          <w:sz w:val="24"/>
          <w:szCs w:val="24"/>
        </w:rPr>
        <w:t> is unequivocally the gold standard and the only strategically sound choice for a European pharmaceutical supplier exporting to Nigeria.</w:t>
      </w:r>
    </w:p>
    <w:p w14:paraId="6BA86B4E" w14:textId="77777777" w:rsidR="008B2BB8" w:rsidRPr="008B2BB8" w:rsidRDefault="008B2BB8" w:rsidP="008B2BB8">
      <w:pPr>
        <w:jc w:val="both"/>
        <w:rPr>
          <w:sz w:val="24"/>
          <w:szCs w:val="24"/>
        </w:rPr>
      </w:pPr>
    </w:p>
    <w:p w14:paraId="181C1358" w14:textId="77777777" w:rsidR="00304EA5" w:rsidRDefault="00304EA5" w:rsidP="008B2BB8">
      <w:pPr>
        <w:jc w:val="both"/>
        <w:rPr>
          <w:b/>
          <w:bCs/>
          <w:sz w:val="24"/>
          <w:szCs w:val="24"/>
        </w:rPr>
      </w:pPr>
    </w:p>
    <w:p w14:paraId="21DE96DA" w14:textId="77777777" w:rsidR="00304EA5" w:rsidRDefault="00304EA5" w:rsidP="008B2BB8">
      <w:pPr>
        <w:jc w:val="both"/>
        <w:rPr>
          <w:b/>
          <w:bCs/>
          <w:sz w:val="24"/>
          <w:szCs w:val="24"/>
        </w:rPr>
      </w:pPr>
    </w:p>
    <w:p w14:paraId="4D8BF44D" w14:textId="081ED503" w:rsidR="008B2BB8" w:rsidRPr="008B2BB8" w:rsidRDefault="008B2BB8" w:rsidP="008B2BB8">
      <w:pPr>
        <w:jc w:val="both"/>
        <w:rPr>
          <w:b/>
          <w:bCs/>
          <w:sz w:val="24"/>
          <w:szCs w:val="24"/>
        </w:rPr>
      </w:pPr>
      <w:r w:rsidRPr="008B2BB8">
        <w:rPr>
          <w:b/>
          <w:bCs/>
          <w:sz w:val="24"/>
          <w:szCs w:val="24"/>
        </w:rPr>
        <w:lastRenderedPageBreak/>
        <w:t>Table 1: Comparison of Key Letter of Credit Types</w:t>
      </w:r>
    </w:p>
    <w:tbl>
      <w:tblPr>
        <w:tblW w:w="0" w:type="auto"/>
        <w:tblCellSpacing w:w="15" w:type="dxa"/>
        <w:tblCellMar>
          <w:left w:w="0" w:type="dxa"/>
          <w:right w:w="0" w:type="dxa"/>
        </w:tblCellMar>
        <w:tblLook w:val="04A0" w:firstRow="1" w:lastRow="0" w:firstColumn="1" w:lastColumn="0" w:noHBand="0" w:noVBand="1"/>
      </w:tblPr>
      <w:tblGrid>
        <w:gridCol w:w="1739"/>
        <w:gridCol w:w="1467"/>
        <w:gridCol w:w="2119"/>
        <w:gridCol w:w="1668"/>
        <w:gridCol w:w="2017"/>
      </w:tblGrid>
      <w:tr w:rsidR="008B2BB8" w:rsidRPr="008B2BB8" w14:paraId="1268EECD"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1AE715" w14:textId="77777777" w:rsidR="008B2BB8" w:rsidRPr="008B2BB8" w:rsidRDefault="008B2BB8" w:rsidP="008B2BB8">
            <w:pPr>
              <w:jc w:val="both"/>
              <w:rPr>
                <w:sz w:val="24"/>
                <w:szCs w:val="24"/>
              </w:rPr>
            </w:pPr>
            <w:r w:rsidRPr="008B2BB8">
              <w:rPr>
                <w:b/>
                <w:bCs/>
                <w:sz w:val="24"/>
                <w:szCs w:val="24"/>
              </w:rPr>
              <w:t>LC Type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1FF196" w14:textId="77777777" w:rsidR="008B2BB8" w:rsidRPr="008B2BB8" w:rsidRDefault="008B2BB8" w:rsidP="008B2BB8">
            <w:pPr>
              <w:jc w:val="both"/>
              <w:rPr>
                <w:sz w:val="24"/>
                <w:szCs w:val="24"/>
              </w:rPr>
            </w:pPr>
            <w:r w:rsidRPr="008B2BB8">
              <w:rPr>
                <w:b/>
                <w:bCs/>
                <w:sz w:val="24"/>
                <w:szCs w:val="24"/>
              </w:rPr>
              <w:t>Payment Obligation Lies With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83E2FB" w14:textId="77777777" w:rsidR="008B2BB8" w:rsidRPr="008B2BB8" w:rsidRDefault="008B2BB8" w:rsidP="008B2BB8">
            <w:pPr>
              <w:jc w:val="both"/>
              <w:rPr>
                <w:sz w:val="24"/>
                <w:szCs w:val="24"/>
              </w:rPr>
            </w:pPr>
            <w:r w:rsidRPr="008B2BB8">
              <w:rPr>
                <w:b/>
                <w:bCs/>
                <w:sz w:val="24"/>
                <w:szCs w:val="24"/>
              </w:rPr>
              <w:t>Exporter's Exposure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A788B4" w14:textId="77777777" w:rsidR="008B2BB8" w:rsidRPr="008B2BB8" w:rsidRDefault="008B2BB8" w:rsidP="008B2BB8">
            <w:pPr>
              <w:jc w:val="both"/>
              <w:rPr>
                <w:sz w:val="24"/>
                <w:szCs w:val="24"/>
              </w:rPr>
            </w:pPr>
            <w:r w:rsidRPr="008B2BB8">
              <w:rPr>
                <w:b/>
                <w:bCs/>
                <w:sz w:val="24"/>
                <w:szCs w:val="24"/>
              </w:rPr>
              <w:t>Cost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345335" w14:textId="77777777" w:rsidR="008B2BB8" w:rsidRPr="008B2BB8" w:rsidRDefault="008B2BB8" w:rsidP="008B2BB8">
            <w:pPr>
              <w:jc w:val="both"/>
              <w:rPr>
                <w:sz w:val="24"/>
                <w:szCs w:val="24"/>
              </w:rPr>
            </w:pPr>
            <w:r w:rsidRPr="008B2BB8">
              <w:rPr>
                <w:b/>
                <w:bCs/>
                <w:sz w:val="24"/>
                <w:szCs w:val="24"/>
              </w:rPr>
              <w:t>Suitability for Nigeria-EU Pharma Trade</w:t>
            </w:r>
          </w:p>
        </w:tc>
      </w:tr>
      <w:tr w:rsidR="008B2BB8" w:rsidRPr="008B2BB8" w14:paraId="7BAD25C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9DDA14" w14:textId="77777777" w:rsidR="008B2BB8" w:rsidRPr="008B2BB8" w:rsidRDefault="008B2BB8" w:rsidP="008B2BB8">
            <w:pPr>
              <w:jc w:val="both"/>
              <w:rPr>
                <w:sz w:val="24"/>
                <w:szCs w:val="24"/>
              </w:rPr>
            </w:pPr>
            <w:r w:rsidRPr="008B2BB8">
              <w:rPr>
                <w:b/>
                <w:bCs/>
                <w:sz w:val="24"/>
                <w:szCs w:val="24"/>
              </w:rPr>
              <w:t>Unconfirmed Irrevocable LC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C42687" w14:textId="77777777" w:rsidR="008B2BB8" w:rsidRPr="008B2BB8" w:rsidRDefault="008B2BB8" w:rsidP="008B2BB8">
            <w:pPr>
              <w:jc w:val="both"/>
              <w:rPr>
                <w:sz w:val="24"/>
                <w:szCs w:val="24"/>
              </w:rPr>
            </w:pPr>
            <w:r w:rsidRPr="008B2BB8">
              <w:rPr>
                <w:sz w:val="24"/>
                <w:szCs w:val="24"/>
              </w:rPr>
              <w:t>Issuing Bank (Nigeria) only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06ED26" w14:textId="77777777" w:rsidR="008B2BB8" w:rsidRPr="008B2BB8" w:rsidRDefault="008B2BB8" w:rsidP="008B2BB8">
            <w:pPr>
              <w:jc w:val="both"/>
              <w:rPr>
                <w:sz w:val="24"/>
                <w:szCs w:val="24"/>
              </w:rPr>
            </w:pPr>
            <w:r w:rsidRPr="008B2BB8">
              <w:rPr>
                <w:sz w:val="24"/>
                <w:szCs w:val="24"/>
              </w:rPr>
              <w:t>- Nigerian Issuing Bank credit risk - Nigerian country/sovereign risk (e.g., FX controls, political instability)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C4980E" w14:textId="77777777" w:rsidR="008B2BB8" w:rsidRPr="008B2BB8" w:rsidRDefault="008B2BB8" w:rsidP="008B2BB8">
            <w:pPr>
              <w:jc w:val="both"/>
              <w:rPr>
                <w:sz w:val="24"/>
                <w:szCs w:val="24"/>
              </w:rPr>
            </w:pPr>
            <w:r w:rsidRPr="008B2BB8">
              <w:rPr>
                <w:sz w:val="24"/>
                <w:szCs w:val="24"/>
              </w:rPr>
              <w:t>Lower (Issuance and Advising fees only)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0A3557" w14:textId="77777777" w:rsidR="008B2BB8" w:rsidRPr="008B2BB8" w:rsidRDefault="008B2BB8" w:rsidP="008B2BB8">
            <w:pPr>
              <w:jc w:val="both"/>
              <w:rPr>
                <w:sz w:val="24"/>
                <w:szCs w:val="24"/>
              </w:rPr>
            </w:pPr>
            <w:r w:rsidRPr="008B2BB8">
              <w:rPr>
                <w:b/>
                <w:bCs/>
                <w:sz w:val="24"/>
                <w:szCs w:val="24"/>
              </w:rPr>
              <w:t>Not Recommended.</w:t>
            </w:r>
            <w:r w:rsidRPr="008B2BB8">
              <w:rPr>
                <w:sz w:val="24"/>
                <w:szCs w:val="24"/>
              </w:rPr>
              <w:t xml:space="preserve"> Exposes exporter to unacceptable levels of financial and political risk.</w:t>
            </w:r>
          </w:p>
        </w:tc>
      </w:tr>
      <w:tr w:rsidR="008B2BB8" w:rsidRPr="008B2BB8" w14:paraId="38948DF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8FB8C2" w14:textId="77777777" w:rsidR="008B2BB8" w:rsidRPr="008B2BB8" w:rsidRDefault="008B2BB8" w:rsidP="008B2BB8">
            <w:pPr>
              <w:jc w:val="both"/>
              <w:rPr>
                <w:sz w:val="24"/>
                <w:szCs w:val="24"/>
              </w:rPr>
            </w:pPr>
            <w:r w:rsidRPr="008B2BB8">
              <w:rPr>
                <w:b/>
                <w:bCs/>
                <w:sz w:val="24"/>
                <w:szCs w:val="24"/>
              </w:rPr>
              <w:t>Confirmed Irrevocable LC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AFC669" w14:textId="77777777" w:rsidR="008B2BB8" w:rsidRPr="008B2BB8" w:rsidRDefault="008B2BB8" w:rsidP="008B2BB8">
            <w:pPr>
              <w:jc w:val="both"/>
              <w:rPr>
                <w:sz w:val="24"/>
                <w:szCs w:val="24"/>
              </w:rPr>
            </w:pPr>
            <w:r w:rsidRPr="008B2BB8">
              <w:rPr>
                <w:sz w:val="24"/>
                <w:szCs w:val="24"/>
              </w:rPr>
              <w:t>Confirming Bank (Europe) AND Issuing Bank (Nigeria)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5BA57B" w14:textId="77777777" w:rsidR="008B2BB8" w:rsidRPr="008B2BB8" w:rsidRDefault="008B2BB8" w:rsidP="008B2BB8">
            <w:pPr>
              <w:jc w:val="both"/>
              <w:rPr>
                <w:sz w:val="24"/>
                <w:szCs w:val="24"/>
              </w:rPr>
            </w:pPr>
            <w:r w:rsidRPr="008B2BB8">
              <w:rPr>
                <w:sz w:val="24"/>
                <w:szCs w:val="24"/>
              </w:rPr>
              <w:t xml:space="preserve">Minimal counterparty risk with a </w:t>
            </w:r>
            <w:proofErr w:type="gramStart"/>
            <w:r w:rsidRPr="008B2BB8">
              <w:rPr>
                <w:sz w:val="24"/>
                <w:szCs w:val="24"/>
              </w:rPr>
              <w:t>highly-rated</w:t>
            </w:r>
            <w:proofErr w:type="gramEnd"/>
            <w:r w:rsidRPr="008B2BB8">
              <w:rPr>
                <w:sz w:val="24"/>
                <w:szCs w:val="24"/>
              </w:rPr>
              <w:t xml:space="preserve"> European bank.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E81290" w14:textId="77777777" w:rsidR="008B2BB8" w:rsidRPr="008B2BB8" w:rsidRDefault="008B2BB8" w:rsidP="008B2BB8">
            <w:pPr>
              <w:jc w:val="both"/>
              <w:rPr>
                <w:sz w:val="24"/>
                <w:szCs w:val="24"/>
              </w:rPr>
            </w:pPr>
            <w:r w:rsidRPr="008B2BB8">
              <w:rPr>
                <w:sz w:val="24"/>
                <w:szCs w:val="24"/>
              </w:rPr>
              <w:t>Higher (Includes a significant Confirmation fee to cover the added risk)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1CDE9A" w14:textId="77777777" w:rsidR="008B2BB8" w:rsidRPr="008B2BB8" w:rsidRDefault="008B2BB8" w:rsidP="008B2BB8">
            <w:pPr>
              <w:jc w:val="both"/>
              <w:rPr>
                <w:sz w:val="24"/>
                <w:szCs w:val="24"/>
              </w:rPr>
            </w:pPr>
            <w:r w:rsidRPr="008B2BB8">
              <w:rPr>
                <w:b/>
                <w:bCs/>
                <w:sz w:val="24"/>
                <w:szCs w:val="24"/>
              </w:rPr>
              <w:t>Highly Recommended.</w:t>
            </w:r>
            <w:r w:rsidRPr="008B2BB8">
              <w:rPr>
                <w:sz w:val="24"/>
                <w:szCs w:val="24"/>
              </w:rPr>
              <w:t xml:space="preserve"> Provides the necessary security to mitigate country and counterparty risks effectively.</w:t>
            </w:r>
          </w:p>
        </w:tc>
      </w:tr>
    </w:tbl>
    <w:p w14:paraId="0ECE2E82" w14:textId="77777777" w:rsidR="008B2BB8" w:rsidRPr="008B2BB8" w:rsidRDefault="008B2BB8" w:rsidP="008B2BB8">
      <w:pPr>
        <w:jc w:val="both"/>
        <w:rPr>
          <w:sz w:val="24"/>
          <w:szCs w:val="24"/>
        </w:rPr>
      </w:pPr>
    </w:p>
    <w:p w14:paraId="5DE383DA" w14:textId="77777777" w:rsidR="008B2BB8" w:rsidRPr="008B2BB8" w:rsidRDefault="008B2BB8" w:rsidP="008B2BB8">
      <w:pPr>
        <w:jc w:val="both"/>
        <w:rPr>
          <w:b/>
          <w:bCs/>
          <w:color w:val="EE0000"/>
          <w:sz w:val="24"/>
          <w:szCs w:val="24"/>
          <w:u w:val="single"/>
        </w:rPr>
      </w:pPr>
      <w:r w:rsidRPr="008B2BB8">
        <w:rPr>
          <w:b/>
          <w:bCs/>
          <w:color w:val="EE0000"/>
          <w:sz w:val="24"/>
          <w:szCs w:val="24"/>
          <w:u w:val="single"/>
        </w:rPr>
        <w:t>Section 4: The Nigerian Regulatory Gauntlet: A Multi-Agency Compliance Framework</w:t>
      </w:r>
    </w:p>
    <w:p w14:paraId="7C4624DF" w14:textId="77777777" w:rsidR="008B2BB8" w:rsidRPr="008B2BB8" w:rsidRDefault="008B2BB8" w:rsidP="008B2BB8">
      <w:pPr>
        <w:jc w:val="both"/>
        <w:rPr>
          <w:sz w:val="24"/>
          <w:szCs w:val="24"/>
        </w:rPr>
      </w:pPr>
      <w:r w:rsidRPr="008B2BB8">
        <w:rPr>
          <w:sz w:val="24"/>
          <w:szCs w:val="24"/>
        </w:rPr>
        <w:t>Importing pharmaceuticals into Nigeria is not merely a commercial transaction but a complex process governed by a tripartite regulatory system. The Central Bank of Nigeria (CBN), the National Agency for Food and Drug Administration and Control (NAFDAC), and the Nigeria Customs Service (NCS) each operate a distinct but interconnected set of rules that must be meticulously navigated. A failure to comply with the requirements of any one of these agencies can halt the entire importation process.</w:t>
      </w:r>
    </w:p>
    <w:p w14:paraId="2A0187AF" w14:textId="77777777" w:rsidR="008B2BB8" w:rsidRPr="008B2BB8" w:rsidRDefault="008B2BB8" w:rsidP="008B2BB8">
      <w:pPr>
        <w:jc w:val="both"/>
        <w:rPr>
          <w:b/>
          <w:bCs/>
          <w:color w:val="0F4761" w:themeColor="accent1" w:themeShade="BF"/>
          <w:sz w:val="24"/>
          <w:szCs w:val="24"/>
          <w:u w:val="single"/>
        </w:rPr>
      </w:pPr>
      <w:r w:rsidRPr="008B2BB8">
        <w:rPr>
          <w:b/>
          <w:bCs/>
          <w:color w:val="0F4761" w:themeColor="accent1" w:themeShade="BF"/>
          <w:sz w:val="24"/>
          <w:szCs w:val="24"/>
          <w:u w:val="single"/>
        </w:rPr>
        <w:t>4.1 The Central Bank of Nigeria (CBN): Guardian of Foreign Exchange</w:t>
      </w:r>
    </w:p>
    <w:p w14:paraId="17BF040B" w14:textId="77777777" w:rsidR="008B2BB8" w:rsidRPr="008B2BB8" w:rsidRDefault="008B2BB8" w:rsidP="008B2BB8">
      <w:pPr>
        <w:jc w:val="both"/>
        <w:rPr>
          <w:sz w:val="24"/>
          <w:szCs w:val="24"/>
        </w:rPr>
      </w:pPr>
      <w:r w:rsidRPr="008B2BB8">
        <w:rPr>
          <w:sz w:val="24"/>
          <w:szCs w:val="24"/>
        </w:rPr>
        <w:t>The CBN's role is paramount as it controls the flow of foreign exchange, the lifeblood of international trade. Its policies directly impact an importer's ability to pay foreign suppliers.</w:t>
      </w:r>
    </w:p>
    <w:p w14:paraId="160AC7B5" w14:textId="77777777" w:rsidR="008B2BB8" w:rsidRPr="008B2BB8" w:rsidRDefault="008B2BB8" w:rsidP="008B2BB8">
      <w:pPr>
        <w:numPr>
          <w:ilvl w:val="0"/>
          <w:numId w:val="3"/>
        </w:numPr>
        <w:jc w:val="both"/>
        <w:rPr>
          <w:sz w:val="24"/>
          <w:szCs w:val="24"/>
        </w:rPr>
      </w:pPr>
      <w:r w:rsidRPr="008B2BB8">
        <w:rPr>
          <w:b/>
          <w:bCs/>
          <w:sz w:val="24"/>
          <w:szCs w:val="24"/>
          <w:u w:val="single"/>
        </w:rPr>
        <w:lastRenderedPageBreak/>
        <w:t>The e-Form 'M'</w:t>
      </w:r>
      <w:r w:rsidRPr="008B2BB8">
        <w:rPr>
          <w:b/>
          <w:bCs/>
          <w:sz w:val="24"/>
          <w:szCs w:val="24"/>
        </w:rPr>
        <w:t>:</w:t>
      </w:r>
      <w:r w:rsidRPr="008B2BB8">
        <w:rPr>
          <w:sz w:val="24"/>
          <w:szCs w:val="24"/>
        </w:rPr>
        <w:t> The mandatory first step for any official import into Nigeria is the initiation of an electronic Form 'M' through an Authorized Dealer Bank (the importer's commercial bank). The Form 'M' is a declaration of intent to import, detailing the goods, their value, and the supplier. It is the foundational document upon which the entire transaction, including the allocation of foreign exchange and the issuance of an LC, is built. No legitimate import can proceed without an approved and registered Form 'M'.   </w:t>
      </w:r>
    </w:p>
    <w:p w14:paraId="369C1696" w14:textId="77777777" w:rsidR="008B2BB8" w:rsidRPr="008B2BB8" w:rsidRDefault="008B2BB8" w:rsidP="008B2BB8">
      <w:pPr>
        <w:numPr>
          <w:ilvl w:val="0"/>
          <w:numId w:val="3"/>
        </w:numPr>
        <w:jc w:val="both"/>
        <w:rPr>
          <w:sz w:val="24"/>
          <w:szCs w:val="24"/>
        </w:rPr>
      </w:pPr>
      <w:r w:rsidRPr="008B2BB8">
        <w:rPr>
          <w:b/>
          <w:bCs/>
          <w:sz w:val="24"/>
          <w:szCs w:val="24"/>
          <w:u w:val="single"/>
        </w:rPr>
        <w:t>FX Sourcing and Allocation:</w:t>
      </w:r>
      <w:r w:rsidRPr="008B2BB8">
        <w:rPr>
          <w:sz w:val="24"/>
          <w:szCs w:val="24"/>
        </w:rPr>
        <w:t> Nigeria has long faced challenges with foreign exchange scarcity, driven by its reliance on oil exports for dollar earnings and high demand for imports. The CBN has managed the FX market through various regimes, from fixed pegs to the current "willing buyer, willing seller" model introduced to unify the country's multiple exchange rates. Despite these reforms, importers frequently face significant hurdles in sourcing sufficient foreign currency at the official market rate. This often forces them to procure FX from the more expensive parallel market, increasing their costs and operational uncertainty.   </w:t>
      </w:r>
    </w:p>
    <w:p w14:paraId="1D1B5C4D" w14:textId="77777777" w:rsidR="008B2BB8" w:rsidRPr="008B2BB8" w:rsidRDefault="008B2BB8" w:rsidP="008B2BB8">
      <w:pPr>
        <w:numPr>
          <w:ilvl w:val="0"/>
          <w:numId w:val="3"/>
        </w:numPr>
        <w:jc w:val="both"/>
        <w:rPr>
          <w:sz w:val="24"/>
          <w:szCs w:val="24"/>
        </w:rPr>
      </w:pPr>
      <w:r w:rsidRPr="008B2BB8">
        <w:rPr>
          <w:b/>
          <w:bCs/>
          <w:sz w:val="24"/>
          <w:szCs w:val="24"/>
          <w:u w:val="single"/>
        </w:rPr>
        <w:t>Impact on LCs:</w:t>
      </w:r>
      <w:r w:rsidRPr="008B2BB8">
        <w:rPr>
          <w:sz w:val="24"/>
          <w:szCs w:val="24"/>
        </w:rPr>
        <w:t> The scarcity of FX has a direct and critical impact on LC transactions. A Nigerian bank's legal obligation to pay under an LC is practically contingent upon its ability to access the required foreign currency. This access is heavily influenced by CBN policies, the overall level of national foreign reserves, and the bank's own FX position. This fundamental uncertainty is the single most compelling reason for a foreign exporter to insist on having the LC confirmed by a bank outside of Nigeria, thereby insulating themselves from the country's FX volatility.   </w:t>
      </w:r>
    </w:p>
    <w:p w14:paraId="3DB0A75A" w14:textId="77777777" w:rsidR="008B2BB8" w:rsidRPr="008B2BB8" w:rsidRDefault="008B2BB8" w:rsidP="008B2BB8">
      <w:pPr>
        <w:jc w:val="both"/>
        <w:rPr>
          <w:b/>
          <w:bCs/>
          <w:color w:val="0F4761" w:themeColor="accent1" w:themeShade="BF"/>
          <w:sz w:val="24"/>
          <w:szCs w:val="24"/>
          <w:u w:val="single"/>
        </w:rPr>
      </w:pPr>
      <w:r w:rsidRPr="008B2BB8">
        <w:rPr>
          <w:b/>
          <w:bCs/>
          <w:color w:val="0F4761" w:themeColor="accent1" w:themeShade="BF"/>
          <w:sz w:val="24"/>
          <w:szCs w:val="24"/>
          <w:u w:val="single"/>
        </w:rPr>
        <w:t>4.2 The National Agency for Food and Drug Administration and Control (NAFDAC): The Gatekeeper of Quality and Safety</w:t>
      </w:r>
    </w:p>
    <w:p w14:paraId="3D10F612" w14:textId="77777777" w:rsidR="008B2BB8" w:rsidRPr="008B2BB8" w:rsidRDefault="008B2BB8" w:rsidP="008B2BB8">
      <w:pPr>
        <w:jc w:val="both"/>
        <w:rPr>
          <w:sz w:val="24"/>
          <w:szCs w:val="24"/>
        </w:rPr>
      </w:pPr>
      <w:r w:rsidRPr="008B2BB8">
        <w:rPr>
          <w:sz w:val="24"/>
          <w:szCs w:val="24"/>
        </w:rPr>
        <w:t>NAFDAC is the regulatory body responsible for ensuring the safety, quality, and efficacy of all food, drugs, and other regulated products consumed in Nigeria. For pharmaceutical imports, its role is non-negotiable and precedes any financial arrangements.</w:t>
      </w:r>
    </w:p>
    <w:p w14:paraId="4EBCEA3A" w14:textId="77777777" w:rsidR="008B2BB8" w:rsidRPr="008B2BB8" w:rsidRDefault="008B2BB8" w:rsidP="008B2BB8">
      <w:pPr>
        <w:numPr>
          <w:ilvl w:val="0"/>
          <w:numId w:val="4"/>
        </w:numPr>
        <w:jc w:val="both"/>
        <w:rPr>
          <w:sz w:val="24"/>
          <w:szCs w:val="24"/>
        </w:rPr>
      </w:pPr>
      <w:r w:rsidRPr="008B2BB8">
        <w:rPr>
          <w:b/>
          <w:bCs/>
          <w:sz w:val="24"/>
          <w:szCs w:val="24"/>
          <w:u w:val="single"/>
        </w:rPr>
        <w:t>Product Registration:</w:t>
      </w:r>
      <w:r w:rsidRPr="008B2BB8">
        <w:rPr>
          <w:sz w:val="24"/>
          <w:szCs w:val="24"/>
        </w:rPr>
        <w:t> Before a specific pharmaceutical product can be imported, it must first be registered with NAFDAC. This is a rigorous and document-intensive process that can take between 6 to 12 months. The applicant must submit a detailed dossier, which includes a Certificate of Pharmaceutical Product (COPP) from the country of origin, evidence of Good Manufacturing Practice (GMP) for the production facility, and other technical documentation.   </w:t>
      </w:r>
    </w:p>
    <w:p w14:paraId="40729D2B" w14:textId="77777777" w:rsidR="008B2BB8" w:rsidRPr="008B2BB8" w:rsidRDefault="008B2BB8" w:rsidP="008B2BB8">
      <w:pPr>
        <w:numPr>
          <w:ilvl w:val="0"/>
          <w:numId w:val="4"/>
        </w:numPr>
        <w:jc w:val="both"/>
        <w:rPr>
          <w:sz w:val="24"/>
          <w:szCs w:val="24"/>
        </w:rPr>
      </w:pPr>
      <w:r w:rsidRPr="008B2BB8">
        <w:rPr>
          <w:b/>
          <w:bCs/>
          <w:sz w:val="24"/>
          <w:szCs w:val="24"/>
          <w:u w:val="single"/>
        </w:rPr>
        <w:t>Import Permits:</w:t>
      </w:r>
      <w:r w:rsidRPr="008B2BB8">
        <w:rPr>
          <w:sz w:val="24"/>
          <w:szCs w:val="24"/>
        </w:rPr>
        <w:t> Product registration is not a blanket authorization to import. For each specific consignment, the importer must apply for and receive an import permit from NAFDAC. This permit is a critical document that must be submitted to the bank for the Form 'M' application and later presented to the NCS for customs clearance.   </w:t>
      </w:r>
    </w:p>
    <w:p w14:paraId="08045C42" w14:textId="77777777" w:rsidR="008B2BB8" w:rsidRPr="008B2BB8" w:rsidRDefault="008B2BB8" w:rsidP="008B2BB8">
      <w:pPr>
        <w:numPr>
          <w:ilvl w:val="0"/>
          <w:numId w:val="4"/>
        </w:numPr>
        <w:jc w:val="both"/>
        <w:rPr>
          <w:sz w:val="24"/>
          <w:szCs w:val="24"/>
        </w:rPr>
      </w:pPr>
      <w:proofErr w:type="spellStart"/>
      <w:r w:rsidRPr="008B2BB8">
        <w:rPr>
          <w:b/>
          <w:bCs/>
          <w:sz w:val="24"/>
          <w:szCs w:val="24"/>
          <w:u w:val="single"/>
        </w:rPr>
        <w:lastRenderedPageBreak/>
        <w:t>Labeling</w:t>
      </w:r>
      <w:proofErr w:type="spellEnd"/>
      <w:r w:rsidRPr="008B2BB8">
        <w:rPr>
          <w:b/>
          <w:bCs/>
          <w:sz w:val="24"/>
          <w:szCs w:val="24"/>
          <w:u w:val="single"/>
        </w:rPr>
        <w:t xml:space="preserve"> and Quality Control:</w:t>
      </w:r>
      <w:r w:rsidRPr="008B2BB8">
        <w:rPr>
          <w:sz w:val="24"/>
          <w:szCs w:val="24"/>
        </w:rPr>
        <w:t xml:space="preserve"> NAFDAC enforces strict </w:t>
      </w:r>
      <w:proofErr w:type="spellStart"/>
      <w:r w:rsidRPr="008B2BB8">
        <w:rPr>
          <w:sz w:val="24"/>
          <w:szCs w:val="24"/>
        </w:rPr>
        <w:t>labeling</w:t>
      </w:r>
      <w:proofErr w:type="spellEnd"/>
      <w:r w:rsidRPr="008B2BB8">
        <w:rPr>
          <w:sz w:val="24"/>
          <w:szCs w:val="24"/>
        </w:rPr>
        <w:t xml:space="preserve"> requirements, mandating that all information be in English and include specific details such as batch number, manufacturing/expiry dates, and the NAFDAC registration number. Furthermore, NAFDAC may conduct its own laboratory testing on samples of the imported product to verify its quality and conformity with the registered specifications. Any deviation can result in the seizure and destruction of the entire consignment.   </w:t>
      </w:r>
    </w:p>
    <w:p w14:paraId="2A53F717" w14:textId="77777777" w:rsidR="008B2BB8" w:rsidRPr="008B2BB8" w:rsidRDefault="008B2BB8" w:rsidP="008B2BB8">
      <w:pPr>
        <w:jc w:val="both"/>
        <w:rPr>
          <w:b/>
          <w:bCs/>
          <w:color w:val="0F4761" w:themeColor="accent1" w:themeShade="BF"/>
          <w:sz w:val="24"/>
          <w:szCs w:val="24"/>
          <w:u w:val="single"/>
        </w:rPr>
      </w:pPr>
      <w:r w:rsidRPr="008B2BB8">
        <w:rPr>
          <w:b/>
          <w:bCs/>
          <w:color w:val="0F4761" w:themeColor="accent1" w:themeShade="BF"/>
          <w:sz w:val="24"/>
          <w:szCs w:val="24"/>
          <w:u w:val="single"/>
        </w:rPr>
        <w:t>4.3 The Nigeria Customs Service (NCS): The Final Hurdle</w:t>
      </w:r>
    </w:p>
    <w:p w14:paraId="723B0026" w14:textId="77777777" w:rsidR="008B2BB8" w:rsidRPr="008B2BB8" w:rsidRDefault="008B2BB8" w:rsidP="008B2BB8">
      <w:pPr>
        <w:jc w:val="both"/>
        <w:rPr>
          <w:sz w:val="24"/>
          <w:szCs w:val="24"/>
        </w:rPr>
      </w:pPr>
      <w:r w:rsidRPr="008B2BB8">
        <w:rPr>
          <w:sz w:val="24"/>
          <w:szCs w:val="24"/>
        </w:rPr>
        <w:t>The NCS is responsible for assessing and collecting import duties, preventing smuggling, and clearing goods at the ports of entry.</w:t>
      </w:r>
    </w:p>
    <w:p w14:paraId="5C81A6FE" w14:textId="77777777" w:rsidR="008B2BB8" w:rsidRPr="008B2BB8" w:rsidRDefault="008B2BB8" w:rsidP="008B2BB8">
      <w:pPr>
        <w:numPr>
          <w:ilvl w:val="0"/>
          <w:numId w:val="5"/>
        </w:numPr>
        <w:jc w:val="both"/>
        <w:rPr>
          <w:sz w:val="24"/>
          <w:szCs w:val="24"/>
        </w:rPr>
      </w:pPr>
      <w:r w:rsidRPr="008B2BB8">
        <w:rPr>
          <w:b/>
          <w:bCs/>
          <w:sz w:val="24"/>
          <w:szCs w:val="24"/>
          <w:u w:val="single"/>
        </w:rPr>
        <w:t>Pre-Arrival Assessment Report (PAAR):</w:t>
      </w:r>
      <w:r w:rsidRPr="008B2BB8">
        <w:rPr>
          <w:sz w:val="24"/>
          <w:szCs w:val="24"/>
        </w:rPr>
        <w:t> After the Form 'M' is approved by the bank and registered, the importer must use the NCS's Single Window Portal to obtain a Pre-Arrival Assessment Report (PAAR). This report is generated by the NCS based on the documents submitted with the Form 'M' (such as the pro-forma invoice) and provides a preliminary assessment of the customs duty payable. The PAAR is a mandatory document for initiating the clearance process.   </w:t>
      </w:r>
    </w:p>
    <w:p w14:paraId="74F03B68" w14:textId="77777777" w:rsidR="008B2BB8" w:rsidRPr="008B2BB8" w:rsidRDefault="008B2BB8" w:rsidP="008B2BB8">
      <w:pPr>
        <w:numPr>
          <w:ilvl w:val="0"/>
          <w:numId w:val="5"/>
        </w:numPr>
        <w:jc w:val="both"/>
        <w:rPr>
          <w:sz w:val="24"/>
          <w:szCs w:val="24"/>
        </w:rPr>
      </w:pPr>
      <w:r w:rsidRPr="008B2BB8">
        <w:rPr>
          <w:b/>
          <w:bCs/>
          <w:sz w:val="24"/>
          <w:szCs w:val="24"/>
          <w:u w:val="single"/>
        </w:rPr>
        <w:t>Destination Inspection:</w:t>
      </w:r>
      <w:r w:rsidRPr="008B2BB8">
        <w:rPr>
          <w:sz w:val="24"/>
          <w:szCs w:val="24"/>
        </w:rPr>
        <w:t> Nigeria operates a destination inspection policy for all imports. This means that goods are not inspected at the port of origin before shipment but are subject to physical examination upon arrival at a Nigerian port. This policy is a primary contributor to significant delays in cargo clearance, which are exacerbated by chronic port congestion, underutilization of scanning technology, corruption, and complex bureaucratic procedures.   </w:t>
      </w:r>
    </w:p>
    <w:p w14:paraId="3F23FC84" w14:textId="77777777" w:rsidR="008B2BB8" w:rsidRPr="008B2BB8" w:rsidRDefault="008B2BB8" w:rsidP="008B2BB8">
      <w:pPr>
        <w:numPr>
          <w:ilvl w:val="0"/>
          <w:numId w:val="5"/>
        </w:numPr>
        <w:jc w:val="both"/>
        <w:rPr>
          <w:sz w:val="24"/>
          <w:szCs w:val="24"/>
        </w:rPr>
      </w:pPr>
      <w:r w:rsidRPr="008B2BB8">
        <w:rPr>
          <w:b/>
          <w:bCs/>
          <w:sz w:val="24"/>
          <w:szCs w:val="24"/>
          <w:u w:val="single"/>
        </w:rPr>
        <w:t>Tariffs and Duties:</w:t>
      </w:r>
      <w:r w:rsidRPr="008B2BB8">
        <w:rPr>
          <w:sz w:val="24"/>
          <w:szCs w:val="24"/>
        </w:rPr>
        <w:t> The NCS applies tariffs based on the Harmonized System (HS) of classification and the ECOWAS Common External Tariff (CET). While essential medicines often benefit from a 0% import duty, other charges such as a port surcharge, an ECOWAS levy, and a 7.5% Value-Added Tax (VAT) are typically applied to the Cost, Insurance, and Freight (CIF) value of the goods.   </w:t>
      </w:r>
    </w:p>
    <w:p w14:paraId="629B37FB" w14:textId="77777777" w:rsidR="008B2BB8" w:rsidRPr="008B2BB8" w:rsidRDefault="008B2BB8" w:rsidP="008B2BB8">
      <w:pPr>
        <w:jc w:val="both"/>
        <w:rPr>
          <w:sz w:val="24"/>
          <w:szCs w:val="24"/>
        </w:rPr>
      </w:pPr>
      <w:r w:rsidRPr="008B2BB8">
        <w:rPr>
          <w:sz w:val="24"/>
          <w:szCs w:val="24"/>
        </w:rPr>
        <w:t xml:space="preserve">The Nigerian system effectively creates a "triple lock" of pre-transaction compliance that must be fully navigated before any goods are shipped. These locks are sequential and interdependent. The first lock is NAFDAC's product registration, a long-term strategic requirement without which no import is possible. The second lock is the approval of the e-Form 'M' by the importer's bank and its registration by the NCS, which serves as the transactional key authorizing the specific import and enabling access to the FX market. The third lock is the issuance of the PAAR by the NCS, which pre-assesses the customs liability. The Letter of Credit process is not parallel to this regulatory gauntlet; it is deeply intertwined with it. The LC is the financial capstone placed upon a pre-approved regulatory foundation. A European supplier must demand evidence that all three locks are open—specifically, a copy of the registered Form 'M' and the relevant NAFDAC permit—before accepting the LC and commencing production or shipment. A failure at any of these preceding regulatory stages can make it impossible for the goods to be legally cleared, which in turn would prevent the importer from obtaining the documents </w:t>
      </w:r>
      <w:r w:rsidRPr="008B2BB8">
        <w:rPr>
          <w:sz w:val="24"/>
          <w:szCs w:val="24"/>
        </w:rPr>
        <w:lastRenderedPageBreak/>
        <w:t>required under the LC (like a customs clearance certificate), rendering the entire payment instrument useless.   </w:t>
      </w:r>
    </w:p>
    <w:p w14:paraId="77BF84D4" w14:textId="77777777" w:rsidR="008B2BB8" w:rsidRPr="008B2BB8" w:rsidRDefault="008B2BB8" w:rsidP="008B2BB8">
      <w:pPr>
        <w:jc w:val="both"/>
        <w:rPr>
          <w:b/>
          <w:bCs/>
          <w:color w:val="EE0000"/>
          <w:sz w:val="24"/>
          <w:szCs w:val="24"/>
          <w:u w:val="single"/>
        </w:rPr>
      </w:pPr>
      <w:r w:rsidRPr="008B2BB8">
        <w:rPr>
          <w:b/>
          <w:bCs/>
          <w:color w:val="EE0000"/>
          <w:sz w:val="24"/>
          <w:szCs w:val="24"/>
          <w:u w:val="single"/>
        </w:rPr>
        <w:t>Section 5: A Step-by-Step Walkthrough: Importing Pharmaceuticals into Nigeria via Letter of Credit</w:t>
      </w:r>
    </w:p>
    <w:p w14:paraId="0957A165" w14:textId="77777777" w:rsidR="008B2BB8" w:rsidRPr="008B2BB8" w:rsidRDefault="008B2BB8" w:rsidP="008B2BB8">
      <w:pPr>
        <w:jc w:val="both"/>
        <w:rPr>
          <w:sz w:val="24"/>
          <w:szCs w:val="24"/>
        </w:rPr>
      </w:pPr>
      <w:r w:rsidRPr="008B2BB8">
        <w:rPr>
          <w:sz w:val="24"/>
          <w:szCs w:val="24"/>
        </w:rPr>
        <w:t>This section provides a practical, chronological walkthrough of a typical pharmaceutical import transaction between a Nigerian distributor ("</w:t>
      </w:r>
      <w:proofErr w:type="spellStart"/>
      <w:r w:rsidRPr="008B2BB8">
        <w:rPr>
          <w:sz w:val="24"/>
          <w:szCs w:val="24"/>
        </w:rPr>
        <w:t>PharmaDist</w:t>
      </w:r>
      <w:proofErr w:type="spellEnd"/>
      <w:r w:rsidRPr="008B2BB8">
        <w:rPr>
          <w:sz w:val="24"/>
          <w:szCs w:val="24"/>
        </w:rPr>
        <w:t>") and a European supplier ("</w:t>
      </w:r>
      <w:proofErr w:type="spellStart"/>
      <w:r w:rsidRPr="008B2BB8">
        <w:rPr>
          <w:sz w:val="24"/>
          <w:szCs w:val="24"/>
        </w:rPr>
        <w:t>EuroPharm</w:t>
      </w:r>
      <w:proofErr w:type="spellEnd"/>
      <w:r w:rsidRPr="008B2BB8">
        <w:rPr>
          <w:sz w:val="24"/>
          <w:szCs w:val="24"/>
        </w:rPr>
        <w:t>"), integrating the commercial, financial, and regulatory processes into a cohesive timeline.</w:t>
      </w:r>
    </w:p>
    <w:p w14:paraId="01D75438" w14:textId="77777777" w:rsidR="008B2BB8" w:rsidRPr="008B2BB8" w:rsidRDefault="008B2BB8" w:rsidP="008B2BB8">
      <w:pPr>
        <w:jc w:val="both"/>
        <w:rPr>
          <w:b/>
          <w:bCs/>
          <w:color w:val="0F4761" w:themeColor="accent1" w:themeShade="BF"/>
          <w:sz w:val="24"/>
          <w:szCs w:val="24"/>
          <w:u w:val="single"/>
        </w:rPr>
      </w:pPr>
      <w:r w:rsidRPr="008B2BB8">
        <w:rPr>
          <w:b/>
          <w:bCs/>
          <w:color w:val="0F4761" w:themeColor="accent1" w:themeShade="BF"/>
          <w:sz w:val="24"/>
          <w:szCs w:val="24"/>
          <w:u w:val="single"/>
        </w:rPr>
        <w:t>Phase 1: Pre-LC Commercial and Regulatory Groundwork</w:t>
      </w:r>
    </w:p>
    <w:p w14:paraId="3CC6A87C" w14:textId="77777777" w:rsidR="008B2BB8" w:rsidRPr="008B2BB8" w:rsidRDefault="008B2BB8" w:rsidP="008B2BB8">
      <w:pPr>
        <w:numPr>
          <w:ilvl w:val="0"/>
          <w:numId w:val="6"/>
        </w:numPr>
        <w:jc w:val="both"/>
        <w:rPr>
          <w:sz w:val="24"/>
          <w:szCs w:val="24"/>
        </w:rPr>
      </w:pPr>
      <w:r w:rsidRPr="008B2BB8">
        <w:rPr>
          <w:b/>
          <w:bCs/>
          <w:sz w:val="24"/>
          <w:szCs w:val="24"/>
          <w:u w:val="single"/>
        </w:rPr>
        <w:t>Sales Contract Negotiation:</w:t>
      </w:r>
      <w:r w:rsidRPr="008B2BB8">
        <w:rPr>
          <w:sz w:val="24"/>
          <w:szCs w:val="24"/>
        </w:rPr>
        <w:t> </w:t>
      </w:r>
      <w:proofErr w:type="spellStart"/>
      <w:r w:rsidRPr="008B2BB8">
        <w:rPr>
          <w:sz w:val="24"/>
          <w:szCs w:val="24"/>
        </w:rPr>
        <w:t>PharmaDist</w:t>
      </w:r>
      <w:proofErr w:type="spellEnd"/>
      <w:r w:rsidRPr="008B2BB8">
        <w:rPr>
          <w:sz w:val="24"/>
          <w:szCs w:val="24"/>
        </w:rPr>
        <w:t xml:space="preserve"> and </w:t>
      </w:r>
      <w:proofErr w:type="spellStart"/>
      <w:r w:rsidRPr="008B2BB8">
        <w:rPr>
          <w:sz w:val="24"/>
          <w:szCs w:val="24"/>
        </w:rPr>
        <w:t>EuroPharm</w:t>
      </w:r>
      <w:proofErr w:type="spellEnd"/>
      <w:r w:rsidRPr="008B2BB8">
        <w:rPr>
          <w:sz w:val="24"/>
          <w:szCs w:val="24"/>
        </w:rPr>
        <w:t xml:space="preserve"> negotiate and sign a sales contract. This foundational legal document must explicitly state that the method of payment will be by a </w:t>
      </w:r>
      <w:r w:rsidRPr="008B2BB8">
        <w:rPr>
          <w:b/>
          <w:bCs/>
          <w:sz w:val="24"/>
          <w:szCs w:val="24"/>
        </w:rPr>
        <w:t>Confirmed Irrevocable Letter of Credit</w:t>
      </w:r>
      <w:r w:rsidRPr="008B2BB8">
        <w:rPr>
          <w:sz w:val="24"/>
          <w:szCs w:val="24"/>
        </w:rPr>
        <w:t>, payable at sight. It should also specify the governing law and the required shipping terms (e.g., CIF Apapa Port).</w:t>
      </w:r>
    </w:p>
    <w:p w14:paraId="2C3A631C" w14:textId="77777777" w:rsidR="008B2BB8" w:rsidRPr="008B2BB8" w:rsidRDefault="008B2BB8" w:rsidP="008B2BB8">
      <w:pPr>
        <w:numPr>
          <w:ilvl w:val="0"/>
          <w:numId w:val="6"/>
        </w:numPr>
        <w:jc w:val="both"/>
        <w:rPr>
          <w:sz w:val="24"/>
          <w:szCs w:val="24"/>
        </w:rPr>
      </w:pPr>
      <w:r w:rsidRPr="008B2BB8">
        <w:rPr>
          <w:b/>
          <w:bCs/>
          <w:sz w:val="24"/>
          <w:szCs w:val="24"/>
          <w:u w:val="single"/>
        </w:rPr>
        <w:t>Pro-forma Invoice:</w:t>
      </w:r>
      <w:r w:rsidRPr="008B2BB8">
        <w:rPr>
          <w:sz w:val="24"/>
          <w:szCs w:val="24"/>
        </w:rPr>
        <w:t> </w:t>
      </w:r>
      <w:proofErr w:type="spellStart"/>
      <w:r w:rsidRPr="008B2BB8">
        <w:rPr>
          <w:sz w:val="24"/>
          <w:szCs w:val="24"/>
        </w:rPr>
        <w:t>EuroPharm</w:t>
      </w:r>
      <w:proofErr w:type="spellEnd"/>
      <w:r w:rsidRPr="008B2BB8">
        <w:rPr>
          <w:sz w:val="24"/>
          <w:szCs w:val="24"/>
        </w:rPr>
        <w:t xml:space="preserve"> issues a detailed Pro-forma Invoice to </w:t>
      </w:r>
      <w:proofErr w:type="spellStart"/>
      <w:r w:rsidRPr="008B2BB8">
        <w:rPr>
          <w:sz w:val="24"/>
          <w:szCs w:val="24"/>
        </w:rPr>
        <w:t>PharmaDist</w:t>
      </w:r>
      <w:proofErr w:type="spellEnd"/>
      <w:r w:rsidRPr="008B2BB8">
        <w:rPr>
          <w:sz w:val="24"/>
          <w:szCs w:val="24"/>
        </w:rPr>
        <w:t>. This document must be precise, with a full description of the medicines, their corresponding Harmonized System (HS) codes, unit prices, total value, and country of origin. Crucially, the pro-forma invoice must have a validity period of at least 90 days to accommodate the lengthy administrative processes in Nigeria.   </w:t>
      </w:r>
    </w:p>
    <w:p w14:paraId="56F8ED48" w14:textId="77777777" w:rsidR="008B2BB8" w:rsidRPr="008B2BB8" w:rsidRDefault="008B2BB8" w:rsidP="008B2BB8">
      <w:pPr>
        <w:numPr>
          <w:ilvl w:val="0"/>
          <w:numId w:val="6"/>
        </w:numPr>
        <w:jc w:val="both"/>
        <w:rPr>
          <w:sz w:val="24"/>
          <w:szCs w:val="24"/>
        </w:rPr>
      </w:pPr>
      <w:r w:rsidRPr="008B2BB8">
        <w:rPr>
          <w:b/>
          <w:bCs/>
          <w:sz w:val="24"/>
          <w:szCs w:val="24"/>
          <w:u w:val="single"/>
        </w:rPr>
        <w:t>NAFDAC Compliance:</w:t>
      </w:r>
      <w:r w:rsidRPr="008B2BB8">
        <w:rPr>
          <w:sz w:val="24"/>
          <w:szCs w:val="24"/>
        </w:rPr>
        <w:t xml:space="preserve"> This is a critical prerequisite managed entirely by </w:t>
      </w:r>
      <w:proofErr w:type="spellStart"/>
      <w:r w:rsidRPr="008B2BB8">
        <w:rPr>
          <w:sz w:val="24"/>
          <w:szCs w:val="24"/>
        </w:rPr>
        <w:t>PharmaDist</w:t>
      </w:r>
      <w:proofErr w:type="spellEnd"/>
      <w:r w:rsidRPr="008B2BB8">
        <w:rPr>
          <w:sz w:val="24"/>
          <w:szCs w:val="24"/>
        </w:rPr>
        <w:t xml:space="preserve">. Before proceeding, </w:t>
      </w:r>
      <w:proofErr w:type="spellStart"/>
      <w:r w:rsidRPr="008B2BB8">
        <w:rPr>
          <w:sz w:val="24"/>
          <w:szCs w:val="24"/>
        </w:rPr>
        <w:t>PharmaDist</w:t>
      </w:r>
      <w:proofErr w:type="spellEnd"/>
      <w:r w:rsidRPr="008B2BB8">
        <w:rPr>
          <w:sz w:val="24"/>
          <w:szCs w:val="24"/>
        </w:rPr>
        <w:t xml:space="preserve"> must confirm that the specific pharmaceutical product is already registered with NAFDAC. They must then apply for and obtain a valid NAFDAC Import Permit for the specific quantity and batch of the intended consignment. This permit is non-negotiable for the next steps.   </w:t>
      </w:r>
    </w:p>
    <w:p w14:paraId="26B3C145" w14:textId="77777777" w:rsidR="008B2BB8" w:rsidRPr="008B2BB8" w:rsidRDefault="008B2BB8" w:rsidP="008B2BB8">
      <w:pPr>
        <w:jc w:val="both"/>
        <w:rPr>
          <w:b/>
          <w:bCs/>
          <w:color w:val="0F4761" w:themeColor="accent1" w:themeShade="BF"/>
          <w:sz w:val="24"/>
          <w:szCs w:val="24"/>
          <w:u w:val="single"/>
        </w:rPr>
      </w:pPr>
      <w:r w:rsidRPr="008B2BB8">
        <w:rPr>
          <w:b/>
          <w:bCs/>
          <w:color w:val="0F4761" w:themeColor="accent1" w:themeShade="BF"/>
          <w:sz w:val="24"/>
          <w:szCs w:val="24"/>
          <w:u w:val="single"/>
        </w:rPr>
        <w:t>Phase 2: Initiating the Import and LC</w:t>
      </w:r>
    </w:p>
    <w:p w14:paraId="590A2CF0" w14:textId="77777777" w:rsidR="008B2BB8" w:rsidRPr="008B2BB8" w:rsidRDefault="008B2BB8" w:rsidP="008B2BB8">
      <w:pPr>
        <w:numPr>
          <w:ilvl w:val="0"/>
          <w:numId w:val="7"/>
        </w:numPr>
        <w:jc w:val="both"/>
        <w:rPr>
          <w:sz w:val="24"/>
          <w:szCs w:val="24"/>
        </w:rPr>
      </w:pPr>
      <w:r w:rsidRPr="008B2BB8">
        <w:rPr>
          <w:b/>
          <w:bCs/>
          <w:sz w:val="24"/>
          <w:szCs w:val="24"/>
          <w:u w:val="single"/>
        </w:rPr>
        <w:t>e-Form 'M' Application:</w:t>
      </w:r>
      <w:r w:rsidRPr="008B2BB8">
        <w:rPr>
          <w:sz w:val="24"/>
          <w:szCs w:val="24"/>
        </w:rPr>
        <w:t> </w:t>
      </w:r>
      <w:proofErr w:type="spellStart"/>
      <w:r w:rsidRPr="008B2BB8">
        <w:rPr>
          <w:sz w:val="24"/>
          <w:szCs w:val="24"/>
        </w:rPr>
        <w:t>PharmaDist</w:t>
      </w:r>
      <w:proofErr w:type="spellEnd"/>
      <w:r w:rsidRPr="008B2BB8">
        <w:rPr>
          <w:sz w:val="24"/>
          <w:szCs w:val="24"/>
        </w:rPr>
        <w:t xml:space="preserve"> initiates the import process by electronically </w:t>
      </w:r>
      <w:proofErr w:type="gramStart"/>
      <w:r w:rsidRPr="008B2BB8">
        <w:rPr>
          <w:sz w:val="24"/>
          <w:szCs w:val="24"/>
        </w:rPr>
        <w:t>submitting an application</w:t>
      </w:r>
      <w:proofErr w:type="gramEnd"/>
      <w:r w:rsidRPr="008B2BB8">
        <w:rPr>
          <w:sz w:val="24"/>
          <w:szCs w:val="24"/>
        </w:rPr>
        <w:t xml:space="preserve"> for an e-Form 'M' to its Nigerian bank ("</w:t>
      </w:r>
      <w:proofErr w:type="spellStart"/>
      <w:r w:rsidRPr="008B2BB8">
        <w:rPr>
          <w:sz w:val="24"/>
          <w:szCs w:val="24"/>
        </w:rPr>
        <w:t>NaijaBank</w:t>
      </w:r>
      <w:proofErr w:type="spellEnd"/>
      <w:r w:rsidRPr="008B2BB8">
        <w:rPr>
          <w:sz w:val="24"/>
          <w:szCs w:val="24"/>
        </w:rPr>
        <w:t xml:space="preserve">"), which must be an Authorized Dealer for foreign exchange. The application must be accompanied by the Pro-forma Invoice from </w:t>
      </w:r>
      <w:proofErr w:type="spellStart"/>
      <w:r w:rsidRPr="008B2BB8">
        <w:rPr>
          <w:sz w:val="24"/>
          <w:szCs w:val="24"/>
        </w:rPr>
        <w:t>EuroPharm</w:t>
      </w:r>
      <w:proofErr w:type="spellEnd"/>
      <w:r w:rsidRPr="008B2BB8">
        <w:rPr>
          <w:sz w:val="24"/>
          <w:szCs w:val="24"/>
        </w:rPr>
        <w:t>, a local insurance certificate covering the shipment, and the valid NAFDAC Import Permit.   </w:t>
      </w:r>
    </w:p>
    <w:p w14:paraId="766AC7DA" w14:textId="77777777" w:rsidR="008B2BB8" w:rsidRPr="008B2BB8" w:rsidRDefault="008B2BB8" w:rsidP="008B2BB8">
      <w:pPr>
        <w:numPr>
          <w:ilvl w:val="0"/>
          <w:numId w:val="7"/>
        </w:numPr>
        <w:jc w:val="both"/>
        <w:rPr>
          <w:sz w:val="24"/>
          <w:szCs w:val="24"/>
        </w:rPr>
      </w:pPr>
      <w:r w:rsidRPr="008B2BB8">
        <w:rPr>
          <w:b/>
          <w:bCs/>
          <w:sz w:val="24"/>
          <w:szCs w:val="24"/>
          <w:u w:val="single"/>
        </w:rPr>
        <w:t>LC Application</w:t>
      </w:r>
      <w:r w:rsidRPr="008B2BB8">
        <w:rPr>
          <w:b/>
          <w:bCs/>
          <w:sz w:val="24"/>
          <w:szCs w:val="24"/>
        </w:rPr>
        <w:t>:</w:t>
      </w:r>
      <w:r w:rsidRPr="008B2BB8">
        <w:rPr>
          <w:sz w:val="24"/>
          <w:szCs w:val="24"/>
        </w:rPr>
        <w:t xml:space="preserve"> Concurrently with the Form 'M' application, </w:t>
      </w:r>
      <w:proofErr w:type="spellStart"/>
      <w:r w:rsidRPr="008B2BB8">
        <w:rPr>
          <w:sz w:val="24"/>
          <w:szCs w:val="24"/>
        </w:rPr>
        <w:t>PharmaDist</w:t>
      </w:r>
      <w:proofErr w:type="spellEnd"/>
      <w:r w:rsidRPr="008B2BB8">
        <w:rPr>
          <w:sz w:val="24"/>
          <w:szCs w:val="24"/>
        </w:rPr>
        <w:t xml:space="preserve"> formally applies to </w:t>
      </w:r>
      <w:proofErr w:type="spellStart"/>
      <w:r w:rsidRPr="008B2BB8">
        <w:rPr>
          <w:sz w:val="24"/>
          <w:szCs w:val="24"/>
        </w:rPr>
        <w:t>NaijaBank</w:t>
      </w:r>
      <w:proofErr w:type="spellEnd"/>
      <w:r w:rsidRPr="008B2BB8">
        <w:rPr>
          <w:sz w:val="24"/>
          <w:szCs w:val="24"/>
        </w:rPr>
        <w:t xml:space="preserve"> for the issuance of a Confirmed Irrevocable Letter of Credit in </w:t>
      </w:r>
      <w:proofErr w:type="spellStart"/>
      <w:r w:rsidRPr="008B2BB8">
        <w:rPr>
          <w:sz w:val="24"/>
          <w:szCs w:val="24"/>
        </w:rPr>
        <w:t>favor</w:t>
      </w:r>
      <w:proofErr w:type="spellEnd"/>
      <w:r w:rsidRPr="008B2BB8">
        <w:rPr>
          <w:sz w:val="24"/>
          <w:szCs w:val="24"/>
        </w:rPr>
        <w:t xml:space="preserve"> of </w:t>
      </w:r>
      <w:proofErr w:type="spellStart"/>
      <w:r w:rsidRPr="008B2BB8">
        <w:rPr>
          <w:sz w:val="24"/>
          <w:szCs w:val="24"/>
        </w:rPr>
        <w:t>EuroPharm</w:t>
      </w:r>
      <w:proofErr w:type="spellEnd"/>
      <w:r w:rsidRPr="008B2BB8">
        <w:rPr>
          <w:sz w:val="24"/>
          <w:szCs w:val="24"/>
        </w:rPr>
        <w:t xml:space="preserve">. The LC application must meticulously replicate the terms from the sales contract and the Pro-forma Invoice, including the description of goods, value, shipping deadlines, and required documents. </w:t>
      </w:r>
      <w:proofErr w:type="spellStart"/>
      <w:r w:rsidRPr="008B2BB8">
        <w:rPr>
          <w:sz w:val="24"/>
          <w:szCs w:val="24"/>
        </w:rPr>
        <w:t>PharmaDist</w:t>
      </w:r>
      <w:proofErr w:type="spellEnd"/>
      <w:r w:rsidRPr="008B2BB8">
        <w:rPr>
          <w:sz w:val="24"/>
          <w:szCs w:val="24"/>
        </w:rPr>
        <w:t xml:space="preserve"> must also arrange for the funding of the LC, either by depositing the full Naira equivalent or by securing a credit line from </w:t>
      </w:r>
      <w:proofErr w:type="spellStart"/>
      <w:r w:rsidRPr="008B2BB8">
        <w:rPr>
          <w:sz w:val="24"/>
          <w:szCs w:val="24"/>
        </w:rPr>
        <w:t>NaijaBank</w:t>
      </w:r>
      <w:proofErr w:type="spellEnd"/>
      <w:r w:rsidRPr="008B2BB8">
        <w:rPr>
          <w:sz w:val="24"/>
          <w:szCs w:val="24"/>
        </w:rPr>
        <w:t>.   </w:t>
      </w:r>
    </w:p>
    <w:p w14:paraId="79820023" w14:textId="77777777" w:rsidR="008B2BB8" w:rsidRPr="008B2BB8" w:rsidRDefault="008B2BB8" w:rsidP="008B2BB8">
      <w:pPr>
        <w:numPr>
          <w:ilvl w:val="0"/>
          <w:numId w:val="7"/>
        </w:numPr>
        <w:jc w:val="both"/>
        <w:rPr>
          <w:sz w:val="24"/>
          <w:szCs w:val="24"/>
        </w:rPr>
      </w:pPr>
      <w:r w:rsidRPr="008B2BB8">
        <w:rPr>
          <w:b/>
          <w:bCs/>
          <w:sz w:val="24"/>
          <w:szCs w:val="24"/>
          <w:u w:val="single"/>
        </w:rPr>
        <w:lastRenderedPageBreak/>
        <w:t>LC Issuance and Transmission:</w:t>
      </w:r>
      <w:r w:rsidRPr="008B2BB8">
        <w:rPr>
          <w:sz w:val="24"/>
          <w:szCs w:val="24"/>
        </w:rPr>
        <w:t> </w:t>
      </w:r>
      <w:proofErr w:type="spellStart"/>
      <w:r w:rsidRPr="008B2BB8">
        <w:rPr>
          <w:sz w:val="24"/>
          <w:szCs w:val="24"/>
        </w:rPr>
        <w:t>NaijaBank</w:t>
      </w:r>
      <w:proofErr w:type="spellEnd"/>
      <w:r w:rsidRPr="008B2BB8">
        <w:rPr>
          <w:sz w:val="24"/>
          <w:szCs w:val="24"/>
        </w:rPr>
        <w:t xml:space="preserve"> reviews both applications. Upon approval, it registers the e-Form 'M' with the Nigeria Customs Service (NCS) via the single window portal. It then issues the Letter of Credit and transmits it via the secure SWIFT network to </w:t>
      </w:r>
      <w:proofErr w:type="spellStart"/>
      <w:r w:rsidRPr="008B2BB8">
        <w:rPr>
          <w:sz w:val="24"/>
          <w:szCs w:val="24"/>
        </w:rPr>
        <w:t>EuroPharm's</w:t>
      </w:r>
      <w:proofErr w:type="spellEnd"/>
      <w:r w:rsidRPr="008B2BB8">
        <w:rPr>
          <w:sz w:val="24"/>
          <w:szCs w:val="24"/>
        </w:rPr>
        <w:t xml:space="preserve"> designated bank in Europe ("</w:t>
      </w:r>
      <w:proofErr w:type="spellStart"/>
      <w:r w:rsidRPr="008B2BB8">
        <w:rPr>
          <w:sz w:val="24"/>
          <w:szCs w:val="24"/>
        </w:rPr>
        <w:t>EuroBank</w:t>
      </w:r>
      <w:proofErr w:type="spellEnd"/>
      <w:r w:rsidRPr="008B2BB8">
        <w:rPr>
          <w:sz w:val="24"/>
          <w:szCs w:val="24"/>
        </w:rPr>
        <w:t xml:space="preserve">"). The SWIFT message (typically an MT700) will contain the full terms of the LC and will include a specific instruction requesting </w:t>
      </w:r>
      <w:proofErr w:type="spellStart"/>
      <w:r w:rsidRPr="008B2BB8">
        <w:rPr>
          <w:sz w:val="24"/>
          <w:szCs w:val="24"/>
        </w:rPr>
        <w:t>EuroBank</w:t>
      </w:r>
      <w:proofErr w:type="spellEnd"/>
      <w:r w:rsidRPr="008B2BB8">
        <w:rPr>
          <w:sz w:val="24"/>
          <w:szCs w:val="24"/>
        </w:rPr>
        <w:t xml:space="preserve"> to add its confirmation.</w:t>
      </w:r>
    </w:p>
    <w:p w14:paraId="0B4C27FE" w14:textId="77777777" w:rsidR="008B2BB8" w:rsidRPr="008B2BB8" w:rsidRDefault="008B2BB8" w:rsidP="008B2BB8">
      <w:pPr>
        <w:jc w:val="both"/>
        <w:rPr>
          <w:b/>
          <w:bCs/>
          <w:color w:val="0F4761" w:themeColor="accent1" w:themeShade="BF"/>
          <w:sz w:val="24"/>
          <w:szCs w:val="24"/>
          <w:u w:val="single"/>
        </w:rPr>
      </w:pPr>
      <w:r w:rsidRPr="008B2BB8">
        <w:rPr>
          <w:b/>
          <w:bCs/>
          <w:color w:val="0F4761" w:themeColor="accent1" w:themeShade="BF"/>
          <w:sz w:val="24"/>
          <w:szCs w:val="24"/>
          <w:u w:val="single"/>
        </w:rPr>
        <w:t>Phase 3: Advising, Confirmation, and Shipment</w:t>
      </w:r>
    </w:p>
    <w:p w14:paraId="03A6F6B2" w14:textId="77777777" w:rsidR="008B2BB8" w:rsidRPr="008B2BB8" w:rsidRDefault="008B2BB8" w:rsidP="008B2BB8">
      <w:pPr>
        <w:numPr>
          <w:ilvl w:val="0"/>
          <w:numId w:val="8"/>
        </w:numPr>
        <w:jc w:val="both"/>
        <w:rPr>
          <w:sz w:val="24"/>
          <w:szCs w:val="24"/>
        </w:rPr>
      </w:pPr>
      <w:r w:rsidRPr="008B2BB8">
        <w:rPr>
          <w:b/>
          <w:bCs/>
          <w:sz w:val="24"/>
          <w:szCs w:val="24"/>
          <w:u w:val="single"/>
        </w:rPr>
        <w:t>Advising and Confirmation:</w:t>
      </w:r>
      <w:r w:rsidRPr="008B2BB8">
        <w:rPr>
          <w:sz w:val="24"/>
          <w:szCs w:val="24"/>
        </w:rPr>
        <w:t> </w:t>
      </w:r>
      <w:proofErr w:type="spellStart"/>
      <w:r w:rsidRPr="008B2BB8">
        <w:rPr>
          <w:sz w:val="24"/>
          <w:szCs w:val="24"/>
        </w:rPr>
        <w:t>EuroBank</w:t>
      </w:r>
      <w:proofErr w:type="spellEnd"/>
      <w:r w:rsidRPr="008B2BB8">
        <w:rPr>
          <w:sz w:val="24"/>
          <w:szCs w:val="24"/>
        </w:rPr>
        <w:t xml:space="preserve"> receives the LC from </w:t>
      </w:r>
      <w:proofErr w:type="spellStart"/>
      <w:r w:rsidRPr="008B2BB8">
        <w:rPr>
          <w:sz w:val="24"/>
          <w:szCs w:val="24"/>
        </w:rPr>
        <w:t>NaijaBank</w:t>
      </w:r>
      <w:proofErr w:type="spellEnd"/>
      <w:r w:rsidRPr="008B2BB8">
        <w:rPr>
          <w:sz w:val="24"/>
          <w:szCs w:val="24"/>
        </w:rPr>
        <w:t xml:space="preserve">. It first verifies the LC's authenticity. Then, based on its own risk assessment of </w:t>
      </w:r>
      <w:proofErr w:type="spellStart"/>
      <w:r w:rsidRPr="008B2BB8">
        <w:rPr>
          <w:sz w:val="24"/>
          <w:szCs w:val="24"/>
        </w:rPr>
        <w:t>NaijaBank</w:t>
      </w:r>
      <w:proofErr w:type="spellEnd"/>
      <w:r w:rsidRPr="008B2BB8">
        <w:rPr>
          <w:sz w:val="24"/>
          <w:szCs w:val="24"/>
        </w:rPr>
        <w:t xml:space="preserve"> and Nigeria, and upon the request in the LC, it adds its confirmation. By doing so, </w:t>
      </w:r>
      <w:proofErr w:type="spellStart"/>
      <w:r w:rsidRPr="008B2BB8">
        <w:rPr>
          <w:sz w:val="24"/>
          <w:szCs w:val="24"/>
        </w:rPr>
        <w:t>EuroBank</w:t>
      </w:r>
      <w:proofErr w:type="spellEnd"/>
      <w:r w:rsidRPr="008B2BB8">
        <w:rPr>
          <w:sz w:val="24"/>
          <w:szCs w:val="24"/>
        </w:rPr>
        <w:t xml:space="preserve"> becomes the Confirming Bank, adding its own independent guarantee of payment. </w:t>
      </w:r>
      <w:proofErr w:type="spellStart"/>
      <w:r w:rsidRPr="008B2BB8">
        <w:rPr>
          <w:sz w:val="24"/>
          <w:szCs w:val="24"/>
        </w:rPr>
        <w:t>EuroBank</w:t>
      </w:r>
      <w:proofErr w:type="spellEnd"/>
      <w:r w:rsidRPr="008B2BB8">
        <w:rPr>
          <w:sz w:val="24"/>
          <w:szCs w:val="24"/>
        </w:rPr>
        <w:t xml:space="preserve"> then officially advises the now-confirmed LC to its client, </w:t>
      </w:r>
      <w:proofErr w:type="spellStart"/>
      <w:r w:rsidRPr="008B2BB8">
        <w:rPr>
          <w:sz w:val="24"/>
          <w:szCs w:val="24"/>
        </w:rPr>
        <w:t>EuroPharm</w:t>
      </w:r>
      <w:proofErr w:type="spellEnd"/>
      <w:r w:rsidRPr="008B2BB8">
        <w:rPr>
          <w:sz w:val="24"/>
          <w:szCs w:val="24"/>
        </w:rPr>
        <w:t>.   </w:t>
      </w:r>
    </w:p>
    <w:p w14:paraId="3752BFB7" w14:textId="77777777" w:rsidR="008B2BB8" w:rsidRPr="008B2BB8" w:rsidRDefault="008B2BB8" w:rsidP="008B2BB8">
      <w:pPr>
        <w:numPr>
          <w:ilvl w:val="0"/>
          <w:numId w:val="8"/>
        </w:numPr>
        <w:jc w:val="both"/>
        <w:rPr>
          <w:sz w:val="24"/>
          <w:szCs w:val="24"/>
        </w:rPr>
      </w:pPr>
      <w:r w:rsidRPr="008B2BB8">
        <w:rPr>
          <w:b/>
          <w:bCs/>
          <w:sz w:val="24"/>
          <w:szCs w:val="24"/>
          <w:u w:val="single"/>
        </w:rPr>
        <w:t>Beneficiary's Review:</w:t>
      </w:r>
      <w:r w:rsidRPr="008B2BB8">
        <w:rPr>
          <w:sz w:val="24"/>
          <w:szCs w:val="24"/>
        </w:rPr>
        <w:t xml:space="preserve"> This is a critical checkpoint for </w:t>
      </w:r>
      <w:proofErr w:type="spellStart"/>
      <w:r w:rsidRPr="008B2BB8">
        <w:rPr>
          <w:sz w:val="24"/>
          <w:szCs w:val="24"/>
        </w:rPr>
        <w:t>EuroPharm</w:t>
      </w:r>
      <w:proofErr w:type="spellEnd"/>
      <w:r w:rsidRPr="008B2BB8">
        <w:rPr>
          <w:sz w:val="24"/>
          <w:szCs w:val="24"/>
        </w:rPr>
        <w:t xml:space="preserve">. They must scrutinize every detail of the confirmed LC to ensure it is workable and perfectly matches the sales agreement. Key points of review include the spelling of names and addresses, the description of goods, the latest shipment date, the LC expiry date, and the list of required documents. If any term is problematic or cannot be met (e.g., the shipping deadline is too short), </w:t>
      </w:r>
      <w:proofErr w:type="spellStart"/>
      <w:r w:rsidRPr="008B2BB8">
        <w:rPr>
          <w:sz w:val="24"/>
          <w:szCs w:val="24"/>
        </w:rPr>
        <w:t>EuroPharm</w:t>
      </w:r>
      <w:proofErr w:type="spellEnd"/>
      <w:r w:rsidRPr="008B2BB8">
        <w:rPr>
          <w:sz w:val="24"/>
          <w:szCs w:val="24"/>
        </w:rPr>
        <w:t xml:space="preserve"> must immediately contact </w:t>
      </w:r>
      <w:proofErr w:type="spellStart"/>
      <w:r w:rsidRPr="008B2BB8">
        <w:rPr>
          <w:sz w:val="24"/>
          <w:szCs w:val="24"/>
        </w:rPr>
        <w:t>PharmaDist</w:t>
      </w:r>
      <w:proofErr w:type="spellEnd"/>
      <w:r w:rsidRPr="008B2BB8">
        <w:rPr>
          <w:sz w:val="24"/>
          <w:szCs w:val="24"/>
        </w:rPr>
        <w:t xml:space="preserve"> to request an amendment to the LC, which must be processed through the banks.   </w:t>
      </w:r>
    </w:p>
    <w:p w14:paraId="7C919A08" w14:textId="77777777" w:rsidR="008B2BB8" w:rsidRPr="008B2BB8" w:rsidRDefault="008B2BB8" w:rsidP="008B2BB8">
      <w:pPr>
        <w:numPr>
          <w:ilvl w:val="0"/>
          <w:numId w:val="8"/>
        </w:numPr>
        <w:jc w:val="both"/>
        <w:rPr>
          <w:sz w:val="24"/>
          <w:szCs w:val="24"/>
        </w:rPr>
      </w:pPr>
      <w:r w:rsidRPr="008B2BB8">
        <w:rPr>
          <w:b/>
          <w:bCs/>
          <w:sz w:val="24"/>
          <w:szCs w:val="24"/>
          <w:u w:val="single"/>
        </w:rPr>
        <w:t>Shipment:</w:t>
      </w:r>
      <w:r w:rsidRPr="008B2BB8">
        <w:rPr>
          <w:sz w:val="24"/>
          <w:szCs w:val="24"/>
        </w:rPr>
        <w:t xml:space="preserve"> Once fully satisfied with the LC terms, </w:t>
      </w:r>
      <w:proofErr w:type="spellStart"/>
      <w:r w:rsidRPr="008B2BB8">
        <w:rPr>
          <w:sz w:val="24"/>
          <w:szCs w:val="24"/>
        </w:rPr>
        <w:t>EuroPharm</w:t>
      </w:r>
      <w:proofErr w:type="spellEnd"/>
      <w:r w:rsidRPr="008B2BB8">
        <w:rPr>
          <w:sz w:val="24"/>
          <w:szCs w:val="24"/>
        </w:rPr>
        <w:t xml:space="preserve"> proceeds with manufacturing or preparing the pharmaceutical goods. They then arrange for the shipment of the goods to the designated Nigerian port (e.g., Apapa Port, Lagos) in compliance with the timeline stipulated in the LC.   </w:t>
      </w:r>
    </w:p>
    <w:p w14:paraId="78CF1AD7" w14:textId="77777777" w:rsidR="008B2BB8" w:rsidRPr="008B2BB8" w:rsidRDefault="008B2BB8" w:rsidP="008B2BB8">
      <w:pPr>
        <w:jc w:val="both"/>
        <w:rPr>
          <w:b/>
          <w:bCs/>
          <w:color w:val="0F4761" w:themeColor="accent1" w:themeShade="BF"/>
          <w:sz w:val="24"/>
          <w:szCs w:val="24"/>
          <w:u w:val="single"/>
        </w:rPr>
      </w:pPr>
      <w:r w:rsidRPr="008B2BB8">
        <w:rPr>
          <w:b/>
          <w:bCs/>
          <w:color w:val="0F4761" w:themeColor="accent1" w:themeShade="BF"/>
          <w:sz w:val="24"/>
          <w:szCs w:val="24"/>
          <w:u w:val="single"/>
        </w:rPr>
        <w:t>Phase 4: Documentation and Payment</w:t>
      </w:r>
    </w:p>
    <w:p w14:paraId="3C45A6B6" w14:textId="77777777" w:rsidR="008B2BB8" w:rsidRPr="008B2BB8" w:rsidRDefault="008B2BB8" w:rsidP="008B2BB8">
      <w:pPr>
        <w:numPr>
          <w:ilvl w:val="0"/>
          <w:numId w:val="9"/>
        </w:numPr>
        <w:jc w:val="both"/>
        <w:rPr>
          <w:sz w:val="24"/>
          <w:szCs w:val="24"/>
        </w:rPr>
      </w:pPr>
      <w:r w:rsidRPr="008B2BB8">
        <w:rPr>
          <w:b/>
          <w:bCs/>
          <w:sz w:val="24"/>
          <w:szCs w:val="24"/>
          <w:u w:val="single"/>
        </w:rPr>
        <w:t>Document Preparation:</w:t>
      </w:r>
      <w:r w:rsidRPr="008B2BB8">
        <w:rPr>
          <w:sz w:val="24"/>
          <w:szCs w:val="24"/>
        </w:rPr>
        <w:t xml:space="preserve"> After shipment, </w:t>
      </w:r>
      <w:proofErr w:type="spellStart"/>
      <w:r w:rsidRPr="008B2BB8">
        <w:rPr>
          <w:sz w:val="24"/>
          <w:szCs w:val="24"/>
        </w:rPr>
        <w:t>EuroPharm</w:t>
      </w:r>
      <w:proofErr w:type="spellEnd"/>
      <w:r w:rsidRPr="008B2BB8">
        <w:rPr>
          <w:sz w:val="24"/>
          <w:szCs w:val="24"/>
        </w:rPr>
        <w:t xml:space="preserve"> gathers all the documents required by the Letter of Credit. This is the most crucial step for the beneficiary, as payment depends entirely on the accuracy and completeness of this documentary presentation.</w:t>
      </w:r>
    </w:p>
    <w:p w14:paraId="571970A7" w14:textId="77777777" w:rsidR="008B2BB8" w:rsidRPr="008B2BB8" w:rsidRDefault="008B2BB8" w:rsidP="008B2BB8">
      <w:pPr>
        <w:numPr>
          <w:ilvl w:val="0"/>
          <w:numId w:val="9"/>
        </w:numPr>
        <w:jc w:val="both"/>
        <w:rPr>
          <w:sz w:val="24"/>
          <w:szCs w:val="24"/>
        </w:rPr>
      </w:pPr>
      <w:r w:rsidRPr="008B2BB8">
        <w:rPr>
          <w:b/>
          <w:bCs/>
          <w:sz w:val="24"/>
          <w:szCs w:val="24"/>
          <w:u w:val="single"/>
        </w:rPr>
        <w:t>Presentation to Confirming Bank:</w:t>
      </w:r>
      <w:r w:rsidRPr="008B2BB8">
        <w:rPr>
          <w:sz w:val="24"/>
          <w:szCs w:val="24"/>
        </w:rPr>
        <w:t> </w:t>
      </w:r>
      <w:proofErr w:type="spellStart"/>
      <w:r w:rsidRPr="008B2BB8">
        <w:rPr>
          <w:sz w:val="24"/>
          <w:szCs w:val="24"/>
        </w:rPr>
        <w:t>EuroPharm</w:t>
      </w:r>
      <w:proofErr w:type="spellEnd"/>
      <w:r w:rsidRPr="008B2BB8">
        <w:rPr>
          <w:sz w:val="24"/>
          <w:szCs w:val="24"/>
        </w:rPr>
        <w:t xml:space="preserve"> presents the full set of original documents to </w:t>
      </w:r>
      <w:proofErr w:type="spellStart"/>
      <w:r w:rsidRPr="008B2BB8">
        <w:rPr>
          <w:sz w:val="24"/>
          <w:szCs w:val="24"/>
        </w:rPr>
        <w:t>EuroBank</w:t>
      </w:r>
      <w:proofErr w:type="spellEnd"/>
      <w:r w:rsidRPr="008B2BB8">
        <w:rPr>
          <w:sz w:val="24"/>
          <w:szCs w:val="24"/>
        </w:rPr>
        <w:t xml:space="preserve"> (the Confirming Bank) before the LC's expiry date.   </w:t>
      </w:r>
    </w:p>
    <w:p w14:paraId="06039D06" w14:textId="77777777" w:rsidR="008B2BB8" w:rsidRPr="008B2BB8" w:rsidRDefault="008B2BB8" w:rsidP="008B2BB8">
      <w:pPr>
        <w:numPr>
          <w:ilvl w:val="0"/>
          <w:numId w:val="9"/>
        </w:numPr>
        <w:jc w:val="both"/>
        <w:rPr>
          <w:sz w:val="24"/>
          <w:szCs w:val="24"/>
        </w:rPr>
      </w:pPr>
      <w:r w:rsidRPr="008B2BB8">
        <w:rPr>
          <w:b/>
          <w:bCs/>
          <w:sz w:val="24"/>
          <w:szCs w:val="24"/>
          <w:u w:val="single"/>
        </w:rPr>
        <w:t>Document Examination and Payment:</w:t>
      </w:r>
      <w:r w:rsidRPr="008B2BB8">
        <w:rPr>
          <w:sz w:val="24"/>
          <w:szCs w:val="24"/>
        </w:rPr>
        <w:t> </w:t>
      </w:r>
      <w:proofErr w:type="spellStart"/>
      <w:r w:rsidRPr="008B2BB8">
        <w:rPr>
          <w:sz w:val="24"/>
          <w:szCs w:val="24"/>
        </w:rPr>
        <w:t>EuroBank's</w:t>
      </w:r>
      <w:proofErr w:type="spellEnd"/>
      <w:r w:rsidRPr="008B2BB8">
        <w:rPr>
          <w:sz w:val="24"/>
          <w:szCs w:val="24"/>
        </w:rPr>
        <w:t xml:space="preserve"> trade finance experts examine the documents under the principle of "strict compliance," checking them against the LC terms for any discrepancies. If the documents are fully compliant, </w:t>
      </w:r>
      <w:proofErr w:type="spellStart"/>
      <w:r w:rsidRPr="008B2BB8">
        <w:rPr>
          <w:sz w:val="24"/>
          <w:szCs w:val="24"/>
        </w:rPr>
        <w:t>EuroBank</w:t>
      </w:r>
      <w:proofErr w:type="spellEnd"/>
      <w:r w:rsidRPr="008B2BB8">
        <w:rPr>
          <w:sz w:val="24"/>
          <w:szCs w:val="24"/>
        </w:rPr>
        <w:t xml:space="preserve"> </w:t>
      </w:r>
      <w:proofErr w:type="spellStart"/>
      <w:r w:rsidRPr="008B2BB8">
        <w:rPr>
          <w:sz w:val="24"/>
          <w:szCs w:val="24"/>
        </w:rPr>
        <w:t>honors</w:t>
      </w:r>
      <w:proofErr w:type="spellEnd"/>
      <w:r w:rsidRPr="008B2BB8">
        <w:rPr>
          <w:sz w:val="24"/>
          <w:szCs w:val="24"/>
        </w:rPr>
        <w:t xml:space="preserve"> its confirmation undertaking and pays </w:t>
      </w:r>
      <w:proofErr w:type="spellStart"/>
      <w:r w:rsidRPr="008B2BB8">
        <w:rPr>
          <w:sz w:val="24"/>
          <w:szCs w:val="24"/>
        </w:rPr>
        <w:t>EuroPharm</w:t>
      </w:r>
      <w:proofErr w:type="spellEnd"/>
      <w:r w:rsidRPr="008B2BB8">
        <w:rPr>
          <w:sz w:val="24"/>
          <w:szCs w:val="24"/>
        </w:rPr>
        <w:t xml:space="preserve"> the full value of the LC. At this point, </w:t>
      </w:r>
      <w:proofErr w:type="spellStart"/>
      <w:r w:rsidRPr="008B2BB8">
        <w:rPr>
          <w:sz w:val="24"/>
          <w:szCs w:val="24"/>
        </w:rPr>
        <w:t>EuroPharm</w:t>
      </w:r>
      <w:proofErr w:type="spellEnd"/>
      <w:r w:rsidRPr="008B2BB8">
        <w:rPr>
          <w:sz w:val="24"/>
          <w:szCs w:val="24"/>
        </w:rPr>
        <w:t xml:space="preserve"> is paid and is out of the transaction. </w:t>
      </w:r>
      <w:proofErr w:type="spellStart"/>
      <w:r w:rsidRPr="008B2BB8">
        <w:rPr>
          <w:sz w:val="24"/>
          <w:szCs w:val="24"/>
        </w:rPr>
        <w:t>EuroBank</w:t>
      </w:r>
      <w:proofErr w:type="spellEnd"/>
      <w:r w:rsidRPr="008B2BB8">
        <w:rPr>
          <w:sz w:val="24"/>
          <w:szCs w:val="24"/>
        </w:rPr>
        <w:t xml:space="preserve"> now has a claim for reimbursement against </w:t>
      </w:r>
      <w:proofErr w:type="spellStart"/>
      <w:r w:rsidRPr="008B2BB8">
        <w:rPr>
          <w:sz w:val="24"/>
          <w:szCs w:val="24"/>
        </w:rPr>
        <w:t>NaijaBank</w:t>
      </w:r>
      <w:proofErr w:type="spellEnd"/>
      <w:r w:rsidRPr="008B2BB8">
        <w:rPr>
          <w:sz w:val="24"/>
          <w:szCs w:val="24"/>
        </w:rPr>
        <w:t>.   </w:t>
      </w:r>
    </w:p>
    <w:p w14:paraId="53ABA74D" w14:textId="77777777" w:rsidR="008B2BB8" w:rsidRPr="008B2BB8" w:rsidRDefault="008B2BB8" w:rsidP="008B2BB8">
      <w:pPr>
        <w:numPr>
          <w:ilvl w:val="0"/>
          <w:numId w:val="9"/>
        </w:numPr>
        <w:jc w:val="both"/>
        <w:rPr>
          <w:sz w:val="24"/>
          <w:szCs w:val="24"/>
        </w:rPr>
      </w:pPr>
      <w:r w:rsidRPr="008B2BB8">
        <w:rPr>
          <w:b/>
          <w:bCs/>
          <w:sz w:val="24"/>
          <w:szCs w:val="24"/>
          <w:u w:val="single"/>
        </w:rPr>
        <w:lastRenderedPageBreak/>
        <w:t>Inter-Bank Document Transfer:</w:t>
      </w:r>
      <w:r w:rsidRPr="008B2BB8">
        <w:rPr>
          <w:sz w:val="24"/>
          <w:szCs w:val="24"/>
        </w:rPr>
        <w:t> </w:t>
      </w:r>
      <w:proofErr w:type="spellStart"/>
      <w:r w:rsidRPr="008B2BB8">
        <w:rPr>
          <w:sz w:val="24"/>
          <w:szCs w:val="24"/>
        </w:rPr>
        <w:t>EuroBank</w:t>
      </w:r>
      <w:proofErr w:type="spellEnd"/>
      <w:r w:rsidRPr="008B2BB8">
        <w:rPr>
          <w:sz w:val="24"/>
          <w:szCs w:val="24"/>
        </w:rPr>
        <w:t xml:space="preserve"> forwards the compliant documents to </w:t>
      </w:r>
      <w:proofErr w:type="spellStart"/>
      <w:r w:rsidRPr="008B2BB8">
        <w:rPr>
          <w:sz w:val="24"/>
          <w:szCs w:val="24"/>
        </w:rPr>
        <w:t>NaijaBank</w:t>
      </w:r>
      <w:proofErr w:type="spellEnd"/>
      <w:r w:rsidRPr="008B2BB8">
        <w:rPr>
          <w:sz w:val="24"/>
          <w:szCs w:val="24"/>
        </w:rPr>
        <w:t xml:space="preserve"> to claim its reimbursement.</w:t>
      </w:r>
    </w:p>
    <w:p w14:paraId="7B3E10AE" w14:textId="77777777" w:rsidR="008B2BB8" w:rsidRPr="008B2BB8" w:rsidRDefault="008B2BB8" w:rsidP="008B2BB8">
      <w:pPr>
        <w:jc w:val="both"/>
        <w:rPr>
          <w:b/>
          <w:bCs/>
          <w:color w:val="0F4761" w:themeColor="accent1" w:themeShade="BF"/>
          <w:sz w:val="24"/>
          <w:szCs w:val="24"/>
          <w:u w:val="single"/>
        </w:rPr>
      </w:pPr>
      <w:r w:rsidRPr="008B2BB8">
        <w:rPr>
          <w:b/>
          <w:bCs/>
          <w:color w:val="0F4761" w:themeColor="accent1" w:themeShade="BF"/>
          <w:sz w:val="24"/>
          <w:szCs w:val="24"/>
          <w:u w:val="single"/>
        </w:rPr>
        <w:t>Phase 5: Goods Clearance and Final Settlement</w:t>
      </w:r>
    </w:p>
    <w:p w14:paraId="1712F001" w14:textId="77777777" w:rsidR="008B2BB8" w:rsidRPr="008B2BB8" w:rsidRDefault="008B2BB8" w:rsidP="008B2BB8">
      <w:pPr>
        <w:numPr>
          <w:ilvl w:val="0"/>
          <w:numId w:val="10"/>
        </w:numPr>
        <w:jc w:val="both"/>
        <w:rPr>
          <w:sz w:val="24"/>
          <w:szCs w:val="24"/>
        </w:rPr>
      </w:pPr>
      <w:r w:rsidRPr="008B2BB8">
        <w:rPr>
          <w:b/>
          <w:bCs/>
          <w:sz w:val="24"/>
          <w:szCs w:val="24"/>
          <w:u w:val="single"/>
        </w:rPr>
        <w:t>Document Release to Importer:</w:t>
      </w:r>
      <w:r w:rsidRPr="008B2BB8">
        <w:rPr>
          <w:sz w:val="24"/>
          <w:szCs w:val="24"/>
        </w:rPr>
        <w:t> </w:t>
      </w:r>
      <w:proofErr w:type="spellStart"/>
      <w:r w:rsidRPr="008B2BB8">
        <w:rPr>
          <w:sz w:val="24"/>
          <w:szCs w:val="24"/>
        </w:rPr>
        <w:t>NaijaBank</w:t>
      </w:r>
      <w:proofErr w:type="spellEnd"/>
      <w:r w:rsidRPr="008B2BB8">
        <w:rPr>
          <w:sz w:val="24"/>
          <w:szCs w:val="24"/>
        </w:rPr>
        <w:t xml:space="preserve"> receives and examines the documents from </w:t>
      </w:r>
      <w:proofErr w:type="spellStart"/>
      <w:r w:rsidRPr="008B2BB8">
        <w:rPr>
          <w:sz w:val="24"/>
          <w:szCs w:val="24"/>
        </w:rPr>
        <w:t>EuroBank</w:t>
      </w:r>
      <w:proofErr w:type="spellEnd"/>
      <w:r w:rsidRPr="008B2BB8">
        <w:rPr>
          <w:sz w:val="24"/>
          <w:szCs w:val="24"/>
        </w:rPr>
        <w:t xml:space="preserve">. It then debits </w:t>
      </w:r>
      <w:proofErr w:type="spellStart"/>
      <w:r w:rsidRPr="008B2BB8">
        <w:rPr>
          <w:sz w:val="24"/>
          <w:szCs w:val="24"/>
        </w:rPr>
        <w:t>PharmaDist's</w:t>
      </w:r>
      <w:proofErr w:type="spellEnd"/>
      <w:r w:rsidRPr="008B2BB8">
        <w:rPr>
          <w:sz w:val="24"/>
          <w:szCs w:val="24"/>
        </w:rPr>
        <w:t xml:space="preserve"> account for the full value of the LC plus charges. Upon receipt of payment, </w:t>
      </w:r>
      <w:proofErr w:type="spellStart"/>
      <w:r w:rsidRPr="008B2BB8">
        <w:rPr>
          <w:sz w:val="24"/>
          <w:szCs w:val="24"/>
        </w:rPr>
        <w:t>NaijaBank</w:t>
      </w:r>
      <w:proofErr w:type="spellEnd"/>
      <w:r w:rsidRPr="008B2BB8">
        <w:rPr>
          <w:sz w:val="24"/>
          <w:szCs w:val="24"/>
        </w:rPr>
        <w:t xml:space="preserve"> releases the original shipping documents (especially the Bill of Lading, which is the document of title) to </w:t>
      </w:r>
      <w:proofErr w:type="spellStart"/>
      <w:r w:rsidRPr="008B2BB8">
        <w:rPr>
          <w:sz w:val="24"/>
          <w:szCs w:val="24"/>
        </w:rPr>
        <w:t>PharmaDist</w:t>
      </w:r>
      <w:proofErr w:type="spellEnd"/>
      <w:r w:rsidRPr="008B2BB8">
        <w:rPr>
          <w:sz w:val="24"/>
          <w:szCs w:val="24"/>
        </w:rPr>
        <w:t>.   </w:t>
      </w:r>
    </w:p>
    <w:p w14:paraId="4C8E1587" w14:textId="77777777" w:rsidR="008B2BB8" w:rsidRPr="008B2BB8" w:rsidRDefault="008B2BB8" w:rsidP="008B2BB8">
      <w:pPr>
        <w:numPr>
          <w:ilvl w:val="0"/>
          <w:numId w:val="10"/>
        </w:numPr>
        <w:jc w:val="both"/>
        <w:rPr>
          <w:sz w:val="24"/>
          <w:szCs w:val="24"/>
        </w:rPr>
      </w:pPr>
      <w:r w:rsidRPr="008B2BB8">
        <w:rPr>
          <w:b/>
          <w:bCs/>
          <w:sz w:val="24"/>
          <w:szCs w:val="24"/>
          <w:u w:val="single"/>
        </w:rPr>
        <w:t>Customs Clearance:</w:t>
      </w:r>
      <w:r w:rsidRPr="008B2BB8">
        <w:rPr>
          <w:sz w:val="24"/>
          <w:szCs w:val="24"/>
        </w:rPr>
        <w:t> </w:t>
      </w:r>
      <w:proofErr w:type="spellStart"/>
      <w:r w:rsidRPr="008B2BB8">
        <w:rPr>
          <w:sz w:val="24"/>
          <w:szCs w:val="24"/>
        </w:rPr>
        <w:t>PharmaDist's</w:t>
      </w:r>
      <w:proofErr w:type="spellEnd"/>
      <w:r w:rsidRPr="008B2BB8">
        <w:rPr>
          <w:sz w:val="24"/>
          <w:szCs w:val="24"/>
        </w:rPr>
        <w:t xml:space="preserve"> appointed clearing and forwarding agent uses the full set of documents—including the Bill of Lading, Commercial Invoice, Packing List, NAFDAC permit, and the Pre-Arrival Assessment Report (PAAR)—to process the clearance of the goods with the Nigeria Customs Service. This process includes the mandatory destination inspection of the pharmaceuticals.   </w:t>
      </w:r>
    </w:p>
    <w:p w14:paraId="01DCBA9B" w14:textId="77777777" w:rsidR="008B2BB8" w:rsidRPr="008B2BB8" w:rsidRDefault="008B2BB8" w:rsidP="008B2BB8">
      <w:pPr>
        <w:numPr>
          <w:ilvl w:val="0"/>
          <w:numId w:val="10"/>
        </w:numPr>
        <w:jc w:val="both"/>
        <w:rPr>
          <w:sz w:val="24"/>
          <w:szCs w:val="24"/>
        </w:rPr>
      </w:pPr>
      <w:r w:rsidRPr="008B2BB8">
        <w:rPr>
          <w:b/>
          <w:bCs/>
          <w:sz w:val="24"/>
          <w:szCs w:val="24"/>
          <w:u w:val="single"/>
        </w:rPr>
        <w:t>Final Settlement:</w:t>
      </w:r>
      <w:r w:rsidRPr="008B2BB8">
        <w:rPr>
          <w:sz w:val="24"/>
          <w:szCs w:val="24"/>
        </w:rPr>
        <w:t> </w:t>
      </w:r>
      <w:proofErr w:type="spellStart"/>
      <w:r w:rsidRPr="008B2BB8">
        <w:rPr>
          <w:sz w:val="24"/>
          <w:szCs w:val="24"/>
        </w:rPr>
        <w:t>NaijaBank</w:t>
      </w:r>
      <w:proofErr w:type="spellEnd"/>
      <w:r w:rsidRPr="008B2BB8">
        <w:rPr>
          <w:sz w:val="24"/>
          <w:szCs w:val="24"/>
        </w:rPr>
        <w:t xml:space="preserve"> </w:t>
      </w:r>
      <w:proofErr w:type="spellStart"/>
      <w:r w:rsidRPr="008B2BB8">
        <w:rPr>
          <w:sz w:val="24"/>
          <w:szCs w:val="24"/>
        </w:rPr>
        <w:t>honors</w:t>
      </w:r>
      <w:proofErr w:type="spellEnd"/>
      <w:r w:rsidRPr="008B2BB8">
        <w:rPr>
          <w:sz w:val="24"/>
          <w:szCs w:val="24"/>
        </w:rPr>
        <w:t xml:space="preserve"> its obligation by reimbursing </w:t>
      </w:r>
      <w:proofErr w:type="spellStart"/>
      <w:r w:rsidRPr="008B2BB8">
        <w:rPr>
          <w:sz w:val="24"/>
          <w:szCs w:val="24"/>
        </w:rPr>
        <w:t>EuroBank</w:t>
      </w:r>
      <w:proofErr w:type="spellEnd"/>
      <w:r w:rsidRPr="008B2BB8">
        <w:rPr>
          <w:sz w:val="24"/>
          <w:szCs w:val="24"/>
        </w:rPr>
        <w:t>. The transaction cycle is now complete.</w:t>
      </w:r>
    </w:p>
    <w:p w14:paraId="61680B6D" w14:textId="77777777" w:rsidR="008B2BB8" w:rsidRPr="008B2BB8" w:rsidRDefault="008B2BB8" w:rsidP="008B2BB8">
      <w:pPr>
        <w:jc w:val="both"/>
        <w:rPr>
          <w:b/>
          <w:bCs/>
          <w:sz w:val="24"/>
          <w:szCs w:val="24"/>
        </w:rPr>
      </w:pPr>
    </w:p>
    <w:p w14:paraId="69368006" w14:textId="00C35A33" w:rsidR="008B2BB8" w:rsidRPr="008B2BB8" w:rsidRDefault="008B2BB8" w:rsidP="008B2BB8">
      <w:pPr>
        <w:jc w:val="both"/>
        <w:rPr>
          <w:b/>
          <w:bCs/>
          <w:sz w:val="24"/>
          <w:szCs w:val="24"/>
        </w:rPr>
      </w:pPr>
      <w:r w:rsidRPr="008B2BB8">
        <w:rPr>
          <w:b/>
          <w:bCs/>
          <w:sz w:val="24"/>
          <w:szCs w:val="24"/>
        </w:rPr>
        <w:t>Table 2: Master Checklist of Documents for Nigerian Pharmaceutical Imports via LC</w:t>
      </w:r>
    </w:p>
    <w:p w14:paraId="655934D1" w14:textId="09FA9DD1" w:rsidR="008B2BB8" w:rsidRPr="008B2BB8" w:rsidRDefault="008B2BB8" w:rsidP="008B2BB8">
      <w:pPr>
        <w:jc w:val="both"/>
        <w:rPr>
          <w:b/>
          <w:bCs/>
          <w:sz w:val="24"/>
          <w:szCs w:val="24"/>
        </w:rPr>
      </w:pPr>
      <w:r w:rsidRPr="008B2BB8">
        <w:rPr>
          <w:b/>
          <w:bCs/>
          <w:sz w:val="24"/>
          <w:szCs w:val="24"/>
        </w:rPr>
        <w:drawing>
          <wp:inline distT="0" distB="0" distL="0" distR="0" wp14:anchorId="6E8507F5" wp14:editId="68481133">
            <wp:extent cx="5731510" cy="3784600"/>
            <wp:effectExtent l="0" t="0" r="2540" b="6350"/>
            <wp:docPr id="147812399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123993" name="Picture 1" descr="A screenshot of a computer screen&#10;&#10;AI-generated content may be incorrect."/>
                    <pic:cNvPicPr/>
                  </pic:nvPicPr>
                  <pic:blipFill>
                    <a:blip r:embed="rId5"/>
                    <a:stretch>
                      <a:fillRect/>
                    </a:stretch>
                  </pic:blipFill>
                  <pic:spPr>
                    <a:xfrm>
                      <a:off x="0" y="0"/>
                      <a:ext cx="5731510" cy="3784600"/>
                    </a:xfrm>
                    <a:prstGeom prst="rect">
                      <a:avLst/>
                    </a:prstGeom>
                  </pic:spPr>
                </pic:pic>
              </a:graphicData>
            </a:graphic>
          </wp:inline>
        </w:drawing>
      </w:r>
    </w:p>
    <w:p w14:paraId="077BE840" w14:textId="77777777" w:rsidR="00304EA5" w:rsidRDefault="00304EA5" w:rsidP="008B2BB8">
      <w:pPr>
        <w:jc w:val="both"/>
        <w:rPr>
          <w:b/>
          <w:bCs/>
          <w:sz w:val="24"/>
          <w:szCs w:val="24"/>
        </w:rPr>
      </w:pPr>
    </w:p>
    <w:p w14:paraId="31FFF011" w14:textId="77777777" w:rsidR="00304EA5" w:rsidRDefault="00304EA5" w:rsidP="008B2BB8">
      <w:pPr>
        <w:jc w:val="both"/>
        <w:rPr>
          <w:b/>
          <w:bCs/>
          <w:sz w:val="24"/>
          <w:szCs w:val="24"/>
        </w:rPr>
      </w:pPr>
    </w:p>
    <w:p w14:paraId="7ACDF896" w14:textId="77777777" w:rsidR="00304EA5" w:rsidRDefault="00304EA5" w:rsidP="008B2BB8">
      <w:pPr>
        <w:jc w:val="both"/>
        <w:rPr>
          <w:b/>
          <w:bCs/>
          <w:sz w:val="24"/>
          <w:szCs w:val="24"/>
        </w:rPr>
      </w:pPr>
    </w:p>
    <w:p w14:paraId="3798348F" w14:textId="42A97A84" w:rsidR="008B2BB8" w:rsidRPr="008B2BB8" w:rsidRDefault="008B2BB8" w:rsidP="008B2BB8">
      <w:pPr>
        <w:jc w:val="both"/>
        <w:rPr>
          <w:b/>
          <w:bCs/>
          <w:color w:val="EE0000"/>
          <w:sz w:val="24"/>
          <w:szCs w:val="24"/>
          <w:u w:val="single"/>
        </w:rPr>
      </w:pPr>
      <w:r w:rsidRPr="008B2BB8">
        <w:rPr>
          <w:b/>
          <w:bCs/>
          <w:color w:val="EE0000"/>
          <w:sz w:val="24"/>
          <w:szCs w:val="24"/>
          <w:u w:val="single"/>
        </w:rPr>
        <w:lastRenderedPageBreak/>
        <w:t>Section 6: Risk Analysis: Critical Challenges and Mitigation Strategies</w:t>
      </w:r>
    </w:p>
    <w:p w14:paraId="65252B90" w14:textId="77777777" w:rsidR="008B2BB8" w:rsidRPr="008B2BB8" w:rsidRDefault="008B2BB8" w:rsidP="008B2BB8">
      <w:pPr>
        <w:jc w:val="both"/>
        <w:rPr>
          <w:sz w:val="24"/>
          <w:szCs w:val="24"/>
        </w:rPr>
      </w:pPr>
      <w:r w:rsidRPr="008B2BB8">
        <w:rPr>
          <w:sz w:val="24"/>
          <w:szCs w:val="24"/>
        </w:rPr>
        <w:t>Engaging in the Nigerian pharmaceutical import sector exposes both the European supplier and the local distributor to a range of significant financial, operational, and legal risks. A proactive and structured approach to identifying and mitigating these challenges is essential for a successful trading relationship. The Letter of Credit, particularly when confirmed, serves as the central mitigation tool for many of these risks.</w:t>
      </w:r>
    </w:p>
    <w:p w14:paraId="5E051671" w14:textId="77777777" w:rsidR="008B2BB8" w:rsidRPr="008B2BB8" w:rsidRDefault="008B2BB8" w:rsidP="008B2BB8">
      <w:pPr>
        <w:jc w:val="both"/>
        <w:rPr>
          <w:b/>
          <w:bCs/>
          <w:color w:val="0F4761" w:themeColor="accent1" w:themeShade="BF"/>
          <w:sz w:val="24"/>
          <w:szCs w:val="24"/>
          <w:u w:val="single"/>
        </w:rPr>
      </w:pPr>
      <w:r w:rsidRPr="008B2BB8">
        <w:rPr>
          <w:b/>
          <w:bCs/>
          <w:color w:val="0F4761" w:themeColor="accent1" w:themeShade="BF"/>
          <w:sz w:val="24"/>
          <w:szCs w:val="24"/>
          <w:u w:val="single"/>
        </w:rPr>
        <w:t>6.1 Financial Risks</w:t>
      </w:r>
    </w:p>
    <w:p w14:paraId="043AD2CF" w14:textId="77777777" w:rsidR="008B2BB8" w:rsidRPr="008B2BB8" w:rsidRDefault="008B2BB8" w:rsidP="008B2BB8">
      <w:pPr>
        <w:numPr>
          <w:ilvl w:val="0"/>
          <w:numId w:val="11"/>
        </w:numPr>
        <w:jc w:val="both"/>
        <w:rPr>
          <w:sz w:val="24"/>
          <w:szCs w:val="24"/>
        </w:rPr>
      </w:pPr>
      <w:r w:rsidRPr="008B2BB8">
        <w:rPr>
          <w:b/>
          <w:bCs/>
          <w:sz w:val="24"/>
          <w:szCs w:val="24"/>
          <w:u w:val="single"/>
        </w:rPr>
        <w:t>Foreign Exchange Scarcity &amp; Devaluation:</w:t>
      </w:r>
      <w:r w:rsidRPr="008B2BB8">
        <w:rPr>
          <w:sz w:val="24"/>
          <w:szCs w:val="24"/>
        </w:rPr>
        <w:t> This is the most acute financial risk for the Nigerian importer. The persistent scarcity of foreign exchange can make it difficult to source the necessary US Dollars or Euros to fund the LC at the official rate. Even if FX is available, the high volatility of the Naira means that the local currency cost of the import can increase dramatically between the time the LC is issued and the date payment is due, severely impacting the importer's profit margins.   </w:t>
      </w:r>
    </w:p>
    <w:p w14:paraId="5FB5F5EF" w14:textId="77777777" w:rsidR="008B2BB8" w:rsidRPr="008B2BB8" w:rsidRDefault="008B2BB8" w:rsidP="008B2BB8">
      <w:pPr>
        <w:numPr>
          <w:ilvl w:val="1"/>
          <w:numId w:val="11"/>
        </w:numPr>
        <w:jc w:val="both"/>
        <w:rPr>
          <w:sz w:val="24"/>
          <w:szCs w:val="24"/>
        </w:rPr>
      </w:pPr>
      <w:r w:rsidRPr="008B2BB8">
        <w:rPr>
          <w:b/>
          <w:bCs/>
          <w:sz w:val="24"/>
          <w:szCs w:val="24"/>
          <w:u w:val="single"/>
        </w:rPr>
        <w:t>Mitigation:</w:t>
      </w:r>
      <w:r w:rsidRPr="008B2BB8">
        <w:rPr>
          <w:sz w:val="24"/>
          <w:szCs w:val="24"/>
        </w:rPr>
        <w:t> The Nigerian importer must maintain a robust financial position and a strong relationship with their bank to gain priority access to FX. Establishing pre-approved trade finance lines and exploring potential currency hedging instruments, where available, can help manage this volatility.</w:t>
      </w:r>
    </w:p>
    <w:p w14:paraId="62A8CE81" w14:textId="77777777" w:rsidR="008B2BB8" w:rsidRPr="008B2BB8" w:rsidRDefault="008B2BB8" w:rsidP="008B2BB8">
      <w:pPr>
        <w:numPr>
          <w:ilvl w:val="0"/>
          <w:numId w:val="11"/>
        </w:numPr>
        <w:jc w:val="both"/>
        <w:rPr>
          <w:sz w:val="24"/>
          <w:szCs w:val="24"/>
        </w:rPr>
      </w:pPr>
      <w:r w:rsidRPr="008B2BB8">
        <w:rPr>
          <w:b/>
          <w:bCs/>
          <w:sz w:val="24"/>
          <w:szCs w:val="24"/>
          <w:u w:val="single"/>
        </w:rPr>
        <w:t>Payment Default (Exporter's Perspective):</w:t>
      </w:r>
      <w:r w:rsidRPr="008B2BB8">
        <w:rPr>
          <w:sz w:val="24"/>
          <w:szCs w:val="24"/>
        </w:rPr>
        <w:t xml:space="preserve"> From the European exporter's viewpoint, the primary financial risk is non-payment. This can arise from the importer's inability to fund the LC, the Nigerian issuing bank's failure to </w:t>
      </w:r>
      <w:proofErr w:type="spellStart"/>
      <w:r w:rsidRPr="008B2BB8">
        <w:rPr>
          <w:sz w:val="24"/>
          <w:szCs w:val="24"/>
        </w:rPr>
        <w:t>honor</w:t>
      </w:r>
      <w:proofErr w:type="spellEnd"/>
      <w:r w:rsidRPr="008B2BB8">
        <w:rPr>
          <w:sz w:val="24"/>
          <w:szCs w:val="24"/>
        </w:rPr>
        <w:t xml:space="preserve"> its commitment due to its own financial distress, or a sovereign-level crisis that freezes foreign currency payments.</w:t>
      </w:r>
    </w:p>
    <w:p w14:paraId="01070E4C" w14:textId="77777777" w:rsidR="008B2BB8" w:rsidRPr="008B2BB8" w:rsidRDefault="008B2BB8" w:rsidP="008B2BB8">
      <w:pPr>
        <w:numPr>
          <w:ilvl w:val="1"/>
          <w:numId w:val="11"/>
        </w:numPr>
        <w:jc w:val="both"/>
        <w:rPr>
          <w:sz w:val="24"/>
          <w:szCs w:val="24"/>
        </w:rPr>
      </w:pPr>
      <w:r w:rsidRPr="008B2BB8">
        <w:rPr>
          <w:b/>
          <w:bCs/>
          <w:sz w:val="24"/>
          <w:szCs w:val="24"/>
          <w:u w:val="single"/>
        </w:rPr>
        <w:t>Mitigation:</w:t>
      </w:r>
      <w:r w:rsidRPr="008B2BB8">
        <w:rPr>
          <w:sz w:val="24"/>
          <w:szCs w:val="24"/>
        </w:rPr>
        <w:t> The single most effective mitigation strategy is the use of a </w:t>
      </w:r>
      <w:r w:rsidRPr="008B2BB8">
        <w:rPr>
          <w:b/>
          <w:bCs/>
          <w:sz w:val="24"/>
          <w:szCs w:val="24"/>
        </w:rPr>
        <w:t>Confirmed Irrevocable Letter of Credit</w:t>
      </w:r>
      <w:r w:rsidRPr="008B2BB8">
        <w:rPr>
          <w:sz w:val="24"/>
          <w:szCs w:val="24"/>
        </w:rPr>
        <w:t>. This instrument transfers the risk of non-payment away from the Nigerian importer, the Nigerian bank, and the Nigerian state, and places it squarely on a reputable confirming bank in a stable, hard-currency jurisdiction. This provides the exporter with a near-certainty of payment upon presentation of compliant documents. Additionally, risk-bearing services from institutions like the Nigerian Export-Import Bank (NEXIM) can offer guarantees to local banks, further strengthening the financial chain for Nigerian parties.   </w:t>
      </w:r>
    </w:p>
    <w:p w14:paraId="06BC2E83" w14:textId="77777777" w:rsidR="008B2BB8" w:rsidRPr="008B2BB8" w:rsidRDefault="008B2BB8" w:rsidP="008B2BB8">
      <w:pPr>
        <w:jc w:val="both"/>
        <w:rPr>
          <w:b/>
          <w:bCs/>
          <w:color w:val="0F4761" w:themeColor="accent1" w:themeShade="BF"/>
          <w:sz w:val="24"/>
          <w:szCs w:val="24"/>
          <w:u w:val="single"/>
        </w:rPr>
      </w:pPr>
      <w:r w:rsidRPr="008B2BB8">
        <w:rPr>
          <w:b/>
          <w:bCs/>
          <w:color w:val="0F4761" w:themeColor="accent1" w:themeShade="BF"/>
          <w:sz w:val="24"/>
          <w:szCs w:val="24"/>
          <w:u w:val="single"/>
        </w:rPr>
        <w:t>6.2 Operational Risks</w:t>
      </w:r>
    </w:p>
    <w:p w14:paraId="7C511434" w14:textId="77777777" w:rsidR="008B2BB8" w:rsidRPr="008B2BB8" w:rsidRDefault="008B2BB8" w:rsidP="008B2BB8">
      <w:pPr>
        <w:numPr>
          <w:ilvl w:val="0"/>
          <w:numId w:val="12"/>
        </w:numPr>
        <w:jc w:val="both"/>
        <w:rPr>
          <w:sz w:val="24"/>
          <w:szCs w:val="24"/>
        </w:rPr>
      </w:pPr>
      <w:r w:rsidRPr="008B2BB8">
        <w:rPr>
          <w:b/>
          <w:bCs/>
          <w:sz w:val="24"/>
          <w:szCs w:val="24"/>
          <w:u w:val="single"/>
        </w:rPr>
        <w:t>Port Congestion &amp; Customs Delays:</w:t>
      </w:r>
      <w:r w:rsidRPr="008B2BB8">
        <w:rPr>
          <w:sz w:val="24"/>
          <w:szCs w:val="24"/>
        </w:rPr>
        <w:t xml:space="preserve"> Nigeria's ports, particularly Apapa in Lagos, are infamous for severe congestion and bureaucratic delays. The destination inspection policy, combined with infrastructure deficits and cumbersome procedures, can mean that clearing goods takes weeks or even months. These delays pose a direct threat to the LC transaction, as they can push the timeline beyond the LC's validity period, making it impossible for the importer to obtain </w:t>
      </w:r>
      <w:r w:rsidRPr="008B2BB8">
        <w:rPr>
          <w:sz w:val="24"/>
          <w:szCs w:val="24"/>
        </w:rPr>
        <w:lastRenderedPageBreak/>
        <w:t>necessary documents (like a customs clearance receipt) for a compliant presentation.   </w:t>
      </w:r>
    </w:p>
    <w:p w14:paraId="4D811892" w14:textId="77777777" w:rsidR="008B2BB8" w:rsidRPr="008B2BB8" w:rsidRDefault="008B2BB8" w:rsidP="008B2BB8">
      <w:pPr>
        <w:numPr>
          <w:ilvl w:val="1"/>
          <w:numId w:val="12"/>
        </w:numPr>
        <w:jc w:val="both"/>
        <w:rPr>
          <w:sz w:val="24"/>
          <w:szCs w:val="24"/>
        </w:rPr>
      </w:pPr>
      <w:r w:rsidRPr="008B2BB8">
        <w:rPr>
          <w:b/>
          <w:bCs/>
          <w:sz w:val="24"/>
          <w:szCs w:val="24"/>
          <w:u w:val="single"/>
        </w:rPr>
        <w:t>Mitigation:</w:t>
      </w:r>
      <w:r w:rsidRPr="008B2BB8">
        <w:rPr>
          <w:sz w:val="24"/>
          <w:szCs w:val="24"/>
        </w:rPr>
        <w:t> Both parties must be realistic and build generous buffer periods into the LC's latest shipment date and expiry date. The Nigerian importer must partner with highly experienced and well-connected clearing and forwarding agents who are adept at navigating the port system.</w:t>
      </w:r>
    </w:p>
    <w:p w14:paraId="6C987D11" w14:textId="77777777" w:rsidR="008B2BB8" w:rsidRPr="008B2BB8" w:rsidRDefault="008B2BB8" w:rsidP="008B2BB8">
      <w:pPr>
        <w:numPr>
          <w:ilvl w:val="0"/>
          <w:numId w:val="12"/>
        </w:numPr>
        <w:jc w:val="both"/>
        <w:rPr>
          <w:sz w:val="24"/>
          <w:szCs w:val="24"/>
        </w:rPr>
      </w:pPr>
      <w:r w:rsidRPr="008B2BB8">
        <w:rPr>
          <w:b/>
          <w:bCs/>
          <w:sz w:val="24"/>
          <w:szCs w:val="24"/>
          <w:u w:val="single"/>
        </w:rPr>
        <w:t>Supply Chain Disruptions:</w:t>
      </w:r>
      <w:r w:rsidRPr="008B2BB8">
        <w:rPr>
          <w:sz w:val="24"/>
          <w:szCs w:val="24"/>
        </w:rPr>
        <w:t> Beyond port-specific issues, the global supply chain for pharmaceuticals is complex and susceptible to disruptions, from manufacturing delays to shipping capacity shortages. An unforeseen delay can make it impossible for the exporter to meet the shipment deadline stipulated in the LC.   </w:t>
      </w:r>
    </w:p>
    <w:p w14:paraId="3102E1D3" w14:textId="77777777" w:rsidR="008B2BB8" w:rsidRPr="008B2BB8" w:rsidRDefault="008B2BB8" w:rsidP="008B2BB8">
      <w:pPr>
        <w:numPr>
          <w:ilvl w:val="1"/>
          <w:numId w:val="12"/>
        </w:numPr>
        <w:jc w:val="both"/>
        <w:rPr>
          <w:sz w:val="24"/>
          <w:szCs w:val="24"/>
        </w:rPr>
      </w:pPr>
      <w:r w:rsidRPr="008B2BB8">
        <w:rPr>
          <w:b/>
          <w:bCs/>
          <w:sz w:val="24"/>
          <w:szCs w:val="24"/>
          <w:u w:val="single"/>
        </w:rPr>
        <w:t>Mitigation:</w:t>
      </w:r>
      <w:r w:rsidRPr="008B2BB8">
        <w:rPr>
          <w:sz w:val="24"/>
          <w:szCs w:val="24"/>
        </w:rPr>
        <w:t> Proactive and transparent communication is key. If a delay is anticipated, the exporter must immediately inform the importer so that they can jointly apply for an amendment to the LC to extend the relevant dates.</w:t>
      </w:r>
    </w:p>
    <w:p w14:paraId="569E1DD0" w14:textId="77777777" w:rsidR="008B2BB8" w:rsidRPr="008B2BB8" w:rsidRDefault="008B2BB8" w:rsidP="008B2BB8">
      <w:pPr>
        <w:jc w:val="both"/>
        <w:rPr>
          <w:b/>
          <w:bCs/>
          <w:color w:val="0F4761" w:themeColor="accent1" w:themeShade="BF"/>
          <w:sz w:val="24"/>
          <w:szCs w:val="24"/>
          <w:u w:val="single"/>
        </w:rPr>
      </w:pPr>
      <w:r w:rsidRPr="008B2BB8">
        <w:rPr>
          <w:b/>
          <w:bCs/>
          <w:color w:val="0F4761" w:themeColor="accent1" w:themeShade="BF"/>
          <w:sz w:val="24"/>
          <w:szCs w:val="24"/>
          <w:u w:val="single"/>
        </w:rPr>
        <w:t>6.3 Compliance and Legal Risks</w:t>
      </w:r>
    </w:p>
    <w:p w14:paraId="0AEA9D51" w14:textId="77777777" w:rsidR="008B2BB8" w:rsidRPr="008B2BB8" w:rsidRDefault="008B2BB8" w:rsidP="008B2BB8">
      <w:pPr>
        <w:numPr>
          <w:ilvl w:val="0"/>
          <w:numId w:val="13"/>
        </w:numPr>
        <w:jc w:val="both"/>
        <w:rPr>
          <w:sz w:val="24"/>
          <w:szCs w:val="24"/>
        </w:rPr>
      </w:pPr>
      <w:r w:rsidRPr="008B2BB8">
        <w:rPr>
          <w:b/>
          <w:bCs/>
          <w:sz w:val="24"/>
          <w:szCs w:val="24"/>
          <w:u w:val="single"/>
        </w:rPr>
        <w:t>Documentary Discrepancies:</w:t>
      </w:r>
      <w:r w:rsidRPr="008B2BB8">
        <w:rPr>
          <w:sz w:val="24"/>
          <w:szCs w:val="24"/>
        </w:rPr>
        <w:t> This is the most common reason for payment delays or refusals in LC transactions globally. Banks operate on the principle of "strict compliance," meaning that documents presented must conform precisely to the terms of the LC. Even a minor typographical error, a slight variation in the description of goods, or a missing signature can be classified as a discrepancy, giving the bank the right to refuse payment. This risk lies almost entirely with the exporter.   </w:t>
      </w:r>
    </w:p>
    <w:p w14:paraId="65A1DD5A" w14:textId="77777777" w:rsidR="008B2BB8" w:rsidRPr="008B2BB8" w:rsidRDefault="008B2BB8" w:rsidP="008B2BB8">
      <w:pPr>
        <w:numPr>
          <w:ilvl w:val="1"/>
          <w:numId w:val="13"/>
        </w:numPr>
        <w:jc w:val="both"/>
        <w:rPr>
          <w:sz w:val="24"/>
          <w:szCs w:val="24"/>
        </w:rPr>
      </w:pPr>
      <w:r w:rsidRPr="008B2BB8">
        <w:rPr>
          <w:b/>
          <w:bCs/>
          <w:sz w:val="24"/>
          <w:szCs w:val="24"/>
          <w:u w:val="single"/>
        </w:rPr>
        <w:t>Mitigation:</w:t>
      </w:r>
      <w:r w:rsidRPr="008B2BB8">
        <w:rPr>
          <w:sz w:val="24"/>
          <w:szCs w:val="24"/>
        </w:rPr>
        <w:t> The exporter must treat document preparation as a zero-error process. This requires a dedicated and well-trained team. Many exporters utilize the document-checking services of their confirming bank before formal presentation to identify and correct any potential discrepancies.</w:t>
      </w:r>
    </w:p>
    <w:p w14:paraId="0DB5B6FE" w14:textId="77777777" w:rsidR="008B2BB8" w:rsidRPr="008B2BB8" w:rsidRDefault="008B2BB8" w:rsidP="008B2BB8">
      <w:pPr>
        <w:numPr>
          <w:ilvl w:val="0"/>
          <w:numId w:val="13"/>
        </w:numPr>
        <w:jc w:val="both"/>
        <w:rPr>
          <w:sz w:val="24"/>
          <w:szCs w:val="24"/>
        </w:rPr>
      </w:pPr>
      <w:r w:rsidRPr="008B2BB8">
        <w:rPr>
          <w:b/>
          <w:bCs/>
          <w:sz w:val="24"/>
          <w:szCs w:val="24"/>
          <w:u w:val="single"/>
        </w:rPr>
        <w:t>Fraud:</w:t>
      </w:r>
      <w:r w:rsidRPr="008B2BB8">
        <w:rPr>
          <w:sz w:val="24"/>
          <w:szCs w:val="24"/>
        </w:rPr>
        <w:t> The "fraud exception" is a narrow legal principle that allows an issuing bank to refuse payment under an LC if it can be proven that the beneficiary has knowingly presented forged or fraudulent documents. For example, presenting a Bill of Lading that falsely states goods have been shipped when they have not.   </w:t>
      </w:r>
    </w:p>
    <w:p w14:paraId="0F39D3F7" w14:textId="77777777" w:rsidR="008B2BB8" w:rsidRPr="008B2BB8" w:rsidRDefault="008B2BB8" w:rsidP="008B2BB8">
      <w:pPr>
        <w:numPr>
          <w:ilvl w:val="1"/>
          <w:numId w:val="13"/>
        </w:numPr>
        <w:jc w:val="both"/>
        <w:rPr>
          <w:sz w:val="24"/>
          <w:szCs w:val="24"/>
        </w:rPr>
      </w:pPr>
      <w:r w:rsidRPr="008B2BB8">
        <w:rPr>
          <w:b/>
          <w:bCs/>
          <w:sz w:val="24"/>
          <w:szCs w:val="24"/>
          <w:u w:val="single"/>
        </w:rPr>
        <w:t>Mitigation:</w:t>
      </w:r>
      <w:r w:rsidRPr="008B2BB8">
        <w:rPr>
          <w:sz w:val="24"/>
          <w:szCs w:val="24"/>
        </w:rPr>
        <w:t xml:space="preserve"> For the importer, the best </w:t>
      </w:r>
      <w:proofErr w:type="spellStart"/>
      <w:r w:rsidRPr="008B2BB8">
        <w:rPr>
          <w:sz w:val="24"/>
          <w:szCs w:val="24"/>
        </w:rPr>
        <w:t>defense</w:t>
      </w:r>
      <w:proofErr w:type="spellEnd"/>
      <w:r w:rsidRPr="008B2BB8">
        <w:rPr>
          <w:sz w:val="24"/>
          <w:szCs w:val="24"/>
        </w:rPr>
        <w:t xml:space="preserve"> against fraud is conducting thorough due diligence on the supplier before </w:t>
      </w:r>
      <w:proofErr w:type="gramStart"/>
      <w:r w:rsidRPr="008B2BB8">
        <w:rPr>
          <w:sz w:val="24"/>
          <w:szCs w:val="24"/>
        </w:rPr>
        <w:t>entering into</w:t>
      </w:r>
      <w:proofErr w:type="gramEnd"/>
      <w:r w:rsidRPr="008B2BB8">
        <w:rPr>
          <w:sz w:val="24"/>
          <w:szCs w:val="24"/>
        </w:rPr>
        <w:t xml:space="preserve"> a contract. For the exporter, the mitigation is simple: ensure all documents are authentic and accurately reflect the transaction.</w:t>
      </w:r>
    </w:p>
    <w:p w14:paraId="38856C38" w14:textId="77777777" w:rsidR="008B2BB8" w:rsidRPr="008B2BB8" w:rsidRDefault="008B2BB8" w:rsidP="008B2BB8">
      <w:pPr>
        <w:numPr>
          <w:ilvl w:val="0"/>
          <w:numId w:val="13"/>
        </w:numPr>
        <w:jc w:val="both"/>
        <w:rPr>
          <w:sz w:val="24"/>
          <w:szCs w:val="24"/>
        </w:rPr>
      </w:pPr>
      <w:r w:rsidRPr="008B2BB8">
        <w:rPr>
          <w:b/>
          <w:bCs/>
          <w:sz w:val="24"/>
          <w:szCs w:val="24"/>
          <w:u w:val="single"/>
        </w:rPr>
        <w:t>Regulatory Ambiguity and Inconsistent Enforcement:</w:t>
      </w:r>
      <w:r w:rsidRPr="008B2BB8">
        <w:rPr>
          <w:sz w:val="24"/>
          <w:szCs w:val="24"/>
        </w:rPr>
        <w:t xml:space="preserve"> The Nigerian regulatory environment can be challenging due to a perceived lack of clear guidelines and </w:t>
      </w:r>
      <w:r w:rsidRPr="008B2BB8">
        <w:rPr>
          <w:sz w:val="24"/>
          <w:szCs w:val="24"/>
        </w:rPr>
        <w:lastRenderedPageBreak/>
        <w:t>inconsistent enforcement by officials. This can lead to unexpected hurdles, delays, and additional costs during the clearance process.   </w:t>
      </w:r>
    </w:p>
    <w:p w14:paraId="719570BD" w14:textId="77777777" w:rsidR="008B2BB8" w:rsidRPr="008B2BB8" w:rsidRDefault="008B2BB8" w:rsidP="008B2BB8">
      <w:pPr>
        <w:numPr>
          <w:ilvl w:val="1"/>
          <w:numId w:val="13"/>
        </w:numPr>
        <w:jc w:val="both"/>
        <w:rPr>
          <w:sz w:val="24"/>
          <w:szCs w:val="24"/>
        </w:rPr>
      </w:pPr>
      <w:r w:rsidRPr="008B2BB8">
        <w:rPr>
          <w:b/>
          <w:bCs/>
          <w:sz w:val="24"/>
          <w:szCs w:val="24"/>
          <w:u w:val="single"/>
        </w:rPr>
        <w:t>Mitigation:</w:t>
      </w:r>
      <w:r w:rsidRPr="008B2BB8">
        <w:rPr>
          <w:sz w:val="24"/>
          <w:szCs w:val="24"/>
        </w:rPr>
        <w:t> This risk is best managed by the Nigerian importer through strong local expertise. Working with reputable legal counsel, consultants, and clearing agents who have up-to-date knowledge of the regulatory landscape is crucial.</w:t>
      </w:r>
    </w:p>
    <w:p w14:paraId="41404C5F" w14:textId="277393AD" w:rsidR="008B2BB8" w:rsidRPr="008B2BB8" w:rsidRDefault="008B2BB8" w:rsidP="008B2BB8">
      <w:pPr>
        <w:jc w:val="both"/>
        <w:rPr>
          <w:b/>
          <w:bCs/>
          <w:sz w:val="24"/>
          <w:szCs w:val="24"/>
        </w:rPr>
      </w:pPr>
      <w:r w:rsidRPr="008B2BB8">
        <w:rPr>
          <w:b/>
          <w:bCs/>
          <w:sz w:val="24"/>
          <w:szCs w:val="24"/>
        </w:rPr>
        <w:t>Table 3: Risk Matrix and Mitigation Strategies</w:t>
      </w:r>
    </w:p>
    <w:tbl>
      <w:tblPr>
        <w:tblW w:w="0" w:type="auto"/>
        <w:tblCellSpacing w:w="15" w:type="dxa"/>
        <w:tblCellMar>
          <w:left w:w="0" w:type="dxa"/>
          <w:right w:w="0" w:type="dxa"/>
        </w:tblCellMar>
        <w:tblLook w:val="04A0" w:firstRow="1" w:lastRow="0" w:firstColumn="1" w:lastColumn="0" w:noHBand="0" w:noVBand="1"/>
      </w:tblPr>
      <w:tblGrid>
        <w:gridCol w:w="2355"/>
        <w:gridCol w:w="1773"/>
        <w:gridCol w:w="1230"/>
        <w:gridCol w:w="1644"/>
        <w:gridCol w:w="2008"/>
      </w:tblGrid>
      <w:tr w:rsidR="008B2BB8" w:rsidRPr="008B2BB8" w14:paraId="63106A39"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0F7831" w14:textId="77777777" w:rsidR="008B2BB8" w:rsidRPr="008B2BB8" w:rsidRDefault="008B2BB8" w:rsidP="008B2BB8">
            <w:pPr>
              <w:jc w:val="both"/>
              <w:rPr>
                <w:sz w:val="24"/>
                <w:szCs w:val="24"/>
              </w:rPr>
            </w:pPr>
            <w:r w:rsidRPr="008B2BB8">
              <w:rPr>
                <w:b/>
                <w:bCs/>
                <w:sz w:val="24"/>
                <w:szCs w:val="24"/>
              </w:rPr>
              <w:t>Risk Category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82AEF7" w14:textId="77777777" w:rsidR="008B2BB8" w:rsidRPr="008B2BB8" w:rsidRDefault="008B2BB8" w:rsidP="008B2BB8">
            <w:pPr>
              <w:jc w:val="both"/>
              <w:rPr>
                <w:sz w:val="24"/>
                <w:szCs w:val="24"/>
              </w:rPr>
            </w:pPr>
            <w:r w:rsidRPr="008B2BB8">
              <w:rPr>
                <w:b/>
                <w:bCs/>
                <w:sz w:val="24"/>
                <w:szCs w:val="24"/>
              </w:rPr>
              <w:t>Specific Risk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7F184B" w14:textId="77777777" w:rsidR="008B2BB8" w:rsidRPr="008B2BB8" w:rsidRDefault="008B2BB8" w:rsidP="008B2BB8">
            <w:pPr>
              <w:jc w:val="both"/>
              <w:rPr>
                <w:sz w:val="24"/>
                <w:szCs w:val="24"/>
              </w:rPr>
            </w:pPr>
            <w:r w:rsidRPr="008B2BB8">
              <w:rPr>
                <w:b/>
                <w:bCs/>
                <w:sz w:val="24"/>
                <w:szCs w:val="24"/>
              </w:rPr>
              <w:t>Impact Level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D3B190" w14:textId="77777777" w:rsidR="008B2BB8" w:rsidRPr="008B2BB8" w:rsidRDefault="008B2BB8" w:rsidP="008B2BB8">
            <w:pPr>
              <w:jc w:val="both"/>
              <w:rPr>
                <w:sz w:val="24"/>
                <w:szCs w:val="24"/>
              </w:rPr>
            </w:pPr>
            <w:r w:rsidRPr="008B2BB8">
              <w:rPr>
                <w:b/>
                <w:bCs/>
                <w:sz w:val="24"/>
                <w:szCs w:val="24"/>
              </w:rPr>
              <w:t>Primary Mitigation Strategy (for Exporter)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4FC39E" w14:textId="77777777" w:rsidR="008B2BB8" w:rsidRPr="008B2BB8" w:rsidRDefault="008B2BB8" w:rsidP="008B2BB8">
            <w:pPr>
              <w:jc w:val="both"/>
              <w:rPr>
                <w:sz w:val="24"/>
                <w:szCs w:val="24"/>
              </w:rPr>
            </w:pPr>
            <w:r w:rsidRPr="008B2BB8">
              <w:rPr>
                <w:b/>
                <w:bCs/>
                <w:sz w:val="24"/>
                <w:szCs w:val="24"/>
              </w:rPr>
              <w:t>Primary Mitigation Strategy (for Importer)</w:t>
            </w:r>
          </w:p>
        </w:tc>
      </w:tr>
      <w:tr w:rsidR="008B2BB8" w:rsidRPr="008B2BB8" w14:paraId="23A6E4E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C80725" w14:textId="77777777" w:rsidR="008B2BB8" w:rsidRPr="008B2BB8" w:rsidRDefault="008B2BB8" w:rsidP="008B2BB8">
            <w:pPr>
              <w:jc w:val="both"/>
              <w:rPr>
                <w:sz w:val="24"/>
                <w:szCs w:val="24"/>
              </w:rPr>
            </w:pPr>
            <w:r w:rsidRPr="008B2BB8">
              <w:rPr>
                <w:b/>
                <w:bCs/>
                <w:sz w:val="24"/>
                <w:szCs w:val="24"/>
              </w:rPr>
              <w:t>Financial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C6C247" w14:textId="77777777" w:rsidR="008B2BB8" w:rsidRPr="008B2BB8" w:rsidRDefault="008B2BB8" w:rsidP="008B2BB8">
            <w:pPr>
              <w:jc w:val="both"/>
              <w:rPr>
                <w:sz w:val="24"/>
                <w:szCs w:val="24"/>
              </w:rPr>
            </w:pPr>
            <w:r w:rsidRPr="008B2BB8">
              <w:rPr>
                <w:sz w:val="24"/>
                <w:szCs w:val="24"/>
              </w:rPr>
              <w:t>FX Scarcity &amp; Devaluation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17DB3C" w14:textId="77777777" w:rsidR="008B2BB8" w:rsidRPr="008B2BB8" w:rsidRDefault="008B2BB8" w:rsidP="008B2BB8">
            <w:pPr>
              <w:jc w:val="both"/>
              <w:rPr>
                <w:sz w:val="24"/>
                <w:szCs w:val="24"/>
              </w:rPr>
            </w:pPr>
            <w:r w:rsidRPr="008B2BB8">
              <w:rPr>
                <w:sz w:val="24"/>
                <w:szCs w:val="24"/>
              </w:rP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426489" w14:textId="77777777" w:rsidR="008B2BB8" w:rsidRPr="008B2BB8" w:rsidRDefault="008B2BB8" w:rsidP="008B2BB8">
            <w:pPr>
              <w:jc w:val="both"/>
              <w:rPr>
                <w:sz w:val="24"/>
                <w:szCs w:val="24"/>
              </w:rPr>
            </w:pPr>
            <w:r w:rsidRPr="008B2BB8">
              <w:rPr>
                <w:sz w:val="24"/>
                <w:szCs w:val="24"/>
              </w:rPr>
              <w:t>N/A (Importer's risk)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17D082" w14:textId="77777777" w:rsidR="008B2BB8" w:rsidRPr="008B2BB8" w:rsidRDefault="008B2BB8" w:rsidP="008B2BB8">
            <w:pPr>
              <w:jc w:val="both"/>
              <w:rPr>
                <w:sz w:val="24"/>
                <w:szCs w:val="24"/>
              </w:rPr>
            </w:pPr>
            <w:r w:rsidRPr="008B2BB8">
              <w:rPr>
                <w:sz w:val="24"/>
                <w:szCs w:val="24"/>
              </w:rPr>
              <w:t>Secure FX lines with bank; Maintain strong cash reserves; Hedge where possible.</w:t>
            </w:r>
          </w:p>
        </w:tc>
      </w:tr>
      <w:tr w:rsidR="008B2BB8" w:rsidRPr="008B2BB8" w14:paraId="35786A4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A8CF1B" w14:textId="77777777" w:rsidR="008B2BB8" w:rsidRPr="008B2BB8" w:rsidRDefault="008B2BB8" w:rsidP="008B2BB8">
            <w:pPr>
              <w:jc w:val="both"/>
              <w:rPr>
                <w:sz w:val="24"/>
                <w:szCs w:val="24"/>
              </w:rPr>
            </w:pPr>
            <w:r w:rsidRPr="008B2BB8">
              <w:rPr>
                <w:b/>
                <w:bCs/>
                <w:sz w:val="24"/>
                <w:szCs w:val="24"/>
              </w:rPr>
              <w:t>Financial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1E2070" w14:textId="77777777" w:rsidR="008B2BB8" w:rsidRPr="008B2BB8" w:rsidRDefault="008B2BB8" w:rsidP="008B2BB8">
            <w:pPr>
              <w:jc w:val="both"/>
              <w:rPr>
                <w:sz w:val="24"/>
                <w:szCs w:val="24"/>
              </w:rPr>
            </w:pPr>
            <w:r w:rsidRPr="008B2BB8">
              <w:rPr>
                <w:sz w:val="24"/>
                <w:szCs w:val="24"/>
              </w:rPr>
              <w:t>Payment Default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CF5C86" w14:textId="77777777" w:rsidR="008B2BB8" w:rsidRPr="008B2BB8" w:rsidRDefault="008B2BB8" w:rsidP="008B2BB8">
            <w:pPr>
              <w:jc w:val="both"/>
              <w:rPr>
                <w:sz w:val="24"/>
                <w:szCs w:val="24"/>
              </w:rPr>
            </w:pPr>
            <w:r w:rsidRPr="008B2BB8">
              <w:rPr>
                <w:sz w:val="24"/>
                <w:szCs w:val="24"/>
              </w:rP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1D79FE" w14:textId="77777777" w:rsidR="008B2BB8" w:rsidRPr="008B2BB8" w:rsidRDefault="008B2BB8" w:rsidP="008B2BB8">
            <w:pPr>
              <w:jc w:val="both"/>
              <w:rPr>
                <w:sz w:val="24"/>
                <w:szCs w:val="24"/>
              </w:rPr>
            </w:pPr>
            <w:r w:rsidRPr="008B2BB8">
              <w:rPr>
                <w:b/>
                <w:bCs/>
                <w:sz w:val="24"/>
                <w:szCs w:val="24"/>
              </w:rPr>
              <w:t>Demand Confirmed Irrevocable LC.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DDBBBF" w14:textId="77777777" w:rsidR="008B2BB8" w:rsidRPr="008B2BB8" w:rsidRDefault="008B2BB8" w:rsidP="008B2BB8">
            <w:pPr>
              <w:jc w:val="both"/>
              <w:rPr>
                <w:sz w:val="24"/>
                <w:szCs w:val="24"/>
              </w:rPr>
            </w:pPr>
            <w:r w:rsidRPr="008B2BB8">
              <w:rPr>
                <w:sz w:val="24"/>
                <w:szCs w:val="24"/>
              </w:rPr>
              <w:t>Provide all necessary documentation to bank promptly; Ensure LC is funded.</w:t>
            </w:r>
          </w:p>
        </w:tc>
      </w:tr>
      <w:tr w:rsidR="008B2BB8" w:rsidRPr="008B2BB8" w14:paraId="129C59D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90E740" w14:textId="77777777" w:rsidR="008B2BB8" w:rsidRPr="008B2BB8" w:rsidRDefault="008B2BB8" w:rsidP="008B2BB8">
            <w:pPr>
              <w:jc w:val="both"/>
              <w:rPr>
                <w:sz w:val="24"/>
                <w:szCs w:val="24"/>
              </w:rPr>
            </w:pPr>
            <w:r w:rsidRPr="008B2BB8">
              <w:rPr>
                <w:b/>
                <w:bCs/>
                <w:sz w:val="24"/>
                <w:szCs w:val="24"/>
              </w:rPr>
              <w:t>Operational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045F76" w14:textId="77777777" w:rsidR="008B2BB8" w:rsidRPr="008B2BB8" w:rsidRDefault="008B2BB8" w:rsidP="008B2BB8">
            <w:pPr>
              <w:jc w:val="both"/>
              <w:rPr>
                <w:sz w:val="24"/>
                <w:szCs w:val="24"/>
              </w:rPr>
            </w:pPr>
            <w:r w:rsidRPr="008B2BB8">
              <w:rPr>
                <w:sz w:val="24"/>
                <w:szCs w:val="24"/>
              </w:rPr>
              <w:t>Port Congestion &amp; Customs Delays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CF0A35" w14:textId="77777777" w:rsidR="008B2BB8" w:rsidRPr="008B2BB8" w:rsidRDefault="008B2BB8" w:rsidP="008B2BB8">
            <w:pPr>
              <w:jc w:val="both"/>
              <w:rPr>
                <w:sz w:val="24"/>
                <w:szCs w:val="24"/>
              </w:rPr>
            </w:pPr>
            <w:r w:rsidRPr="008B2BB8">
              <w:rPr>
                <w:sz w:val="24"/>
                <w:szCs w:val="24"/>
              </w:rP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C77304" w14:textId="77777777" w:rsidR="008B2BB8" w:rsidRPr="008B2BB8" w:rsidRDefault="008B2BB8" w:rsidP="008B2BB8">
            <w:pPr>
              <w:jc w:val="both"/>
              <w:rPr>
                <w:sz w:val="24"/>
                <w:szCs w:val="24"/>
              </w:rPr>
            </w:pPr>
            <w:r w:rsidRPr="008B2BB8">
              <w:rPr>
                <w:sz w:val="24"/>
                <w:szCs w:val="24"/>
              </w:rPr>
              <w:t>Negotiate extended LC validity and shipment dates; Ensure prompt document dispatch.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941952" w14:textId="77777777" w:rsidR="008B2BB8" w:rsidRPr="008B2BB8" w:rsidRDefault="008B2BB8" w:rsidP="008B2BB8">
            <w:pPr>
              <w:jc w:val="both"/>
              <w:rPr>
                <w:sz w:val="24"/>
                <w:szCs w:val="24"/>
              </w:rPr>
            </w:pPr>
            <w:r w:rsidRPr="008B2BB8">
              <w:rPr>
                <w:sz w:val="24"/>
                <w:szCs w:val="24"/>
              </w:rPr>
              <w:t>Engage expert clearing agents; Proactive communication with port authorities.</w:t>
            </w:r>
          </w:p>
        </w:tc>
      </w:tr>
      <w:tr w:rsidR="008B2BB8" w:rsidRPr="008B2BB8" w14:paraId="309B404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2EBC69" w14:textId="77777777" w:rsidR="008B2BB8" w:rsidRPr="008B2BB8" w:rsidRDefault="008B2BB8" w:rsidP="008B2BB8">
            <w:pPr>
              <w:jc w:val="both"/>
              <w:rPr>
                <w:sz w:val="24"/>
                <w:szCs w:val="24"/>
              </w:rPr>
            </w:pPr>
            <w:r w:rsidRPr="008B2BB8">
              <w:rPr>
                <w:b/>
                <w:bCs/>
                <w:sz w:val="24"/>
                <w:szCs w:val="24"/>
              </w:rPr>
              <w:lastRenderedPageBreak/>
              <w:t>Compliance/Legal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FEC9F0" w14:textId="77777777" w:rsidR="008B2BB8" w:rsidRPr="008B2BB8" w:rsidRDefault="008B2BB8" w:rsidP="008B2BB8">
            <w:pPr>
              <w:jc w:val="both"/>
              <w:rPr>
                <w:sz w:val="24"/>
                <w:szCs w:val="24"/>
              </w:rPr>
            </w:pPr>
            <w:r w:rsidRPr="008B2BB8">
              <w:rPr>
                <w:sz w:val="24"/>
                <w:szCs w:val="24"/>
              </w:rPr>
              <w:t>Documentary Discrepancy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959BBD" w14:textId="77777777" w:rsidR="008B2BB8" w:rsidRPr="008B2BB8" w:rsidRDefault="008B2BB8" w:rsidP="008B2BB8">
            <w:pPr>
              <w:jc w:val="both"/>
              <w:rPr>
                <w:sz w:val="24"/>
                <w:szCs w:val="24"/>
              </w:rPr>
            </w:pPr>
            <w:r w:rsidRPr="008B2BB8">
              <w:rPr>
                <w:sz w:val="24"/>
                <w:szCs w:val="24"/>
              </w:rP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8440D6" w14:textId="77777777" w:rsidR="008B2BB8" w:rsidRPr="008B2BB8" w:rsidRDefault="008B2BB8" w:rsidP="008B2BB8">
            <w:pPr>
              <w:jc w:val="both"/>
              <w:rPr>
                <w:sz w:val="24"/>
                <w:szCs w:val="24"/>
              </w:rPr>
            </w:pPr>
            <w:r w:rsidRPr="008B2BB8">
              <w:rPr>
                <w:sz w:val="24"/>
                <w:szCs w:val="24"/>
              </w:rPr>
              <w:t>Meticulous, zero-error document preparation; Use bank's pre-checking services.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B80B6D" w14:textId="77777777" w:rsidR="008B2BB8" w:rsidRPr="008B2BB8" w:rsidRDefault="008B2BB8" w:rsidP="008B2BB8">
            <w:pPr>
              <w:jc w:val="both"/>
              <w:rPr>
                <w:sz w:val="24"/>
                <w:szCs w:val="24"/>
              </w:rPr>
            </w:pPr>
            <w:r w:rsidRPr="008B2BB8">
              <w:rPr>
                <w:sz w:val="24"/>
                <w:szCs w:val="24"/>
              </w:rPr>
              <w:t>Provide clear and accurate instructions for LC issuance.</w:t>
            </w:r>
          </w:p>
        </w:tc>
      </w:tr>
      <w:tr w:rsidR="008B2BB8" w:rsidRPr="008B2BB8" w14:paraId="2FEDB77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FEE18D" w14:textId="77777777" w:rsidR="008B2BB8" w:rsidRPr="008B2BB8" w:rsidRDefault="008B2BB8" w:rsidP="008B2BB8">
            <w:pPr>
              <w:jc w:val="both"/>
              <w:rPr>
                <w:sz w:val="24"/>
                <w:szCs w:val="24"/>
              </w:rPr>
            </w:pPr>
            <w:r w:rsidRPr="008B2BB8">
              <w:rPr>
                <w:b/>
                <w:bCs/>
                <w:sz w:val="24"/>
                <w:szCs w:val="24"/>
              </w:rPr>
              <w:t>Compliance/Legal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1FC9AC" w14:textId="77777777" w:rsidR="008B2BB8" w:rsidRPr="008B2BB8" w:rsidRDefault="008B2BB8" w:rsidP="008B2BB8">
            <w:pPr>
              <w:jc w:val="both"/>
              <w:rPr>
                <w:sz w:val="24"/>
                <w:szCs w:val="24"/>
              </w:rPr>
            </w:pPr>
            <w:r w:rsidRPr="008B2BB8">
              <w:rPr>
                <w:sz w:val="24"/>
                <w:szCs w:val="24"/>
              </w:rPr>
              <w:t>Fraud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889118" w14:textId="77777777" w:rsidR="008B2BB8" w:rsidRPr="008B2BB8" w:rsidRDefault="008B2BB8" w:rsidP="008B2BB8">
            <w:pPr>
              <w:jc w:val="both"/>
              <w:rPr>
                <w:sz w:val="24"/>
                <w:szCs w:val="24"/>
              </w:rPr>
            </w:pPr>
            <w:r w:rsidRPr="008B2BB8">
              <w:rPr>
                <w:sz w:val="24"/>
                <w:szCs w:val="24"/>
              </w:rPr>
              <w:t>Medium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3315BE" w14:textId="77777777" w:rsidR="008B2BB8" w:rsidRPr="008B2BB8" w:rsidRDefault="008B2BB8" w:rsidP="008B2BB8">
            <w:pPr>
              <w:jc w:val="both"/>
              <w:rPr>
                <w:sz w:val="24"/>
                <w:szCs w:val="24"/>
              </w:rPr>
            </w:pPr>
            <w:r w:rsidRPr="008B2BB8">
              <w:rPr>
                <w:sz w:val="24"/>
                <w:szCs w:val="24"/>
              </w:rPr>
              <w:t>Conduct thorough due diligence on the importer and transaction.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D5F390" w14:textId="77777777" w:rsidR="008B2BB8" w:rsidRPr="008B2BB8" w:rsidRDefault="008B2BB8" w:rsidP="008B2BB8">
            <w:pPr>
              <w:jc w:val="both"/>
              <w:rPr>
                <w:sz w:val="24"/>
                <w:szCs w:val="24"/>
              </w:rPr>
            </w:pPr>
            <w:r w:rsidRPr="008B2BB8">
              <w:rPr>
                <w:sz w:val="24"/>
                <w:szCs w:val="24"/>
              </w:rPr>
              <w:t>Conduct thorough due diligence on the supplier before contracting.</w:t>
            </w:r>
          </w:p>
        </w:tc>
      </w:tr>
    </w:tbl>
    <w:p w14:paraId="042295DE" w14:textId="4D82025A" w:rsidR="008B2BB8" w:rsidRPr="008B2BB8" w:rsidRDefault="008B2BB8" w:rsidP="008B2BB8">
      <w:pPr>
        <w:jc w:val="both"/>
        <w:rPr>
          <w:sz w:val="24"/>
          <w:szCs w:val="24"/>
        </w:rPr>
      </w:pPr>
    </w:p>
    <w:p w14:paraId="1AEB4832" w14:textId="77777777" w:rsidR="008B2BB8" w:rsidRPr="008B2BB8" w:rsidRDefault="008B2BB8" w:rsidP="008B2BB8">
      <w:pPr>
        <w:jc w:val="both"/>
        <w:rPr>
          <w:b/>
          <w:bCs/>
          <w:color w:val="EE0000"/>
          <w:sz w:val="24"/>
          <w:szCs w:val="24"/>
          <w:u w:val="single"/>
        </w:rPr>
      </w:pPr>
      <w:r w:rsidRPr="008B2BB8">
        <w:rPr>
          <w:b/>
          <w:bCs/>
          <w:color w:val="EE0000"/>
          <w:sz w:val="24"/>
          <w:szCs w:val="24"/>
          <w:u w:val="single"/>
        </w:rPr>
        <w:t>Section 7: Comparative Analysis of Trade Finance Instruments for the Nigerian Market</w:t>
      </w:r>
    </w:p>
    <w:p w14:paraId="4F3D700B" w14:textId="77777777" w:rsidR="008B2BB8" w:rsidRPr="008B2BB8" w:rsidRDefault="008B2BB8" w:rsidP="008B2BB8">
      <w:pPr>
        <w:jc w:val="both"/>
        <w:rPr>
          <w:sz w:val="24"/>
          <w:szCs w:val="24"/>
        </w:rPr>
      </w:pPr>
      <w:r w:rsidRPr="008B2BB8">
        <w:rPr>
          <w:sz w:val="24"/>
          <w:szCs w:val="24"/>
        </w:rPr>
        <w:t>While the Letter of Credit is a powerful tool, it is not the only method of payment in international trade. However, a comparative analysis reveals that for high-value, regulated goods like pharmaceuticals being imported into a complex market like Nigeria, the alternatives present an imbalanced and often unacceptable level of risk for one of the parties.</w:t>
      </w:r>
    </w:p>
    <w:p w14:paraId="03003396" w14:textId="77777777" w:rsidR="008B2BB8" w:rsidRPr="008B2BB8" w:rsidRDefault="008B2BB8" w:rsidP="008B2BB8">
      <w:pPr>
        <w:jc w:val="both"/>
        <w:rPr>
          <w:b/>
          <w:bCs/>
          <w:color w:val="0F4761" w:themeColor="accent1" w:themeShade="BF"/>
          <w:sz w:val="24"/>
          <w:szCs w:val="24"/>
          <w:u w:val="single"/>
        </w:rPr>
      </w:pPr>
      <w:r w:rsidRPr="008B2BB8">
        <w:rPr>
          <w:b/>
          <w:bCs/>
          <w:color w:val="0F4761" w:themeColor="accent1" w:themeShade="BF"/>
          <w:sz w:val="24"/>
          <w:szCs w:val="24"/>
          <w:u w:val="single"/>
        </w:rPr>
        <w:t>7.1 Letters of Credit</w:t>
      </w:r>
    </w:p>
    <w:p w14:paraId="39C7AFF3" w14:textId="77777777" w:rsidR="008B2BB8" w:rsidRPr="008B2BB8" w:rsidRDefault="008B2BB8" w:rsidP="008B2BB8">
      <w:pPr>
        <w:numPr>
          <w:ilvl w:val="0"/>
          <w:numId w:val="14"/>
        </w:numPr>
        <w:jc w:val="both"/>
        <w:rPr>
          <w:sz w:val="24"/>
          <w:szCs w:val="24"/>
        </w:rPr>
      </w:pPr>
      <w:r w:rsidRPr="008B2BB8">
        <w:rPr>
          <w:b/>
          <w:bCs/>
          <w:sz w:val="24"/>
          <w:szCs w:val="24"/>
          <w:u w:val="single"/>
        </w:rPr>
        <w:t>Pros:</w:t>
      </w:r>
      <w:r w:rsidRPr="008B2BB8">
        <w:rPr>
          <w:sz w:val="24"/>
          <w:szCs w:val="24"/>
        </w:rPr>
        <w:t> For the exporter, a Confirmed Irrevocable LC offers the highest possible level of payment security, mitigating both commercial and country risks. It also facilitates financing, as the exporter can often use the confirmed LC as collateral to obtain pre-shipment working capital from their bank. For the importer, it ensures that payment is only made after the supplier has provided documentary proof of shipment, preventing payment for goods that are never sent.   </w:t>
      </w:r>
    </w:p>
    <w:p w14:paraId="3CB5C86F" w14:textId="77777777" w:rsidR="008B2BB8" w:rsidRPr="008B2BB8" w:rsidRDefault="008B2BB8" w:rsidP="008B2BB8">
      <w:pPr>
        <w:numPr>
          <w:ilvl w:val="0"/>
          <w:numId w:val="14"/>
        </w:numPr>
        <w:jc w:val="both"/>
        <w:rPr>
          <w:sz w:val="24"/>
          <w:szCs w:val="24"/>
        </w:rPr>
      </w:pPr>
      <w:r w:rsidRPr="008B2BB8">
        <w:rPr>
          <w:b/>
          <w:bCs/>
          <w:sz w:val="24"/>
          <w:szCs w:val="24"/>
          <w:u w:val="single"/>
        </w:rPr>
        <w:lastRenderedPageBreak/>
        <w:t>Cons:</w:t>
      </w:r>
      <w:r w:rsidRPr="008B2BB8">
        <w:rPr>
          <w:sz w:val="24"/>
          <w:szCs w:val="24"/>
        </w:rPr>
        <w:t> LCs are the most complex and expensive trade finance method. They involve high bank fees (issuance, advising, confirmation, negotiation fees), and the process is administratively burdensome. The requirement for strict documentary compliance places a heavy operational burden on the exporter and can lead to payment delays if discrepancies are found.   </w:t>
      </w:r>
    </w:p>
    <w:p w14:paraId="24D71BEC" w14:textId="77777777" w:rsidR="008B2BB8" w:rsidRPr="008B2BB8" w:rsidRDefault="008B2BB8" w:rsidP="008B2BB8">
      <w:pPr>
        <w:jc w:val="both"/>
        <w:rPr>
          <w:b/>
          <w:bCs/>
          <w:color w:val="0F4761" w:themeColor="accent1" w:themeShade="BF"/>
          <w:sz w:val="24"/>
          <w:szCs w:val="24"/>
          <w:u w:val="single"/>
        </w:rPr>
      </w:pPr>
      <w:r w:rsidRPr="008B2BB8">
        <w:rPr>
          <w:b/>
          <w:bCs/>
          <w:color w:val="0F4761" w:themeColor="accent1" w:themeShade="BF"/>
          <w:sz w:val="24"/>
          <w:szCs w:val="24"/>
          <w:u w:val="single"/>
        </w:rPr>
        <w:t>7.2 Advance Payment</w:t>
      </w:r>
    </w:p>
    <w:p w14:paraId="6B56FF27" w14:textId="77777777" w:rsidR="008B2BB8" w:rsidRPr="008B2BB8" w:rsidRDefault="008B2BB8" w:rsidP="008B2BB8">
      <w:pPr>
        <w:numPr>
          <w:ilvl w:val="0"/>
          <w:numId w:val="15"/>
        </w:numPr>
        <w:jc w:val="both"/>
        <w:rPr>
          <w:sz w:val="24"/>
          <w:szCs w:val="24"/>
        </w:rPr>
      </w:pPr>
      <w:r w:rsidRPr="008B2BB8">
        <w:rPr>
          <w:b/>
          <w:bCs/>
          <w:sz w:val="24"/>
          <w:szCs w:val="24"/>
          <w:u w:val="single"/>
        </w:rPr>
        <w:t>Pros:</w:t>
      </w:r>
      <w:r w:rsidRPr="008B2BB8">
        <w:rPr>
          <w:sz w:val="24"/>
          <w:szCs w:val="24"/>
        </w:rPr>
        <w:t> This method offers maximum security for the exporter, who receives payment before shipping the goods, eliminating all risk of non-payment.</w:t>
      </w:r>
    </w:p>
    <w:p w14:paraId="038773E2" w14:textId="77777777" w:rsidR="008B2BB8" w:rsidRPr="008B2BB8" w:rsidRDefault="008B2BB8" w:rsidP="008B2BB8">
      <w:pPr>
        <w:numPr>
          <w:ilvl w:val="0"/>
          <w:numId w:val="15"/>
        </w:numPr>
        <w:jc w:val="both"/>
        <w:rPr>
          <w:sz w:val="24"/>
          <w:szCs w:val="24"/>
        </w:rPr>
      </w:pPr>
      <w:r w:rsidRPr="008B2BB8">
        <w:rPr>
          <w:b/>
          <w:bCs/>
          <w:sz w:val="24"/>
          <w:szCs w:val="24"/>
          <w:u w:val="single"/>
        </w:rPr>
        <w:t>Cons:</w:t>
      </w:r>
      <w:r w:rsidRPr="008B2BB8">
        <w:rPr>
          <w:sz w:val="24"/>
          <w:szCs w:val="24"/>
        </w:rPr>
        <w:t> It places the entire risk burden and a significant cash flow strain on the importer, who must fund the transaction upfront without any guarantee that the goods will be shipped on time, to the correct specification, or at all. In a competitive market, demanding full advance payment is often commercially unviable and is typically only used for small, custom orders or in situations where the supplier has immense market power.   </w:t>
      </w:r>
    </w:p>
    <w:p w14:paraId="7E754A30" w14:textId="77777777" w:rsidR="008B2BB8" w:rsidRPr="008B2BB8" w:rsidRDefault="008B2BB8" w:rsidP="008B2BB8">
      <w:pPr>
        <w:jc w:val="both"/>
        <w:rPr>
          <w:b/>
          <w:bCs/>
          <w:color w:val="0F4761" w:themeColor="accent1" w:themeShade="BF"/>
          <w:sz w:val="24"/>
          <w:szCs w:val="24"/>
          <w:u w:val="single"/>
        </w:rPr>
      </w:pPr>
      <w:r w:rsidRPr="008B2BB8">
        <w:rPr>
          <w:b/>
          <w:bCs/>
          <w:color w:val="0F4761" w:themeColor="accent1" w:themeShade="BF"/>
          <w:sz w:val="24"/>
          <w:szCs w:val="24"/>
          <w:u w:val="single"/>
        </w:rPr>
        <w:t>7.3 Documentary Collection (Bills for Collection)</w:t>
      </w:r>
    </w:p>
    <w:p w14:paraId="74AC1044" w14:textId="77777777" w:rsidR="008B2BB8" w:rsidRPr="008B2BB8" w:rsidRDefault="008B2BB8" w:rsidP="008B2BB8">
      <w:pPr>
        <w:numPr>
          <w:ilvl w:val="0"/>
          <w:numId w:val="16"/>
        </w:numPr>
        <w:jc w:val="both"/>
        <w:rPr>
          <w:sz w:val="24"/>
          <w:szCs w:val="24"/>
        </w:rPr>
      </w:pPr>
      <w:r w:rsidRPr="008B2BB8">
        <w:rPr>
          <w:b/>
          <w:bCs/>
          <w:sz w:val="24"/>
          <w:szCs w:val="24"/>
          <w:u w:val="single"/>
        </w:rPr>
        <w:t>Pros:</w:t>
      </w:r>
      <w:r w:rsidRPr="008B2BB8">
        <w:rPr>
          <w:sz w:val="24"/>
          <w:szCs w:val="24"/>
        </w:rPr>
        <w:t> This method is significantly simpler and cheaper than an LC. The exporter ships the goods and then submits the shipping documents to their bank, which forwards them to the importer's bank with instructions to release them against either payment (Documents against Payment - D/P) or acceptance of a bill of exchange promising future payment (Documents against Acceptance - D/A).   </w:t>
      </w:r>
    </w:p>
    <w:p w14:paraId="07F8F239" w14:textId="77777777" w:rsidR="008B2BB8" w:rsidRPr="008B2BB8" w:rsidRDefault="008B2BB8" w:rsidP="008B2BB8">
      <w:pPr>
        <w:numPr>
          <w:ilvl w:val="0"/>
          <w:numId w:val="16"/>
        </w:numPr>
        <w:jc w:val="both"/>
        <w:rPr>
          <w:sz w:val="24"/>
          <w:szCs w:val="24"/>
        </w:rPr>
      </w:pPr>
      <w:r w:rsidRPr="008B2BB8">
        <w:rPr>
          <w:b/>
          <w:bCs/>
          <w:sz w:val="24"/>
          <w:szCs w:val="24"/>
          <w:u w:val="single"/>
        </w:rPr>
        <w:t>Cons:</w:t>
      </w:r>
      <w:r w:rsidRPr="008B2BB8">
        <w:rPr>
          <w:sz w:val="24"/>
          <w:szCs w:val="24"/>
        </w:rPr>
        <w:t> Crucially, Documentary Collection offers </w:t>
      </w:r>
      <w:r w:rsidRPr="008B2BB8">
        <w:rPr>
          <w:b/>
          <w:bCs/>
          <w:sz w:val="24"/>
          <w:szCs w:val="24"/>
        </w:rPr>
        <w:t>no payment guarantee</w:t>
      </w:r>
      <w:r w:rsidRPr="008B2BB8">
        <w:rPr>
          <w:sz w:val="24"/>
          <w:szCs w:val="24"/>
        </w:rPr>
        <w:t>. The banks involved act merely as channels for the documents and have no obligation to pay if the importer refuses to do so. The importer can simply decline to collect the documents, leaving the exporter with goods stranded in a foreign port and facing the costly options of finding another buyer, paying for return shipping, or abandoning the cargo. Given the financial and regulatory risks in Nigeria, this method exposes the exporter to an unacceptably high level of risk.   </w:t>
      </w:r>
    </w:p>
    <w:p w14:paraId="74712F5F" w14:textId="77777777" w:rsidR="008B2BB8" w:rsidRPr="008B2BB8" w:rsidRDefault="008B2BB8" w:rsidP="008B2BB8">
      <w:pPr>
        <w:jc w:val="both"/>
        <w:rPr>
          <w:b/>
          <w:bCs/>
          <w:color w:val="0F4761" w:themeColor="accent1" w:themeShade="BF"/>
          <w:sz w:val="24"/>
          <w:szCs w:val="24"/>
          <w:u w:val="single"/>
        </w:rPr>
      </w:pPr>
      <w:r w:rsidRPr="008B2BB8">
        <w:rPr>
          <w:b/>
          <w:bCs/>
          <w:color w:val="0F4761" w:themeColor="accent1" w:themeShade="BF"/>
          <w:sz w:val="24"/>
          <w:szCs w:val="24"/>
          <w:u w:val="single"/>
        </w:rPr>
        <w:t>7.4 Open Account</w:t>
      </w:r>
    </w:p>
    <w:p w14:paraId="35335855" w14:textId="77777777" w:rsidR="008B2BB8" w:rsidRPr="008B2BB8" w:rsidRDefault="008B2BB8" w:rsidP="008B2BB8">
      <w:pPr>
        <w:numPr>
          <w:ilvl w:val="0"/>
          <w:numId w:val="17"/>
        </w:numPr>
        <w:jc w:val="both"/>
        <w:rPr>
          <w:sz w:val="24"/>
          <w:szCs w:val="24"/>
        </w:rPr>
      </w:pPr>
      <w:r w:rsidRPr="008B2BB8">
        <w:rPr>
          <w:b/>
          <w:bCs/>
          <w:sz w:val="24"/>
          <w:szCs w:val="24"/>
          <w:u w:val="single"/>
        </w:rPr>
        <w:t>Pros:</w:t>
      </w:r>
      <w:r w:rsidRPr="008B2BB8">
        <w:rPr>
          <w:sz w:val="24"/>
          <w:szCs w:val="24"/>
        </w:rPr>
        <w:t> This is the simplest and cheapest method, involving no banks in the payment process. The exporter ships the goods and simply invoices the importer, trusting them to pay on the agreed credit terms (e.g., 30, 60, or 90 days).</w:t>
      </w:r>
    </w:p>
    <w:p w14:paraId="0DD0826F" w14:textId="77777777" w:rsidR="008B2BB8" w:rsidRPr="008B2BB8" w:rsidRDefault="008B2BB8" w:rsidP="008B2BB8">
      <w:pPr>
        <w:numPr>
          <w:ilvl w:val="0"/>
          <w:numId w:val="17"/>
        </w:numPr>
        <w:jc w:val="both"/>
        <w:rPr>
          <w:sz w:val="24"/>
          <w:szCs w:val="24"/>
        </w:rPr>
      </w:pPr>
      <w:r w:rsidRPr="008B2BB8">
        <w:rPr>
          <w:b/>
          <w:bCs/>
          <w:sz w:val="24"/>
          <w:szCs w:val="24"/>
          <w:u w:val="single"/>
        </w:rPr>
        <w:t>Cons:</w:t>
      </w:r>
      <w:r w:rsidRPr="008B2BB8">
        <w:rPr>
          <w:sz w:val="24"/>
          <w:szCs w:val="24"/>
        </w:rPr>
        <w:t> This method represents maximum risk for the exporter and maximum convenience for the importer. It is essentially an unsecured loan from the supplier to the buyer. Open account terms are reserved exclusively for long-standing trading relationships with an impeccable payment history, typically between parent companies and subsidiaries or trusted partners in low-risk countries. It is entirely unsuitable for new or high-value transactions involving a market with the risk profile of Nigeria.   </w:t>
      </w:r>
    </w:p>
    <w:p w14:paraId="3B954F6A" w14:textId="77777777" w:rsidR="00304EA5" w:rsidRDefault="00304EA5" w:rsidP="008B2BB8">
      <w:pPr>
        <w:jc w:val="both"/>
        <w:rPr>
          <w:b/>
          <w:bCs/>
          <w:sz w:val="24"/>
          <w:szCs w:val="24"/>
        </w:rPr>
      </w:pPr>
    </w:p>
    <w:p w14:paraId="13288FBA" w14:textId="4AC67C24" w:rsidR="008B2BB8" w:rsidRPr="008B2BB8" w:rsidRDefault="008B2BB8" w:rsidP="008B2BB8">
      <w:pPr>
        <w:jc w:val="both"/>
        <w:rPr>
          <w:b/>
          <w:bCs/>
          <w:color w:val="0F4761" w:themeColor="accent1" w:themeShade="BF"/>
          <w:sz w:val="24"/>
          <w:szCs w:val="24"/>
          <w:u w:val="single"/>
        </w:rPr>
      </w:pPr>
      <w:r w:rsidRPr="008B2BB8">
        <w:rPr>
          <w:b/>
          <w:bCs/>
          <w:color w:val="0F4761" w:themeColor="accent1" w:themeShade="BF"/>
          <w:sz w:val="24"/>
          <w:szCs w:val="24"/>
          <w:u w:val="single"/>
        </w:rPr>
        <w:lastRenderedPageBreak/>
        <w:t>Conclusion</w:t>
      </w:r>
    </w:p>
    <w:p w14:paraId="161E9D47" w14:textId="77777777" w:rsidR="008B2BB8" w:rsidRPr="008B2BB8" w:rsidRDefault="008B2BB8" w:rsidP="008B2BB8">
      <w:pPr>
        <w:jc w:val="both"/>
        <w:rPr>
          <w:sz w:val="24"/>
          <w:szCs w:val="24"/>
        </w:rPr>
      </w:pPr>
      <w:r w:rsidRPr="008B2BB8">
        <w:rPr>
          <w:sz w:val="24"/>
          <w:szCs w:val="24"/>
        </w:rPr>
        <w:t>The analysis demonstrates a clear trade-off between risk, cost, and complexity. For the specific context of a European company exporting high-value, life-saving pharmaceuticals to a Nigerian distributor, the security provided by a Confirmed Irrevocable Letter of Credit is paramount and justifies its associated costs and complexities. The other methods—Advance Payment, Documentary Collection, and Open Account—create a severe and imprudent imbalance of risk, making them unsuitable for establishing a secure and sustainable trading relationship in this corridor.   </w:t>
      </w:r>
    </w:p>
    <w:p w14:paraId="2F8463F1" w14:textId="77777777" w:rsidR="008B2BB8" w:rsidRPr="008B2BB8" w:rsidRDefault="008B2BB8" w:rsidP="008B2BB8">
      <w:pPr>
        <w:jc w:val="both"/>
        <w:rPr>
          <w:b/>
          <w:bCs/>
          <w:color w:val="EE0000"/>
          <w:sz w:val="24"/>
          <w:szCs w:val="24"/>
          <w:u w:val="single"/>
        </w:rPr>
      </w:pPr>
      <w:r w:rsidRPr="008B2BB8">
        <w:rPr>
          <w:b/>
          <w:bCs/>
          <w:color w:val="EE0000"/>
          <w:sz w:val="24"/>
          <w:szCs w:val="24"/>
          <w:u w:val="single"/>
        </w:rPr>
        <w:t>Section 8: The Future of Trade Finance in Nigeria: Digitalization and Innovation</w:t>
      </w:r>
    </w:p>
    <w:p w14:paraId="04FAE268" w14:textId="77777777" w:rsidR="008B2BB8" w:rsidRPr="008B2BB8" w:rsidRDefault="008B2BB8" w:rsidP="008B2BB8">
      <w:pPr>
        <w:jc w:val="both"/>
        <w:rPr>
          <w:sz w:val="24"/>
          <w:szCs w:val="24"/>
        </w:rPr>
      </w:pPr>
      <w:r w:rsidRPr="008B2BB8">
        <w:rPr>
          <w:sz w:val="24"/>
          <w:szCs w:val="24"/>
        </w:rPr>
        <w:t>While the traditional, paper-based Letter of Credit remains the bedrock of secure trade finance in Nigeria, the country's dynamic technological landscape points towards a future where digital solutions could revolutionize these complex processes. However, the path to digitalization is uneven, with rapid innovation in consumer finance contrasting sharply with the slower pace of change in the corporate and international trade sphere.</w:t>
      </w:r>
    </w:p>
    <w:p w14:paraId="27CC58B2" w14:textId="77777777" w:rsidR="008B2BB8" w:rsidRPr="008B2BB8" w:rsidRDefault="008B2BB8" w:rsidP="008B2BB8">
      <w:pPr>
        <w:jc w:val="both"/>
        <w:rPr>
          <w:b/>
          <w:bCs/>
          <w:color w:val="0F4761" w:themeColor="accent1" w:themeShade="BF"/>
          <w:sz w:val="24"/>
          <w:szCs w:val="24"/>
          <w:u w:val="single"/>
        </w:rPr>
      </w:pPr>
      <w:r w:rsidRPr="008B2BB8">
        <w:rPr>
          <w:b/>
          <w:bCs/>
          <w:color w:val="0F4761" w:themeColor="accent1" w:themeShade="BF"/>
          <w:sz w:val="24"/>
          <w:szCs w:val="24"/>
          <w:u w:val="single"/>
        </w:rPr>
        <w:t>The Rise of Fintech</w:t>
      </w:r>
    </w:p>
    <w:p w14:paraId="65735EE2" w14:textId="77777777" w:rsidR="008B2BB8" w:rsidRPr="008B2BB8" w:rsidRDefault="008B2BB8" w:rsidP="008B2BB8">
      <w:pPr>
        <w:jc w:val="both"/>
        <w:rPr>
          <w:sz w:val="24"/>
          <w:szCs w:val="24"/>
        </w:rPr>
      </w:pPr>
      <w:r w:rsidRPr="008B2BB8">
        <w:rPr>
          <w:sz w:val="24"/>
          <w:szCs w:val="24"/>
        </w:rPr>
        <w:t>Nigeria has firmly established itself as one of Africa's leading fintech hubs, attracting significant venture capital investment. This boom has been driven by a large, youthful, and tech-savvy population, increasing smartphone and internet penetration, and a substantial unbanked or underbanked segment of society. The most visible impact has been in digital payments, mobile money, and alternative lending for consumers and Small and Medium-sized Enterprises (SMEs). The volume of digital payment transactions in Nigeria has seen explosive growth, reaching approximately NGN 600 trillion (about $470 billion) in 2023, a 55% increase from the previous year. This demonstrates a clear capacity and appetite for digital financial services within the economy.   </w:t>
      </w:r>
    </w:p>
    <w:p w14:paraId="160BE31D" w14:textId="77777777" w:rsidR="008B2BB8" w:rsidRPr="008B2BB8" w:rsidRDefault="008B2BB8" w:rsidP="008B2BB8">
      <w:pPr>
        <w:jc w:val="both"/>
        <w:rPr>
          <w:b/>
          <w:bCs/>
          <w:color w:val="0F4761" w:themeColor="accent1" w:themeShade="BF"/>
          <w:sz w:val="24"/>
          <w:szCs w:val="24"/>
          <w:u w:val="single"/>
        </w:rPr>
      </w:pPr>
      <w:r w:rsidRPr="008B2BB8">
        <w:rPr>
          <w:b/>
          <w:bCs/>
          <w:color w:val="0F4761" w:themeColor="accent1" w:themeShade="BF"/>
          <w:sz w:val="24"/>
          <w:szCs w:val="24"/>
          <w:u w:val="single"/>
        </w:rPr>
        <w:t>The Lag in Trade Finance Digitalization</w:t>
      </w:r>
    </w:p>
    <w:p w14:paraId="61148F4C" w14:textId="77777777" w:rsidR="008B2BB8" w:rsidRPr="008B2BB8" w:rsidRDefault="008B2BB8" w:rsidP="008B2BB8">
      <w:pPr>
        <w:jc w:val="both"/>
        <w:rPr>
          <w:sz w:val="24"/>
          <w:szCs w:val="24"/>
        </w:rPr>
      </w:pPr>
      <w:r w:rsidRPr="008B2BB8">
        <w:rPr>
          <w:sz w:val="24"/>
          <w:szCs w:val="24"/>
        </w:rPr>
        <w:t xml:space="preserve">In stark contrast to this retail-level innovation, the world of corporate trade finance, and LCs in particular, remains stubbornly </w:t>
      </w:r>
      <w:proofErr w:type="spellStart"/>
      <w:r w:rsidRPr="008B2BB8">
        <w:rPr>
          <w:sz w:val="24"/>
          <w:szCs w:val="24"/>
        </w:rPr>
        <w:t>analog</w:t>
      </w:r>
      <w:proofErr w:type="spellEnd"/>
      <w:r w:rsidRPr="008B2BB8">
        <w:rPr>
          <w:sz w:val="24"/>
          <w:szCs w:val="24"/>
        </w:rPr>
        <w:t>. The process is characterized by the physical exchange of paper documents, manual verification, and reliance on courier services, making it slow, costly, and prone to errors and delays. While Nigerian authorities have implemented digital platforms for specific parts of the process—such as the NCS's Single Window for customs declarations and the Nigeria Inter-Bank Settlement System (NIBSS) for interbank transfers—the core LC transaction lacks a single, end-to-end digital workflow.   </w:t>
      </w:r>
    </w:p>
    <w:p w14:paraId="6CCA468D" w14:textId="77777777" w:rsidR="008B2BB8" w:rsidRPr="008B2BB8" w:rsidRDefault="008B2BB8" w:rsidP="008B2BB8">
      <w:pPr>
        <w:jc w:val="both"/>
        <w:rPr>
          <w:b/>
          <w:bCs/>
          <w:color w:val="0F4761" w:themeColor="accent1" w:themeShade="BF"/>
          <w:sz w:val="24"/>
          <w:szCs w:val="24"/>
          <w:u w:val="single"/>
        </w:rPr>
      </w:pPr>
      <w:r w:rsidRPr="008B2BB8">
        <w:rPr>
          <w:b/>
          <w:bCs/>
          <w:color w:val="0F4761" w:themeColor="accent1" w:themeShade="BF"/>
          <w:sz w:val="24"/>
          <w:szCs w:val="24"/>
          <w:u w:val="single"/>
        </w:rPr>
        <w:t>The Potential of Blockchain and DLT</w:t>
      </w:r>
    </w:p>
    <w:p w14:paraId="2701774D" w14:textId="77777777" w:rsidR="008B2BB8" w:rsidRPr="008B2BB8" w:rsidRDefault="008B2BB8" w:rsidP="008B2BB8">
      <w:pPr>
        <w:jc w:val="both"/>
        <w:rPr>
          <w:sz w:val="24"/>
          <w:szCs w:val="24"/>
        </w:rPr>
      </w:pPr>
      <w:r w:rsidRPr="008B2BB8">
        <w:rPr>
          <w:sz w:val="24"/>
          <w:szCs w:val="24"/>
        </w:rPr>
        <w:t xml:space="preserve">Distributed Ledger Technology (DLT), such as blockchain, holds immense theoretical potential to overcome the inefficiencies of the current system. A blockchain-based trade finance platform could create a single, shared, and immutable digital record of a </w:t>
      </w:r>
      <w:r w:rsidRPr="008B2BB8">
        <w:rPr>
          <w:sz w:val="24"/>
          <w:szCs w:val="24"/>
        </w:rPr>
        <w:lastRenderedPageBreak/>
        <w:t>transaction, accessible in real-time to all permitted parties (importer, exporter, banks, customs, shipping line). The benefits would be transformative:   </w:t>
      </w:r>
    </w:p>
    <w:p w14:paraId="7E4A83FC" w14:textId="77777777" w:rsidR="008B2BB8" w:rsidRPr="008B2BB8" w:rsidRDefault="008B2BB8" w:rsidP="008B2BB8">
      <w:pPr>
        <w:numPr>
          <w:ilvl w:val="0"/>
          <w:numId w:val="18"/>
        </w:numPr>
        <w:jc w:val="both"/>
        <w:rPr>
          <w:sz w:val="24"/>
          <w:szCs w:val="24"/>
        </w:rPr>
      </w:pPr>
      <w:r w:rsidRPr="008B2BB8">
        <w:rPr>
          <w:b/>
          <w:bCs/>
          <w:sz w:val="24"/>
          <w:szCs w:val="24"/>
          <w:u w:val="single"/>
        </w:rPr>
        <w:t>Efficiency:</w:t>
      </w:r>
      <w:r w:rsidRPr="008B2BB8">
        <w:rPr>
          <w:sz w:val="24"/>
          <w:szCs w:val="24"/>
        </w:rPr>
        <w:t> Settlement times could be reduced from days or weeks to mere hours, as demonstrated in international pilot projects.   </w:t>
      </w:r>
    </w:p>
    <w:p w14:paraId="0BB65189" w14:textId="77777777" w:rsidR="008B2BB8" w:rsidRPr="008B2BB8" w:rsidRDefault="008B2BB8" w:rsidP="008B2BB8">
      <w:pPr>
        <w:numPr>
          <w:ilvl w:val="0"/>
          <w:numId w:val="18"/>
        </w:numPr>
        <w:jc w:val="both"/>
        <w:rPr>
          <w:sz w:val="24"/>
          <w:szCs w:val="24"/>
        </w:rPr>
      </w:pPr>
      <w:r w:rsidRPr="008B2BB8">
        <w:rPr>
          <w:b/>
          <w:bCs/>
          <w:sz w:val="24"/>
          <w:szCs w:val="24"/>
          <w:u w:val="single"/>
        </w:rPr>
        <w:t>Reduced Discrepancies:</w:t>
      </w:r>
      <w:r w:rsidRPr="008B2BB8">
        <w:rPr>
          <w:sz w:val="24"/>
          <w:szCs w:val="24"/>
        </w:rPr>
        <w:t> By using smart contracts and standardized data fields, the risk of human error and documentary discrepancies would be virtually eliminated.   </w:t>
      </w:r>
    </w:p>
    <w:p w14:paraId="6C62B954" w14:textId="77777777" w:rsidR="008B2BB8" w:rsidRPr="008B2BB8" w:rsidRDefault="008B2BB8" w:rsidP="008B2BB8">
      <w:pPr>
        <w:numPr>
          <w:ilvl w:val="0"/>
          <w:numId w:val="18"/>
        </w:numPr>
        <w:jc w:val="both"/>
        <w:rPr>
          <w:sz w:val="24"/>
          <w:szCs w:val="24"/>
        </w:rPr>
      </w:pPr>
      <w:r w:rsidRPr="008B2BB8">
        <w:rPr>
          <w:b/>
          <w:bCs/>
          <w:sz w:val="24"/>
          <w:szCs w:val="24"/>
          <w:u w:val="single"/>
        </w:rPr>
        <w:t>Enhanced Security and Transparency:</w:t>
      </w:r>
      <w:r w:rsidRPr="008B2BB8">
        <w:rPr>
          <w:sz w:val="24"/>
          <w:szCs w:val="24"/>
        </w:rPr>
        <w:t> The immutable and transparent nature of the ledger would significantly reduce the risk of fraud, as all parties would have visibility into the same set of verified documents and transaction milestones.   </w:t>
      </w:r>
    </w:p>
    <w:p w14:paraId="226CAD13" w14:textId="77777777" w:rsidR="008B2BB8" w:rsidRPr="008B2BB8" w:rsidRDefault="008B2BB8" w:rsidP="008B2BB8">
      <w:pPr>
        <w:jc w:val="both"/>
        <w:rPr>
          <w:b/>
          <w:bCs/>
          <w:color w:val="0F4761" w:themeColor="accent1" w:themeShade="BF"/>
          <w:sz w:val="24"/>
          <w:szCs w:val="24"/>
          <w:u w:val="single"/>
        </w:rPr>
      </w:pPr>
      <w:r w:rsidRPr="008B2BB8">
        <w:rPr>
          <w:b/>
          <w:bCs/>
          <w:color w:val="0F4761" w:themeColor="accent1" w:themeShade="BF"/>
          <w:sz w:val="24"/>
          <w:szCs w:val="24"/>
          <w:u w:val="single"/>
        </w:rPr>
        <w:t>Barriers and Outlook</w:t>
      </w:r>
    </w:p>
    <w:p w14:paraId="3E38788F" w14:textId="77777777" w:rsidR="008B2BB8" w:rsidRPr="008B2BB8" w:rsidRDefault="008B2BB8" w:rsidP="008B2BB8">
      <w:pPr>
        <w:jc w:val="both"/>
        <w:rPr>
          <w:sz w:val="24"/>
          <w:szCs w:val="24"/>
        </w:rPr>
      </w:pPr>
      <w:r w:rsidRPr="008B2BB8">
        <w:rPr>
          <w:sz w:val="24"/>
          <w:szCs w:val="24"/>
        </w:rPr>
        <w:t>Despite this potential, widespread adoption of DLT for trade finance in Nigeria faces formidable barriers. The most significant is the lack of a harmonized legal framework that recognizes electronic transferable records—such as an electronic Bill of Lading—as legally equivalent to their paper counterparts. While Nigeria has an Electronic Transaction Bill in progress, its adoption and alignment with international standards like the UNCITRAL Model Law on Electronic Transferable Records (MLETR) are crucial next steps. Other challenges include resistance from incumbent institutions vested in the current system, the high cost of developing and implementing new platforms, and the need for extensive training and capacity building across the industry.   </w:t>
      </w:r>
    </w:p>
    <w:p w14:paraId="1775EACE" w14:textId="77777777" w:rsidR="008B2BB8" w:rsidRPr="008B2BB8" w:rsidRDefault="008B2BB8" w:rsidP="008B2BB8">
      <w:pPr>
        <w:jc w:val="both"/>
        <w:rPr>
          <w:sz w:val="24"/>
          <w:szCs w:val="24"/>
        </w:rPr>
      </w:pPr>
      <w:r w:rsidRPr="008B2BB8">
        <w:rPr>
          <w:sz w:val="24"/>
          <w:szCs w:val="24"/>
        </w:rPr>
        <w:t>The outlook is one of cautious, long-term optimism. Full-scale adoption of blockchain-based LCs is likely still many years away. However, the powerful economic incentives to reduce costs and friction in trade will continue to drive incremental digitalization. The adoption of e-Bills of Lading by major shipping lines and the development of interoperable bank-led platforms are likely to be the next steps in this evolution.</w:t>
      </w:r>
    </w:p>
    <w:p w14:paraId="21BDA70C" w14:textId="77777777" w:rsidR="008B2BB8" w:rsidRPr="008B2BB8" w:rsidRDefault="008B2BB8" w:rsidP="008B2BB8">
      <w:pPr>
        <w:jc w:val="both"/>
        <w:rPr>
          <w:sz w:val="24"/>
          <w:szCs w:val="24"/>
        </w:rPr>
      </w:pPr>
      <w:r w:rsidRPr="008B2BB8">
        <w:rPr>
          <w:sz w:val="24"/>
          <w:szCs w:val="24"/>
        </w:rPr>
        <w:t xml:space="preserve">This gradual progression highlights a core challenge that can be described as the "last mile" problem of trade finance digitalization. While individual entities like banks and customs agencies are successfully digitizing their internal processes , the critical links in the chain—the secure, legally-binding transfer of negotiable documents of title like the Bill of Lading between independent entities across different jurisdictions—remain largely </w:t>
      </w:r>
      <w:proofErr w:type="spellStart"/>
      <w:r w:rsidRPr="008B2BB8">
        <w:rPr>
          <w:sz w:val="24"/>
          <w:szCs w:val="24"/>
        </w:rPr>
        <w:t>analog</w:t>
      </w:r>
      <w:proofErr w:type="spellEnd"/>
      <w:r w:rsidRPr="008B2BB8">
        <w:rPr>
          <w:sz w:val="24"/>
          <w:szCs w:val="24"/>
        </w:rPr>
        <w:t xml:space="preserve">. A Bill of Lading is a globally recognized legal instrument in its physical form. Creating a digital equivalent requires more than just technology; it requires a robust, interoperable, and universally accepted legal and technological infrastructure, as envisioned by frameworks like the MLETR. The trust and legal finality currently provided by a courier delivering a package of original documents to a bank's trade finance department is this "last mile." The future of trade finance in Nigeria, and globally, depends less on the invention of new technology and more on the collaborative establishment of a common, </w:t>
      </w:r>
      <w:proofErr w:type="gramStart"/>
      <w:r w:rsidRPr="008B2BB8">
        <w:rPr>
          <w:sz w:val="24"/>
          <w:szCs w:val="24"/>
        </w:rPr>
        <w:t>legally-backed</w:t>
      </w:r>
      <w:proofErr w:type="gramEnd"/>
      <w:r w:rsidRPr="008B2BB8">
        <w:rPr>
          <w:sz w:val="24"/>
          <w:szCs w:val="24"/>
        </w:rPr>
        <w:t xml:space="preserve"> digital infrastructure that can finally solve this problem of interoperability and legal recognition.   </w:t>
      </w:r>
    </w:p>
    <w:p w14:paraId="156A8E1E" w14:textId="77777777" w:rsidR="00304EA5" w:rsidRDefault="00304EA5" w:rsidP="008B2BB8">
      <w:pPr>
        <w:jc w:val="both"/>
        <w:rPr>
          <w:b/>
          <w:bCs/>
          <w:color w:val="EE0000"/>
          <w:sz w:val="24"/>
          <w:szCs w:val="24"/>
          <w:u w:val="single"/>
        </w:rPr>
      </w:pPr>
    </w:p>
    <w:p w14:paraId="03BE3268" w14:textId="29574E7B" w:rsidR="008B2BB8" w:rsidRPr="008B2BB8" w:rsidRDefault="008B2BB8" w:rsidP="008B2BB8">
      <w:pPr>
        <w:jc w:val="both"/>
        <w:rPr>
          <w:b/>
          <w:bCs/>
          <w:color w:val="EE0000"/>
          <w:sz w:val="24"/>
          <w:szCs w:val="24"/>
          <w:u w:val="single"/>
        </w:rPr>
      </w:pPr>
      <w:r w:rsidRPr="008B2BB8">
        <w:rPr>
          <w:b/>
          <w:bCs/>
          <w:color w:val="EE0000"/>
          <w:sz w:val="24"/>
          <w:szCs w:val="24"/>
          <w:u w:val="single"/>
        </w:rPr>
        <w:lastRenderedPageBreak/>
        <w:t>Section 9: Strategic Recommendations and Best Practices</w:t>
      </w:r>
    </w:p>
    <w:p w14:paraId="32A0785A" w14:textId="77777777" w:rsidR="008B2BB8" w:rsidRPr="008B2BB8" w:rsidRDefault="008B2BB8" w:rsidP="008B2BB8">
      <w:pPr>
        <w:jc w:val="both"/>
        <w:rPr>
          <w:sz w:val="24"/>
          <w:szCs w:val="24"/>
        </w:rPr>
      </w:pPr>
      <w:r w:rsidRPr="008B2BB8">
        <w:rPr>
          <w:sz w:val="24"/>
          <w:szCs w:val="24"/>
        </w:rPr>
        <w:t>Based on the comprehensive analysis of the financial, regulatory, and operational landscape of pharmaceutical imports into Nigeria, the following strategic recommendations are provided to ensure secure, efficient, and compliant transactions.</w:t>
      </w:r>
    </w:p>
    <w:p w14:paraId="5135F3DB" w14:textId="77777777" w:rsidR="008B2BB8" w:rsidRPr="008B2BB8" w:rsidRDefault="008B2BB8" w:rsidP="008B2BB8">
      <w:pPr>
        <w:jc w:val="both"/>
        <w:rPr>
          <w:b/>
          <w:bCs/>
          <w:color w:val="0F4761" w:themeColor="accent1" w:themeShade="BF"/>
          <w:sz w:val="24"/>
          <w:szCs w:val="24"/>
          <w:u w:val="single"/>
        </w:rPr>
      </w:pPr>
      <w:r w:rsidRPr="008B2BB8">
        <w:rPr>
          <w:b/>
          <w:bCs/>
          <w:color w:val="0F4761" w:themeColor="accent1" w:themeShade="BF"/>
          <w:sz w:val="24"/>
          <w:szCs w:val="24"/>
          <w:u w:val="single"/>
        </w:rPr>
        <w:t>For the European Exporter</w:t>
      </w:r>
    </w:p>
    <w:p w14:paraId="1DD8E643" w14:textId="77777777" w:rsidR="008B2BB8" w:rsidRPr="008B2BB8" w:rsidRDefault="008B2BB8" w:rsidP="008B2BB8">
      <w:pPr>
        <w:numPr>
          <w:ilvl w:val="0"/>
          <w:numId w:val="19"/>
        </w:numPr>
        <w:jc w:val="both"/>
        <w:rPr>
          <w:sz w:val="24"/>
          <w:szCs w:val="24"/>
        </w:rPr>
      </w:pPr>
      <w:r w:rsidRPr="008B2BB8">
        <w:rPr>
          <w:b/>
          <w:bCs/>
          <w:sz w:val="24"/>
          <w:szCs w:val="24"/>
          <w:u w:val="single"/>
        </w:rPr>
        <w:t>Contractual Rigor is Non-Negotiable:</w:t>
      </w:r>
      <w:r w:rsidRPr="008B2BB8">
        <w:rPr>
          <w:sz w:val="24"/>
          <w:szCs w:val="24"/>
        </w:rPr>
        <w:t> The foundation of a secure transaction is the sales contract. It must explicitly mandate that payment will be made via a </w:t>
      </w:r>
      <w:r w:rsidRPr="008B2BB8">
        <w:rPr>
          <w:b/>
          <w:bCs/>
          <w:sz w:val="24"/>
          <w:szCs w:val="24"/>
        </w:rPr>
        <w:t>Confirmed Irrevocable Letter of Credit</w:t>
      </w:r>
      <w:r w:rsidRPr="008B2BB8">
        <w:rPr>
          <w:sz w:val="24"/>
          <w:szCs w:val="24"/>
        </w:rPr>
        <w:t>. To avoid ambiguity and legal challenges in unfamiliar jurisdictions, the contract should specify that the LC will be subject to the latest version of the Uniform Customs and Practice for Documentary Credits (UCP 600) and ideally be governed by a well-established legal framework, such as English law. The LC should be stipulated as "payable at sight at the counters of the confirming bank" to ensure the fastest possible payment upon presentation of compliant documents.</w:t>
      </w:r>
    </w:p>
    <w:p w14:paraId="250659AE" w14:textId="77777777" w:rsidR="008B2BB8" w:rsidRPr="008B2BB8" w:rsidRDefault="008B2BB8" w:rsidP="008B2BB8">
      <w:pPr>
        <w:numPr>
          <w:ilvl w:val="0"/>
          <w:numId w:val="19"/>
        </w:numPr>
        <w:jc w:val="both"/>
        <w:rPr>
          <w:sz w:val="24"/>
          <w:szCs w:val="24"/>
        </w:rPr>
      </w:pPr>
      <w:r w:rsidRPr="008B2BB8">
        <w:rPr>
          <w:b/>
          <w:bCs/>
          <w:sz w:val="24"/>
          <w:szCs w:val="24"/>
          <w:u w:val="single"/>
        </w:rPr>
        <w:t>Conduct Pre-emptive Due Diligence</w:t>
      </w:r>
      <w:r w:rsidRPr="008B2BB8">
        <w:rPr>
          <w:b/>
          <w:bCs/>
          <w:sz w:val="24"/>
          <w:szCs w:val="24"/>
        </w:rPr>
        <w:t>:</w:t>
      </w:r>
      <w:r w:rsidRPr="008B2BB8">
        <w:rPr>
          <w:sz w:val="24"/>
          <w:szCs w:val="24"/>
        </w:rPr>
        <w:t> Before committing to a shipment, the exporter must verify that the Nigerian importer has completed the necessary regulatory groundwork. This involves requesting and receiving copies of the NAFDAC product registration certificate, the specific NAFDAC import permit for the consignment, and, most importantly, the approved and NCS-registered e-Form 'M'. These documents confirm that the transaction is legally authorized by the Nigerian authorities, which is a prerequisite for a smooth process.</w:t>
      </w:r>
    </w:p>
    <w:p w14:paraId="7FAB2AAB" w14:textId="77777777" w:rsidR="008B2BB8" w:rsidRPr="008B2BB8" w:rsidRDefault="008B2BB8" w:rsidP="008B2BB8">
      <w:pPr>
        <w:numPr>
          <w:ilvl w:val="0"/>
          <w:numId w:val="19"/>
        </w:numPr>
        <w:jc w:val="both"/>
        <w:rPr>
          <w:sz w:val="24"/>
          <w:szCs w:val="24"/>
        </w:rPr>
      </w:pPr>
      <w:r w:rsidRPr="008B2BB8">
        <w:rPr>
          <w:b/>
          <w:bCs/>
          <w:sz w:val="24"/>
          <w:szCs w:val="24"/>
          <w:u w:val="single"/>
        </w:rPr>
        <w:t>Achieve Documentary Perfection:</w:t>
      </w:r>
      <w:r w:rsidRPr="008B2BB8">
        <w:rPr>
          <w:sz w:val="24"/>
          <w:szCs w:val="24"/>
        </w:rPr>
        <w:t> The single greatest point of failure for exporters in LC transactions is the presentation of discrepant documents. The exporter must establish an internal process that treats document preparation as a zero-error activity. Every detail on every document—the commercial invoice, bill of lading, packing list, certificate of origin—must be cross-verified to ensure it aligns perfectly with the terms stipulated in the LC. Investing in specialized staff training or utilizing the pre-checking services offered by the confirming bank is a worthwhile expense to prevent costly delays and potential payment refusals.</w:t>
      </w:r>
    </w:p>
    <w:p w14:paraId="6490E6BE" w14:textId="77777777" w:rsidR="008B2BB8" w:rsidRPr="008B2BB8" w:rsidRDefault="008B2BB8" w:rsidP="008B2BB8">
      <w:pPr>
        <w:numPr>
          <w:ilvl w:val="0"/>
          <w:numId w:val="19"/>
        </w:numPr>
        <w:jc w:val="both"/>
        <w:rPr>
          <w:sz w:val="24"/>
          <w:szCs w:val="24"/>
        </w:rPr>
      </w:pPr>
      <w:r w:rsidRPr="008B2BB8">
        <w:rPr>
          <w:b/>
          <w:bCs/>
          <w:sz w:val="24"/>
          <w:szCs w:val="24"/>
          <w:u w:val="single"/>
        </w:rPr>
        <w:t>Practice Proactive Timeline Management:</w:t>
      </w:r>
      <w:r w:rsidRPr="008B2BB8">
        <w:rPr>
          <w:sz w:val="24"/>
          <w:szCs w:val="24"/>
        </w:rPr>
        <w:t> Given the high probability of logistical delays at Nigerian ports and potential disruptions in the global supply chain, it is crucial to negotiate realistic timelines within the LC. The latest shipment date and the LC expiry date should include a generous buffer to accommodate unforeseen circumstances. This prevents a last-minute rush and the risk of the LC expiring before documents can be presented.</w:t>
      </w:r>
    </w:p>
    <w:p w14:paraId="25F0F459" w14:textId="77777777" w:rsidR="008B2BB8" w:rsidRPr="008B2BB8" w:rsidRDefault="008B2BB8" w:rsidP="008B2BB8">
      <w:pPr>
        <w:jc w:val="both"/>
        <w:rPr>
          <w:b/>
          <w:bCs/>
          <w:color w:val="0F4761" w:themeColor="accent1" w:themeShade="BF"/>
          <w:sz w:val="24"/>
          <w:szCs w:val="24"/>
          <w:u w:val="single"/>
        </w:rPr>
      </w:pPr>
      <w:r w:rsidRPr="008B2BB8">
        <w:rPr>
          <w:b/>
          <w:bCs/>
          <w:color w:val="0F4761" w:themeColor="accent1" w:themeShade="BF"/>
          <w:sz w:val="24"/>
          <w:szCs w:val="24"/>
          <w:u w:val="single"/>
        </w:rPr>
        <w:t>For the Nigerian Importer</w:t>
      </w:r>
    </w:p>
    <w:p w14:paraId="27DAAE56" w14:textId="77777777" w:rsidR="008B2BB8" w:rsidRPr="008B2BB8" w:rsidRDefault="008B2BB8" w:rsidP="008B2BB8">
      <w:pPr>
        <w:numPr>
          <w:ilvl w:val="0"/>
          <w:numId w:val="20"/>
        </w:numPr>
        <w:jc w:val="both"/>
        <w:rPr>
          <w:sz w:val="24"/>
          <w:szCs w:val="24"/>
        </w:rPr>
      </w:pPr>
      <w:r w:rsidRPr="008B2BB8">
        <w:rPr>
          <w:b/>
          <w:bCs/>
          <w:sz w:val="24"/>
          <w:szCs w:val="24"/>
          <w:u w:val="single"/>
        </w:rPr>
        <w:t>Cultivate Strong Banking Relationships:</w:t>
      </w:r>
      <w:r w:rsidRPr="008B2BB8">
        <w:rPr>
          <w:sz w:val="24"/>
          <w:szCs w:val="24"/>
        </w:rPr>
        <w:t xml:space="preserve"> The choice of a local bank is a critical strategic decision. The importer should partner with a reputable Nigerian bank that has a strong balance sheet, a dedicated and experienced trade finance department, and an extensive network of international correspondent banks. A </w:t>
      </w:r>
      <w:r w:rsidRPr="008B2BB8">
        <w:rPr>
          <w:sz w:val="24"/>
          <w:szCs w:val="24"/>
        </w:rPr>
        <w:lastRenderedPageBreak/>
        <w:t>strong, transparent relationship can facilitate smoother processing of Form 'M' and LC applications and may provide priority access to scarce foreign exchange.</w:t>
      </w:r>
    </w:p>
    <w:p w14:paraId="0B5ECEF8" w14:textId="77777777" w:rsidR="008B2BB8" w:rsidRPr="008B2BB8" w:rsidRDefault="008B2BB8" w:rsidP="008B2BB8">
      <w:pPr>
        <w:numPr>
          <w:ilvl w:val="0"/>
          <w:numId w:val="20"/>
        </w:numPr>
        <w:jc w:val="both"/>
        <w:rPr>
          <w:sz w:val="24"/>
          <w:szCs w:val="24"/>
        </w:rPr>
      </w:pPr>
      <w:r w:rsidRPr="008B2BB8">
        <w:rPr>
          <w:b/>
          <w:bCs/>
          <w:sz w:val="24"/>
          <w:szCs w:val="24"/>
          <w:u w:val="single"/>
        </w:rPr>
        <w:t>Master the Regulatory Process:</w:t>
      </w:r>
      <w:r w:rsidRPr="008B2BB8">
        <w:rPr>
          <w:sz w:val="24"/>
          <w:szCs w:val="24"/>
        </w:rPr>
        <w:t> The importer must manage the multi-agency regulatory process with diligence and foresight. The NAFDAC registration and permit application processes should be initiated well in advance of any planned shipment. The e-Form 'M' application should be prepared meticulously to avoid rejections that can cascade into significant delays. Do not commit to a shipment date with the supplier until the Form 'M' is fully approved and registered.</w:t>
      </w:r>
    </w:p>
    <w:p w14:paraId="4F36BCA3" w14:textId="77777777" w:rsidR="008B2BB8" w:rsidRPr="008B2BB8" w:rsidRDefault="008B2BB8" w:rsidP="008B2BB8">
      <w:pPr>
        <w:numPr>
          <w:ilvl w:val="0"/>
          <w:numId w:val="20"/>
        </w:numPr>
        <w:jc w:val="both"/>
        <w:rPr>
          <w:sz w:val="24"/>
          <w:szCs w:val="24"/>
        </w:rPr>
      </w:pPr>
      <w:r w:rsidRPr="008B2BB8">
        <w:rPr>
          <w:b/>
          <w:bCs/>
          <w:sz w:val="24"/>
          <w:szCs w:val="24"/>
          <w:u w:val="single"/>
        </w:rPr>
        <w:t>Maintain Clear and Honest Communication</w:t>
      </w:r>
      <w:r w:rsidRPr="008B2BB8">
        <w:rPr>
          <w:b/>
          <w:bCs/>
          <w:sz w:val="24"/>
          <w:szCs w:val="24"/>
        </w:rPr>
        <w:t>:</w:t>
      </w:r>
      <w:r w:rsidRPr="008B2BB8">
        <w:rPr>
          <w:sz w:val="24"/>
          <w:szCs w:val="24"/>
        </w:rPr>
        <w:t> The challenges of the Nigerian operating environment, particularly regarding FX sourcing and customs clearance, should be communicated openly with the European supplier. If delays are anticipated in securing the Form 'M' or funding the LC, providing the supplier with early and honest updates can build trust and allow for collaborative problem-solving, such as agreeing to amend LC timelines.</w:t>
      </w:r>
    </w:p>
    <w:p w14:paraId="01EF8A11" w14:textId="77777777" w:rsidR="008B2BB8" w:rsidRPr="008B2BB8" w:rsidRDefault="008B2BB8" w:rsidP="008B2BB8">
      <w:pPr>
        <w:numPr>
          <w:ilvl w:val="0"/>
          <w:numId w:val="20"/>
        </w:numPr>
        <w:jc w:val="both"/>
        <w:rPr>
          <w:sz w:val="24"/>
          <w:szCs w:val="24"/>
        </w:rPr>
      </w:pPr>
      <w:r w:rsidRPr="008B2BB8">
        <w:rPr>
          <w:b/>
          <w:bCs/>
          <w:sz w:val="24"/>
          <w:szCs w:val="24"/>
          <w:u w:val="single"/>
        </w:rPr>
        <w:t>Engage Expert Local Partners:</w:t>
      </w:r>
      <w:r w:rsidRPr="008B2BB8">
        <w:rPr>
          <w:sz w:val="24"/>
          <w:szCs w:val="24"/>
        </w:rPr>
        <w:t xml:space="preserve"> The complexity of clearing goods through Nigerian ports cannot be overstated. Engaging a highly competent and reputable clearing and forwarding agent is not a cost </w:t>
      </w:r>
      <w:proofErr w:type="spellStart"/>
      <w:r w:rsidRPr="008B2BB8">
        <w:rPr>
          <w:sz w:val="24"/>
          <w:szCs w:val="24"/>
        </w:rPr>
        <w:t>center</w:t>
      </w:r>
      <w:proofErr w:type="spellEnd"/>
      <w:r w:rsidRPr="008B2BB8">
        <w:rPr>
          <w:sz w:val="24"/>
          <w:szCs w:val="24"/>
        </w:rPr>
        <w:t xml:space="preserve"> but a critical investment. An experienced agent with a proven track record and strong working relationships at the port can significantly mitigate the risk of excessive delays, demurrage charges, and regulatory penalties.</w:t>
      </w:r>
    </w:p>
    <w:p w14:paraId="5D906147" w14:textId="77777777" w:rsidR="008B2BB8" w:rsidRPr="008B2BB8" w:rsidRDefault="008B2BB8" w:rsidP="008B2BB8">
      <w:pPr>
        <w:jc w:val="both"/>
        <w:rPr>
          <w:b/>
          <w:bCs/>
          <w:color w:val="0F4761" w:themeColor="accent1" w:themeShade="BF"/>
          <w:sz w:val="24"/>
          <w:szCs w:val="24"/>
          <w:u w:val="single"/>
        </w:rPr>
      </w:pPr>
      <w:r w:rsidRPr="008B2BB8">
        <w:rPr>
          <w:b/>
          <w:bCs/>
          <w:color w:val="0F4761" w:themeColor="accent1" w:themeShade="BF"/>
          <w:sz w:val="24"/>
          <w:szCs w:val="24"/>
          <w:u w:val="single"/>
        </w:rPr>
        <w:t>For Both Parties</w:t>
      </w:r>
    </w:p>
    <w:p w14:paraId="06F0B5FE" w14:textId="77777777" w:rsidR="008B2BB8" w:rsidRPr="008B2BB8" w:rsidRDefault="008B2BB8" w:rsidP="008B2BB8">
      <w:pPr>
        <w:numPr>
          <w:ilvl w:val="0"/>
          <w:numId w:val="21"/>
        </w:numPr>
        <w:jc w:val="both"/>
        <w:rPr>
          <w:sz w:val="24"/>
          <w:szCs w:val="24"/>
        </w:rPr>
      </w:pPr>
      <w:r w:rsidRPr="008B2BB8">
        <w:rPr>
          <w:b/>
          <w:bCs/>
          <w:sz w:val="24"/>
          <w:szCs w:val="24"/>
          <w:u w:val="single"/>
        </w:rPr>
        <w:t>Foster a Collaborative Partnership:</w:t>
      </w:r>
      <w:r w:rsidRPr="008B2BB8">
        <w:rPr>
          <w:sz w:val="24"/>
          <w:szCs w:val="24"/>
        </w:rPr>
        <w:t> Both the importer and exporter should recognize that the transaction's complexity requires a collaborative, rather than adversarial, approach. A shared understanding of each other's challenges and responsibilities will lead to smoother execution and a more resilient long-term trading relationship.</w:t>
      </w:r>
    </w:p>
    <w:p w14:paraId="5B82898B" w14:textId="77777777" w:rsidR="008B2BB8" w:rsidRPr="008B2BB8" w:rsidRDefault="008B2BB8" w:rsidP="008B2BB8">
      <w:pPr>
        <w:numPr>
          <w:ilvl w:val="0"/>
          <w:numId w:val="21"/>
        </w:numPr>
        <w:jc w:val="both"/>
        <w:rPr>
          <w:sz w:val="24"/>
          <w:szCs w:val="24"/>
        </w:rPr>
      </w:pPr>
      <w:r w:rsidRPr="008B2BB8">
        <w:rPr>
          <w:b/>
          <w:bCs/>
          <w:sz w:val="24"/>
          <w:szCs w:val="24"/>
          <w:u w:val="single"/>
        </w:rPr>
        <w:t>Embrace Incremental Technology:</w:t>
      </w:r>
      <w:r w:rsidRPr="008B2BB8">
        <w:rPr>
          <w:sz w:val="24"/>
          <w:szCs w:val="24"/>
        </w:rPr>
        <w:t> While a fully digital LC is not yet a reality, both parties should leverage available technology to improve efficiency. Using secure digital platforms for sharing draft documents, communicating updates, and tracking shipments can increase transparency and reduce the time required for manual processes.</w:t>
      </w:r>
    </w:p>
    <w:p w14:paraId="39E38325" w14:textId="77777777" w:rsidR="008B2BB8" w:rsidRPr="008B2BB8" w:rsidRDefault="008B2BB8" w:rsidP="008B2BB8">
      <w:pPr>
        <w:numPr>
          <w:ilvl w:val="0"/>
          <w:numId w:val="21"/>
        </w:numPr>
        <w:jc w:val="both"/>
        <w:rPr>
          <w:sz w:val="24"/>
          <w:szCs w:val="24"/>
        </w:rPr>
      </w:pPr>
      <w:r w:rsidRPr="008B2BB8">
        <w:rPr>
          <w:b/>
          <w:bCs/>
          <w:sz w:val="24"/>
          <w:szCs w:val="24"/>
          <w:u w:val="single"/>
        </w:rPr>
        <w:t>Seek Expert Counsel:</w:t>
      </w:r>
      <w:r w:rsidRPr="008B2BB8">
        <w:rPr>
          <w:sz w:val="24"/>
          <w:szCs w:val="24"/>
        </w:rPr>
        <w:t> The stakes in international pharmaceutical trade are high. Before finalizing major contracts or complex LC structures, both parties should seek advice from their respective legal and trade finance experts. A small investment in expert review upfront can prevent significant financial losses and legal disputes down the line.</w:t>
      </w:r>
    </w:p>
    <w:p w14:paraId="20543C07" w14:textId="77777777" w:rsidR="008B2BB8" w:rsidRPr="008B2BB8" w:rsidRDefault="008B2BB8" w:rsidP="008B2BB8">
      <w:pPr>
        <w:jc w:val="both"/>
        <w:rPr>
          <w:sz w:val="24"/>
          <w:szCs w:val="24"/>
        </w:rPr>
      </w:pPr>
    </w:p>
    <w:sectPr w:rsidR="008B2BB8" w:rsidRPr="008B2B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A3E7F"/>
    <w:multiLevelType w:val="multilevel"/>
    <w:tmpl w:val="8B3C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37AC8"/>
    <w:multiLevelType w:val="multilevel"/>
    <w:tmpl w:val="2E6C61B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5D11B1"/>
    <w:multiLevelType w:val="multilevel"/>
    <w:tmpl w:val="AFD8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455499"/>
    <w:multiLevelType w:val="multilevel"/>
    <w:tmpl w:val="771C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5A64BE"/>
    <w:multiLevelType w:val="multilevel"/>
    <w:tmpl w:val="0DCA4E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BF5908"/>
    <w:multiLevelType w:val="multilevel"/>
    <w:tmpl w:val="A59861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CA406A"/>
    <w:multiLevelType w:val="multilevel"/>
    <w:tmpl w:val="DD3CF9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5200C8"/>
    <w:multiLevelType w:val="multilevel"/>
    <w:tmpl w:val="38E4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4354ED"/>
    <w:multiLevelType w:val="multilevel"/>
    <w:tmpl w:val="9B1E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182D57"/>
    <w:multiLevelType w:val="multilevel"/>
    <w:tmpl w:val="1AD82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957F86"/>
    <w:multiLevelType w:val="multilevel"/>
    <w:tmpl w:val="2D16064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111751"/>
    <w:multiLevelType w:val="multilevel"/>
    <w:tmpl w:val="8B30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527606"/>
    <w:multiLevelType w:val="multilevel"/>
    <w:tmpl w:val="3974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AD28C7"/>
    <w:multiLevelType w:val="multilevel"/>
    <w:tmpl w:val="312C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8A4C40"/>
    <w:multiLevelType w:val="multilevel"/>
    <w:tmpl w:val="CF28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AA7F29"/>
    <w:multiLevelType w:val="multilevel"/>
    <w:tmpl w:val="3EFCD2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CE69BF"/>
    <w:multiLevelType w:val="multilevel"/>
    <w:tmpl w:val="03B8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F561A5"/>
    <w:multiLevelType w:val="multilevel"/>
    <w:tmpl w:val="728E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8A58B3"/>
    <w:multiLevelType w:val="multilevel"/>
    <w:tmpl w:val="4B08F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E75064"/>
    <w:multiLevelType w:val="multilevel"/>
    <w:tmpl w:val="86669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1B3243"/>
    <w:multiLevelType w:val="multilevel"/>
    <w:tmpl w:val="F19A231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4132041">
    <w:abstractNumId w:val="11"/>
  </w:num>
  <w:num w:numId="2" w16cid:durableId="1374503912">
    <w:abstractNumId w:val="0"/>
  </w:num>
  <w:num w:numId="3" w16cid:durableId="2023167669">
    <w:abstractNumId w:val="16"/>
  </w:num>
  <w:num w:numId="4" w16cid:durableId="1754860559">
    <w:abstractNumId w:val="13"/>
  </w:num>
  <w:num w:numId="5" w16cid:durableId="1573656559">
    <w:abstractNumId w:val="12"/>
  </w:num>
  <w:num w:numId="6" w16cid:durableId="1023937235">
    <w:abstractNumId w:val="18"/>
  </w:num>
  <w:num w:numId="7" w16cid:durableId="226650305">
    <w:abstractNumId w:val="15"/>
  </w:num>
  <w:num w:numId="8" w16cid:durableId="1203514507">
    <w:abstractNumId w:val="20"/>
  </w:num>
  <w:num w:numId="9" w16cid:durableId="687751953">
    <w:abstractNumId w:val="1"/>
  </w:num>
  <w:num w:numId="10" w16cid:durableId="1345740582">
    <w:abstractNumId w:val="10"/>
  </w:num>
  <w:num w:numId="11" w16cid:durableId="1330867611">
    <w:abstractNumId w:val="6"/>
  </w:num>
  <w:num w:numId="12" w16cid:durableId="1196847288">
    <w:abstractNumId w:val="5"/>
  </w:num>
  <w:num w:numId="13" w16cid:durableId="617373534">
    <w:abstractNumId w:val="4"/>
  </w:num>
  <w:num w:numId="14" w16cid:durableId="1777797262">
    <w:abstractNumId w:val="7"/>
  </w:num>
  <w:num w:numId="15" w16cid:durableId="1424186394">
    <w:abstractNumId w:val="14"/>
  </w:num>
  <w:num w:numId="16" w16cid:durableId="60255005">
    <w:abstractNumId w:val="8"/>
  </w:num>
  <w:num w:numId="17" w16cid:durableId="1384524021">
    <w:abstractNumId w:val="2"/>
  </w:num>
  <w:num w:numId="18" w16cid:durableId="1822965581">
    <w:abstractNumId w:val="17"/>
  </w:num>
  <w:num w:numId="19" w16cid:durableId="184249137">
    <w:abstractNumId w:val="9"/>
  </w:num>
  <w:num w:numId="20" w16cid:durableId="511577622">
    <w:abstractNumId w:val="19"/>
  </w:num>
  <w:num w:numId="21" w16cid:durableId="15766956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BB8"/>
    <w:rsid w:val="001C6578"/>
    <w:rsid w:val="00217D08"/>
    <w:rsid w:val="00304EA5"/>
    <w:rsid w:val="008B2BB8"/>
    <w:rsid w:val="00B30FAF"/>
    <w:rsid w:val="00DF0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2C43D"/>
  <w15:chartTrackingRefBased/>
  <w15:docId w15:val="{0E52FC54-BA57-41FE-82ED-A42027B23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B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2B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2B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2B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2B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2B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B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B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B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B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2B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2B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2B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2B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2B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B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B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BB8"/>
    <w:rPr>
      <w:rFonts w:eastAsiaTheme="majorEastAsia" w:cstheme="majorBidi"/>
      <w:color w:val="272727" w:themeColor="text1" w:themeTint="D8"/>
    </w:rPr>
  </w:style>
  <w:style w:type="paragraph" w:styleId="Title">
    <w:name w:val="Title"/>
    <w:basedOn w:val="Normal"/>
    <w:next w:val="Normal"/>
    <w:link w:val="TitleChar"/>
    <w:uiPriority w:val="10"/>
    <w:qFormat/>
    <w:rsid w:val="008B2B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B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B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B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BB8"/>
    <w:pPr>
      <w:spacing w:before="160"/>
      <w:jc w:val="center"/>
    </w:pPr>
    <w:rPr>
      <w:i/>
      <w:iCs/>
      <w:color w:val="404040" w:themeColor="text1" w:themeTint="BF"/>
    </w:rPr>
  </w:style>
  <w:style w:type="character" w:customStyle="1" w:styleId="QuoteChar">
    <w:name w:val="Quote Char"/>
    <w:basedOn w:val="DefaultParagraphFont"/>
    <w:link w:val="Quote"/>
    <w:uiPriority w:val="29"/>
    <w:rsid w:val="008B2BB8"/>
    <w:rPr>
      <w:i/>
      <w:iCs/>
      <w:color w:val="404040" w:themeColor="text1" w:themeTint="BF"/>
    </w:rPr>
  </w:style>
  <w:style w:type="paragraph" w:styleId="ListParagraph">
    <w:name w:val="List Paragraph"/>
    <w:basedOn w:val="Normal"/>
    <w:uiPriority w:val="34"/>
    <w:qFormat/>
    <w:rsid w:val="008B2BB8"/>
    <w:pPr>
      <w:ind w:left="720"/>
      <w:contextualSpacing/>
    </w:pPr>
  </w:style>
  <w:style w:type="character" w:styleId="IntenseEmphasis">
    <w:name w:val="Intense Emphasis"/>
    <w:basedOn w:val="DefaultParagraphFont"/>
    <w:uiPriority w:val="21"/>
    <w:qFormat/>
    <w:rsid w:val="008B2BB8"/>
    <w:rPr>
      <w:i/>
      <w:iCs/>
      <w:color w:val="0F4761" w:themeColor="accent1" w:themeShade="BF"/>
    </w:rPr>
  </w:style>
  <w:style w:type="paragraph" w:styleId="IntenseQuote">
    <w:name w:val="Intense Quote"/>
    <w:basedOn w:val="Normal"/>
    <w:next w:val="Normal"/>
    <w:link w:val="IntenseQuoteChar"/>
    <w:uiPriority w:val="30"/>
    <w:qFormat/>
    <w:rsid w:val="008B2B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BB8"/>
    <w:rPr>
      <w:i/>
      <w:iCs/>
      <w:color w:val="0F4761" w:themeColor="accent1" w:themeShade="BF"/>
    </w:rPr>
  </w:style>
  <w:style w:type="character" w:styleId="IntenseReference">
    <w:name w:val="Intense Reference"/>
    <w:basedOn w:val="DefaultParagraphFont"/>
    <w:uiPriority w:val="32"/>
    <w:qFormat/>
    <w:rsid w:val="008B2B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20</Pages>
  <Words>7561</Words>
  <Characters>43103</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Nirmit Verma</dc:creator>
  <cp:keywords/>
  <dc:description/>
  <cp:lastModifiedBy>Nirmit Verma</cp:lastModifiedBy>
  <cp:revision>1</cp:revision>
  <dcterms:created xsi:type="dcterms:W3CDTF">2025-10-19T15:15:00Z</dcterms:created>
  <dcterms:modified xsi:type="dcterms:W3CDTF">2025-10-19T15:38:00Z</dcterms:modified>
</cp:coreProperties>
</file>