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8E66" w14:textId="131F8B4E" w:rsidR="004933AD" w:rsidRDefault="0082351A">
      <w:pPr>
        <w:rPr>
          <w:lang w:val="en-US"/>
        </w:rPr>
      </w:pPr>
      <w:r>
        <w:rPr>
          <w:lang w:val="en-US"/>
        </w:rPr>
        <w:t>Approach to read a research paper</w:t>
      </w:r>
    </w:p>
    <w:p w14:paraId="1533EAB1" w14:textId="77777777" w:rsidR="0082351A" w:rsidRDefault="0082351A">
      <w:pPr>
        <w:rPr>
          <w:lang w:val="en-US"/>
        </w:rPr>
      </w:pPr>
    </w:p>
    <w:p w14:paraId="3AA90AA1" w14:textId="5E31BDAC" w:rsidR="00C16FD8" w:rsidRDefault="0082351A" w:rsidP="00C16FD8">
      <w:r>
        <w:rPr>
          <w:lang w:val="en-US"/>
        </w:rPr>
        <w:t xml:space="preserve">In </w:t>
      </w:r>
      <w:r w:rsidR="00C16FD8">
        <w:rPr>
          <w:lang w:val="en-US"/>
        </w:rPr>
        <w:t>‘</w:t>
      </w:r>
      <w:r>
        <w:rPr>
          <w:lang w:val="en-US"/>
        </w:rPr>
        <w:t xml:space="preserve">How </w:t>
      </w:r>
      <w:proofErr w:type="gramStart"/>
      <w:r>
        <w:rPr>
          <w:lang w:val="en-US"/>
        </w:rPr>
        <w:t>To</w:t>
      </w:r>
      <w:proofErr w:type="gramEnd"/>
      <w:r>
        <w:rPr>
          <w:lang w:val="en-US"/>
        </w:rPr>
        <w:t xml:space="preserve"> Read </w:t>
      </w:r>
      <w:proofErr w:type="gramStart"/>
      <w:r>
        <w:rPr>
          <w:lang w:val="en-US"/>
        </w:rPr>
        <w:t>A</w:t>
      </w:r>
      <w:proofErr w:type="gramEnd"/>
      <w:r>
        <w:rPr>
          <w:lang w:val="en-US"/>
        </w:rPr>
        <w:t xml:space="preserve"> Paper</w:t>
      </w:r>
      <w:r w:rsidR="00C16FD8">
        <w:rPr>
          <w:lang w:val="en-US"/>
        </w:rPr>
        <w:t>’</w:t>
      </w:r>
      <w:r>
        <w:rPr>
          <w:lang w:val="en-US"/>
        </w:rPr>
        <w:t xml:space="preserve">, S Keshav presents a </w:t>
      </w:r>
      <w:r w:rsidR="00C16FD8">
        <w:rPr>
          <w:lang w:val="en-US"/>
        </w:rPr>
        <w:t>three-pass</w:t>
      </w:r>
      <w:r>
        <w:rPr>
          <w:lang w:val="en-US"/>
        </w:rPr>
        <w:t xml:space="preserve"> approach </w:t>
      </w:r>
      <w:r w:rsidR="00956EA0">
        <w:rPr>
          <w:lang w:val="en-US"/>
        </w:rPr>
        <w:t xml:space="preserve">to read research papers efficiently instead of reading a paper frustratingly from beginning to end multiple </w:t>
      </w:r>
      <w:r w:rsidR="00C16FD8">
        <w:rPr>
          <w:lang w:val="en-US"/>
        </w:rPr>
        <w:t>times. Each</w:t>
      </w:r>
      <w:r w:rsidR="00956EA0">
        <w:rPr>
          <w:lang w:val="en-US"/>
        </w:rPr>
        <w:t xml:space="preserve"> pass </w:t>
      </w:r>
      <w:r w:rsidR="00C16FD8">
        <w:rPr>
          <w:lang w:val="en-US"/>
        </w:rPr>
        <w:t>targets</w:t>
      </w:r>
      <w:r w:rsidR="00956EA0">
        <w:rPr>
          <w:lang w:val="en-US"/>
        </w:rPr>
        <w:t xml:space="preserve"> a specific goal.</w:t>
      </w:r>
      <w:r w:rsidR="00956EA0" w:rsidRPr="00956EA0">
        <w:t xml:space="preserve"> </w:t>
      </w:r>
      <w:r w:rsidR="00C16FD8" w:rsidRPr="00C16FD8">
        <w:t xml:space="preserve">The first pass is basically a quick overview where we look at the title, abstract, introduction, headings, conclusion, and references. This helps us understand what the paper is about and decide if it is worth reading further. The second pass focuses more on understanding the main ideas, figures, graphs, and important references while avoiding getting stuck on complicated details. The third pass </w:t>
      </w:r>
      <w:r w:rsidR="00C16FD8">
        <w:t>is</w:t>
      </w:r>
      <w:r w:rsidR="00C16FD8" w:rsidRPr="00C16FD8">
        <w:t xml:space="preserve"> understand</w:t>
      </w:r>
      <w:r w:rsidR="00C16FD8">
        <w:t>ing</w:t>
      </w:r>
      <w:r w:rsidR="00C16FD8" w:rsidRPr="00C16FD8">
        <w:t xml:space="preserve"> the paper deeply. It involves questioning the author</w:t>
      </w:r>
      <w:r w:rsidR="00C16FD8">
        <w:t>’s</w:t>
      </w:r>
      <w:r w:rsidR="00C16FD8" w:rsidRPr="00C16FD8">
        <w:t xml:space="preserve"> assumptions and even trying to recreate their work ourselves.</w:t>
      </w:r>
    </w:p>
    <w:p w14:paraId="0DF6B6CA" w14:textId="329C8BB9" w:rsidR="00C16FD8" w:rsidRPr="00C16FD8" w:rsidRDefault="00C16FD8" w:rsidP="00C16FD8">
      <w:r w:rsidRPr="00C16FD8">
        <w:t>What I found most useful was the idea that we do not have to read every paper completely. Before reading this, I thought reading a research paper meant going from beginning to end and trying to understand everything, even if some parts were not relevant to me.</w:t>
      </w:r>
      <w:r>
        <w:t xml:space="preserve"> </w:t>
      </w:r>
      <w:proofErr w:type="gramStart"/>
      <w:r>
        <w:t>I</w:t>
      </w:r>
      <w:proofErr w:type="gramEnd"/>
      <w:r>
        <w:t xml:space="preserve"> would get stuck at a paragraph because I couldn’t comprehend the thought process and terminologies behind it.</w:t>
      </w:r>
      <w:r w:rsidRPr="00C16FD8">
        <w:t xml:space="preserve"> The first pass made me realize that I can first get an overall idea and then decide how much time the paper actually deserves. I also liked the five Cs</w:t>
      </w:r>
      <w:r>
        <w:t xml:space="preserve"> which are </w:t>
      </w:r>
      <w:r w:rsidRPr="00C16FD8">
        <w:t>category, context, correctness, contributions, and clarity</w:t>
      </w:r>
      <w:r>
        <w:t xml:space="preserve"> </w:t>
      </w:r>
      <w:r w:rsidRPr="00C16FD8">
        <w:t xml:space="preserve">because they </w:t>
      </w:r>
      <w:r>
        <w:t>give me a question like approach to reading.</w:t>
      </w:r>
    </w:p>
    <w:p w14:paraId="4CCF12D0" w14:textId="7F64C4E5" w:rsidR="00C16FD8" w:rsidRPr="00C16FD8" w:rsidRDefault="00C16FD8" w:rsidP="00C16FD8">
      <w:r w:rsidRPr="00C16FD8">
        <w:t xml:space="preserve">The next time I read a research paper, I want to actually try this method instead of just reading it normally. I will start with a quick first pass and note down what the paper is trying to solve and what its main contribution is. If I find it useful, I will go deeper in the second pass. Only if I really need to understand the research in detail will I do the third pass. I think this approach will make research papers feel less intimidating and help me read them </w:t>
      </w:r>
      <w:r>
        <w:t>easily,</w:t>
      </w:r>
    </w:p>
    <w:p w14:paraId="5DA98D54" w14:textId="3F118E94" w:rsidR="0082351A" w:rsidRPr="0082351A" w:rsidRDefault="0082351A">
      <w:pPr>
        <w:rPr>
          <w:lang w:val="en-US"/>
        </w:rPr>
      </w:pPr>
    </w:p>
    <w:sectPr w:rsidR="0082351A" w:rsidRPr="00823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1A"/>
    <w:rsid w:val="00304E9C"/>
    <w:rsid w:val="004933AD"/>
    <w:rsid w:val="005570D5"/>
    <w:rsid w:val="008068C6"/>
    <w:rsid w:val="00821E8F"/>
    <w:rsid w:val="0082351A"/>
    <w:rsid w:val="00956EA0"/>
    <w:rsid w:val="00C16FD8"/>
    <w:rsid w:val="00E6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99DA"/>
  <w15:chartTrackingRefBased/>
  <w15:docId w15:val="{DB13E787-9556-4F5B-BA2A-561A49C1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1A"/>
    <w:rPr>
      <w:rFonts w:eastAsiaTheme="majorEastAsia" w:cstheme="majorBidi"/>
      <w:color w:val="272727" w:themeColor="text1" w:themeTint="D8"/>
    </w:rPr>
  </w:style>
  <w:style w:type="paragraph" w:styleId="Title">
    <w:name w:val="Title"/>
    <w:basedOn w:val="Normal"/>
    <w:next w:val="Normal"/>
    <w:link w:val="TitleChar"/>
    <w:uiPriority w:val="10"/>
    <w:qFormat/>
    <w:rsid w:val="0082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1A"/>
    <w:pPr>
      <w:spacing w:before="160"/>
      <w:jc w:val="center"/>
    </w:pPr>
    <w:rPr>
      <w:i/>
      <w:iCs/>
      <w:color w:val="404040" w:themeColor="text1" w:themeTint="BF"/>
    </w:rPr>
  </w:style>
  <w:style w:type="character" w:customStyle="1" w:styleId="QuoteChar">
    <w:name w:val="Quote Char"/>
    <w:basedOn w:val="DefaultParagraphFont"/>
    <w:link w:val="Quote"/>
    <w:uiPriority w:val="29"/>
    <w:rsid w:val="0082351A"/>
    <w:rPr>
      <w:i/>
      <w:iCs/>
      <w:color w:val="404040" w:themeColor="text1" w:themeTint="BF"/>
    </w:rPr>
  </w:style>
  <w:style w:type="paragraph" w:styleId="ListParagraph">
    <w:name w:val="List Paragraph"/>
    <w:basedOn w:val="Normal"/>
    <w:uiPriority w:val="34"/>
    <w:qFormat/>
    <w:rsid w:val="0082351A"/>
    <w:pPr>
      <w:ind w:left="720"/>
      <w:contextualSpacing/>
    </w:pPr>
  </w:style>
  <w:style w:type="character" w:styleId="IntenseEmphasis">
    <w:name w:val="Intense Emphasis"/>
    <w:basedOn w:val="DefaultParagraphFont"/>
    <w:uiPriority w:val="21"/>
    <w:qFormat/>
    <w:rsid w:val="0082351A"/>
    <w:rPr>
      <w:i/>
      <w:iCs/>
      <w:color w:val="2F5496" w:themeColor="accent1" w:themeShade="BF"/>
    </w:rPr>
  </w:style>
  <w:style w:type="paragraph" w:styleId="IntenseQuote">
    <w:name w:val="Intense Quote"/>
    <w:basedOn w:val="Normal"/>
    <w:next w:val="Normal"/>
    <w:link w:val="IntenseQuoteChar"/>
    <w:uiPriority w:val="30"/>
    <w:qFormat/>
    <w:rsid w:val="00823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51A"/>
    <w:rPr>
      <w:i/>
      <w:iCs/>
      <w:color w:val="2F5496" w:themeColor="accent1" w:themeShade="BF"/>
    </w:rPr>
  </w:style>
  <w:style w:type="character" w:styleId="IntenseReference">
    <w:name w:val="Intense Reference"/>
    <w:basedOn w:val="DefaultParagraphFont"/>
    <w:uiPriority w:val="32"/>
    <w:qFormat/>
    <w:rsid w:val="008235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Nirmita Shah</dc:creator>
  <cp:keywords/>
  <dc:description/>
  <cp:lastModifiedBy>Nirmita Shah</cp:lastModifiedBy>
  <cp:revision>1</cp:revision>
  <dcterms:created xsi:type="dcterms:W3CDTF">2026-08-10T17:45:00Z</dcterms:created>
  <dcterms:modified xsi:type="dcterms:W3CDTF">2026-08-10T18:17:00Z</dcterms:modified>
</cp:coreProperties>
</file>