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758D" w14:textId="77777777" w:rsidR="000F3EE3" w:rsidRPr="00571973" w:rsidRDefault="00000000">
      <w:pPr>
        <w:spacing w:after="0"/>
        <w:jc w:val="center"/>
        <w:rPr>
          <w:rFonts w:ascii="AdorshoLipi" w:hAnsi="AdorshoLipi" w:cs="AdorshoLipi"/>
          <w:b/>
          <w:sz w:val="36"/>
          <w:szCs w:val="24"/>
        </w:rPr>
      </w:pP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পূর্ব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জুরাইন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আদর্শ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উচ্চ</w:t>
      </w:r>
      <w:proofErr w:type="spellEnd"/>
      <w:r w:rsidRPr="00571973">
        <w:rPr>
          <w:rFonts w:ascii="AdorshoLipi" w:hAnsi="AdorshoLipi" w:cs="AdorshoLipi"/>
          <w:b/>
          <w:sz w:val="36"/>
          <w:szCs w:val="24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36"/>
          <w:szCs w:val="24"/>
        </w:rPr>
        <w:t>বিদ্যালয়</w:t>
      </w:r>
      <w:proofErr w:type="spellEnd"/>
    </w:p>
    <w:p w14:paraId="4802BA79" w14:textId="77777777" w:rsidR="00EE008D" w:rsidRPr="00571973" w:rsidRDefault="00EE008D" w:rsidP="00EE008D">
      <w:pPr>
        <w:spacing w:after="0"/>
        <w:jc w:val="center"/>
        <w:rPr>
          <w:rFonts w:ascii="AdorshoLipi" w:hAnsi="AdorshoLipi" w:cs="AdorshoLipi"/>
          <w:b/>
          <w:sz w:val="32"/>
          <w:szCs w:val="24"/>
          <w14:ligatures w14:val="none"/>
        </w:rPr>
      </w:pPr>
      <w:r w:rsidRPr="00571973">
        <w:rPr>
          <w:rFonts w:ascii="AdorshoLipi" w:hAnsi="AdorshoLipi" w:cs="AdorshoLipi"/>
          <w:b/>
          <w:bCs/>
          <w:sz w:val="32"/>
          <w:szCs w:val="24"/>
          <w:cs/>
          <w:lang w:bidi="bn-IN"/>
          <w14:ligatures w14:val="none"/>
        </w:rPr>
        <w:t xml:space="preserve">অর্ধবার্ষিক </w:t>
      </w:r>
      <w:r w:rsidRPr="00571973">
        <w:rPr>
          <w:rFonts w:ascii="AdorshoLipi" w:hAnsi="AdorshoLipi" w:cs="AdorshoLipi"/>
          <w:bCs/>
          <w:sz w:val="32"/>
          <w:szCs w:val="24"/>
          <w:cs/>
          <w:lang w:bidi="bn-IN"/>
          <w14:ligatures w14:val="none"/>
        </w:rPr>
        <w:t>পরীক্ষা ২০২৬ খ্রীঃ</w:t>
      </w:r>
    </w:p>
    <w:p w14:paraId="7792FAF2" w14:textId="55FCB46D" w:rsidR="000F3EE3" w:rsidRPr="005615AE" w:rsidRDefault="00000000">
      <w:pPr>
        <w:spacing w:after="0"/>
        <w:jc w:val="center"/>
        <w:rPr>
          <w:rFonts w:ascii="Cambria" w:hAnsi="Cambria" w:cs="AdorshoLipi" w:hint="cs"/>
          <w:b/>
          <w:sz w:val="24"/>
          <w:szCs w:val="20"/>
          <w:cs/>
          <w:lang w:bidi="bn-IN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বিষয়ঃ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r w:rsidR="005615AE">
        <w:rPr>
          <w:rFonts w:ascii="Cambria" w:hAnsi="Cambria" w:cs="AdorshoLipi" w:hint="cs"/>
          <w:b/>
          <w:bCs/>
          <w:sz w:val="32"/>
          <w:szCs w:val="24"/>
          <w:cs/>
          <w:lang w:bidi="bn-IN"/>
        </w:rPr>
        <w:t>ফিন্যান্স ও ব্যাংকিং</w:t>
      </w:r>
    </w:p>
    <w:p w14:paraId="5CB21238" w14:textId="77777777" w:rsidR="000F3EE3" w:rsidRPr="00571973" w:rsidRDefault="00000000">
      <w:pPr>
        <w:spacing w:after="0"/>
        <w:jc w:val="center"/>
        <w:rPr>
          <w:rFonts w:ascii="AdorshoLipi" w:hAnsi="AdorshoLipi" w:cs="AdorshoLipi"/>
          <w:b/>
          <w:sz w:val="24"/>
          <w:szCs w:val="20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শ্রেণিঃ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নবম</w:t>
      </w:r>
      <w:proofErr w:type="spellEnd"/>
    </w:p>
    <w:p w14:paraId="3671D55F" w14:textId="5F8C172E" w:rsidR="000F3EE3" w:rsidRPr="00571973" w:rsidRDefault="00000000">
      <w:pPr>
        <w:spacing w:after="0"/>
        <w:jc w:val="center"/>
        <w:rPr>
          <w:rFonts w:ascii="AdorshoLipi" w:hAnsi="AdorshoLipi" w:cs="AdorshoLipi"/>
          <w:b/>
          <w:bCs/>
          <w:sz w:val="24"/>
          <w:szCs w:val="24"/>
        </w:rPr>
      </w:pP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সময়ঃ</w:t>
      </w:r>
      <w:proofErr w:type="spellEnd"/>
      <w:r w:rsidRPr="00571973">
        <w:rPr>
          <w:rFonts w:ascii="AdorshoLipi" w:hAnsi="AdorshoLipi" w:cs="AdorshoLipi"/>
          <w:b/>
          <w:sz w:val="24"/>
          <w:szCs w:val="20"/>
        </w:rPr>
        <w:t xml:space="preserve"> </w:t>
      </w:r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৩</w:t>
      </w:r>
      <w:r w:rsidRPr="00571973">
        <w:rPr>
          <w:rFonts w:ascii="AdorshoLipi" w:hAnsi="AdorshoLipi" w:cs="AdorshoLipi"/>
          <w:b/>
          <w:sz w:val="28"/>
        </w:rPr>
        <w:t>০</w:t>
      </w:r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মিনিট</w:t>
      </w:r>
      <w:r w:rsidRPr="00571973">
        <w:rPr>
          <w:rFonts w:ascii="AdorshoLipi" w:hAnsi="AdorshoLipi" w:cs="AdorshoLipi"/>
          <w:b/>
          <w:sz w:val="32"/>
          <w:szCs w:val="24"/>
        </w:rPr>
        <w:t xml:space="preserve"> </w:t>
      </w:r>
      <w:r w:rsidRPr="00571973">
        <w:rPr>
          <w:rFonts w:ascii="AdorshoLipi" w:hAnsi="AdorshoLipi" w:cs="AdorshoLipi"/>
          <w:b/>
          <w:sz w:val="32"/>
          <w:szCs w:val="24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  <w:t xml:space="preserve">      </w:t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Pr="00571973">
        <w:rPr>
          <w:rFonts w:ascii="AdorshoLipi" w:hAnsi="AdorshoLipi" w:cs="AdorshoLipi"/>
          <w:b/>
          <w:sz w:val="24"/>
          <w:szCs w:val="20"/>
        </w:rPr>
        <w:tab/>
      </w:r>
      <w:r w:rsidR="00571973">
        <w:rPr>
          <w:rFonts w:ascii="AdorshoLipi" w:hAnsi="AdorshoLipi" w:cs="AdorshoLipi" w:hint="cs"/>
          <w:b/>
          <w:sz w:val="24"/>
          <w:szCs w:val="20"/>
          <w:cs/>
          <w:lang w:bidi="bn-IN"/>
        </w:rPr>
        <w:t xml:space="preserve">          </w:t>
      </w:r>
      <w:proofErr w:type="spellStart"/>
      <w:r w:rsidRPr="00571973">
        <w:rPr>
          <w:rFonts w:ascii="AdorshoLipi" w:hAnsi="AdorshoLipi" w:cs="AdorshoLipi"/>
          <w:b/>
          <w:sz w:val="24"/>
          <w:szCs w:val="20"/>
        </w:rPr>
        <w:t>পূর্ণমানঃ</w:t>
      </w:r>
      <w:proofErr w:type="spellEnd"/>
      <w:r w:rsidRPr="00571973">
        <w:rPr>
          <w:rFonts w:ascii="AdorshoLipi" w:hAnsi="AdorshoLipi" w:cs="AdorshoLipi"/>
          <w:b/>
          <w:bCs/>
          <w:sz w:val="32"/>
          <w:szCs w:val="24"/>
          <w:cs/>
        </w:rPr>
        <w:t>৩০</w:t>
      </w:r>
    </w:p>
    <w:p w14:paraId="48136DFC" w14:textId="77777777" w:rsidR="000F3EE3" w:rsidRDefault="000F3EE3">
      <w:pPr>
        <w:spacing w:after="0"/>
        <w:rPr>
          <w:rFonts w:ascii="Shonar Bangla" w:hAnsi="Shonar Bangla" w:cs="Shonar Bangla"/>
          <w:b/>
          <w:bCs/>
          <w:sz w:val="28"/>
          <w:szCs w:val="28"/>
        </w:rPr>
        <w:sectPr w:rsidR="000F3EE3">
          <w:type w:val="continuous"/>
          <w:pgSz w:w="11906" w:h="16838"/>
          <w:pgMar w:top="720" w:right="720" w:bottom="720" w:left="720" w:header="709" w:footer="709" w:gutter="0"/>
          <w:cols w:space="709"/>
        </w:sectPr>
      </w:pPr>
    </w:p>
    <w:p w14:paraId="2C6F3989" w14:textId="77777777" w:rsidR="000F3EE3" w:rsidRPr="00640891" w:rsidRDefault="00000000">
      <w:pPr>
        <w:spacing w:after="0"/>
        <w:jc w:val="center"/>
        <w:rPr>
          <w:rFonts w:ascii="Shonar Bangla" w:hAnsi="Shonar Bangla" w:cs="Shonar Bangla"/>
          <w:b/>
          <w:bCs/>
          <w:sz w:val="32"/>
          <w:szCs w:val="32"/>
        </w:rPr>
        <w:sectPr w:rsidR="000F3EE3" w:rsidRPr="00640891">
          <w:type w:val="continuous"/>
          <w:pgSz w:w="11906" w:h="16838"/>
          <w:pgMar w:top="720" w:right="720" w:bottom="720" w:left="720" w:header="709" w:footer="709" w:gutter="0"/>
          <w:cols w:space="709"/>
        </w:sectPr>
      </w:pPr>
      <w:r w:rsidRPr="00640891">
        <w:rPr>
          <w:rFonts w:ascii="Shonar Bangla" w:hAnsi="Shonar Bangla" w:cs="Shonar Bangla" w:hint="cs"/>
          <w:b/>
          <w:bCs/>
          <w:sz w:val="32"/>
          <w:szCs w:val="24"/>
          <w:cs/>
        </w:rPr>
        <w:t>[প্রত্যেকটি প্রশ্নের মান সমান । উত্তরপত্র অবশ্যই বল পেন দিয়ে ভরাট করতে হবে]</w:t>
      </w:r>
    </w:p>
    <w:p w14:paraId="7136CAA1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১. ব্যবসায়ের মূল চালিকাশক্তি কোনটি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E08676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শ্রম</w:t>
      </w:r>
    </w:p>
    <w:p w14:paraId="0374412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অর্থায়ন</w:t>
      </w:r>
    </w:p>
    <w:p w14:paraId="1DF3268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কাঁচামাল</w:t>
      </w:r>
    </w:p>
    <w:p w14:paraId="1419712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যন্ত্রপাতি</w:t>
      </w:r>
    </w:p>
    <w:p w14:paraId="57F5FE8F" w14:textId="0AD68156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২) ব্যবসায়ের চলতি মূলধন সংকটের ফলে—</w:t>
      </w:r>
    </w:p>
    <w:p w14:paraId="13339C07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কাঁচামাল কেনা ব্যাহত হতে পারে</w:t>
      </w:r>
    </w:p>
    <w:p w14:paraId="3DF5777C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শ্রমিকদের মজুরি দিতে দেরি হতে পারে</w:t>
      </w:r>
    </w:p>
    <w:p w14:paraId="0CF599B4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দীর্ঘমেয়াদি বিনিয়োগের সুযোগ নষ্ট হয়</w:t>
      </w:r>
    </w:p>
    <w:p w14:paraId="45165712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5172EBA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6568393C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A689E51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A8E7C5E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3AEFCC7" w14:textId="622C7BBC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৩) জনাব আসাফ ১০% চক্রবৃদ্ধি সুদে ১০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 ব্যাংকে জমা রাখলেন। ৫ বছর পর তিনি কত টাকা পাবেন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B24410D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১৫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</w:t>
      </w:r>
    </w:p>
    <w:p w14:paraId="58E052C8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১৬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১০৫.১ টাকা</w:t>
      </w:r>
    </w:p>
    <w:p w14:paraId="30D4B24D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১৪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৬৪১ টাকা</w:t>
      </w:r>
    </w:p>
    <w:p w14:paraId="6AC9002C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১৫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৫০০ টাকা</w:t>
      </w:r>
    </w:p>
    <w:p w14:paraId="2FD3287D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৪) ব্যাংকিং শব্দটির উৎপত্তি কোন শব্দ থেকে হয়েছে বলে ধারণা করা হয়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2C51096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Banco</w:t>
      </w:r>
    </w:p>
    <w:p w14:paraId="6D1A27C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Banko</w:t>
      </w:r>
    </w:p>
    <w:p w14:paraId="1F74DC9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Banke</w:t>
      </w:r>
    </w:p>
    <w:p w14:paraId="613FDB9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উপরের সবগুলোই সম্ভাব্য</w:t>
      </w:r>
    </w:p>
    <w:p w14:paraId="69D7C296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৫) সাধারণ শেয়ারহোল্ডাররা কোম্পানি থেকে কী পান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550DE1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লভ্যাংশ</w:t>
      </w:r>
    </w:p>
    <w:p w14:paraId="5A64096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সুদ</w:t>
      </w:r>
    </w:p>
    <w:p w14:paraId="4AC92BA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কমিশন</w:t>
      </w:r>
    </w:p>
    <w:p w14:paraId="229C75D8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ভাতা</w:t>
      </w:r>
    </w:p>
    <w:p w14:paraId="6761A09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৬) বাট্টাকরণ প্রক্রিয়ার মাধ্যমে কী নির্ণয় করা হয়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75A480D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ভবিষ্যৎ মূল্য</w:t>
      </w:r>
    </w:p>
    <w:p w14:paraId="4D8ADEF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বর্তমান মূল্য</w:t>
      </w:r>
    </w:p>
    <w:p w14:paraId="63992F3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চক্রবৃদ্ধি মূল্য</w:t>
      </w:r>
    </w:p>
    <w:p w14:paraId="06B5C16E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প্রকৃত সুদের হার</w:t>
      </w:r>
    </w:p>
    <w:p w14:paraId="09F06934" w14:textId="5F93BDAD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৭) একটি ব্যাংকে ডিপিএস (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DPS)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হিসাব খোলার মাধ্যমে একজন গ্রাহক মূলত কী সুবিধা পান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7009CEC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প্রতিদিন টাকা তোলার সুবিধা</w:t>
      </w:r>
    </w:p>
    <w:p w14:paraId="1D90E9F2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নির্দিষ্ট মেয়াদ শেষে এককালীন বড় অংকের টাকা পাওয়ার সুবিধা</w:t>
      </w:r>
    </w:p>
    <w:p w14:paraId="5B6BA515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ঋণ পরিশোধের বাধ্যবাধকতা</w:t>
      </w:r>
    </w:p>
    <w:p w14:paraId="7E558D35" w14:textId="4AC5EBD5" w:rsidR="000E3A86" w:rsidRPr="005615AE" w:rsidRDefault="00B5619D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ঘ) শেয়ার বাজারে বিনিয়োগের </w:t>
      </w:r>
      <w:r w:rsidR="00860198" w:rsidRPr="000E3A86">
        <w:rPr>
          <w:rFonts w:ascii="AdorshoLipi" w:hAnsi="AdorshoLipi" w:cs="AdorshoLipi"/>
          <w:sz w:val="16"/>
          <w:szCs w:val="16"/>
          <w:cs/>
          <w:lang w:bidi="bn-IN"/>
        </w:rPr>
        <w:t>সুযোগ</w:t>
      </w:r>
    </w:p>
    <w:p w14:paraId="3317362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৮) সরকারি অর্থায়নের মূল উদ্দেশ্য কী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C85081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মুনাফা অর্জন</w:t>
      </w:r>
    </w:p>
    <w:p w14:paraId="3693AA8D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সমাজকল্যাণ</w:t>
      </w:r>
    </w:p>
    <w:p w14:paraId="5A02C168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মূলধন গঠন</w:t>
      </w:r>
    </w:p>
    <w:p w14:paraId="36C298F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কর সংগ্রহ</w:t>
      </w:r>
    </w:p>
    <w:p w14:paraId="6273CC18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৯) সুযোগ ব্যয় বলতে কী বোঝায়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F6998AD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একটি প্রকল্পে বিনিয়োগ করলে অন্য প্রকল্পের সুযোগ ত্যাগ করা</w:t>
      </w:r>
    </w:p>
    <w:p w14:paraId="6112E429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কম সুদে ঋণ পাওয়ার সুযোগ</w:t>
      </w:r>
    </w:p>
    <w:p w14:paraId="2CC7E56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শেয়ার বাজারে সঠিক সময়ে বিনিয়োগ</w:t>
      </w:r>
    </w:p>
    <w:p w14:paraId="0BB807C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লোকসান এড়ানোর উপায়</w:t>
      </w:r>
    </w:p>
    <w:p w14:paraId="2E0ECD4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১০) "বাণিজ্যিক ব্যাংক একটি মুনাফাভোগী প্রতিষ্ঠান"—এর কারণ কী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8E53BC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এটি সরকারকে কর দেয়</w:t>
      </w:r>
    </w:p>
    <w:p w14:paraId="5D32791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এটি আমানতের সুদের চেয়ে ঋণের সুদের হার বেশি রাখে</w:t>
      </w:r>
    </w:p>
    <w:p w14:paraId="745B30C1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এটি কেবল বড় ব্যবসায়ীদের ঋণ দেয়</w:t>
      </w:r>
    </w:p>
    <w:p w14:paraId="696A431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এর কোনো সামাজিক দায়বদ্ধতা নেই</w:t>
      </w:r>
    </w:p>
    <w:p w14:paraId="2C9BACD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১১) তারল্য ও মুনাফার মধ্যে সম্পর্ক কেমন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B42300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সমমুখী</w:t>
      </w:r>
    </w:p>
    <w:p w14:paraId="653A90A1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বিপরীতমুখী</w:t>
      </w:r>
    </w:p>
    <w:p w14:paraId="12CB60F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কোনো সম্পর্ক নেই</w:t>
      </w:r>
    </w:p>
    <w:p w14:paraId="1F53632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স্থির</w:t>
      </w:r>
    </w:p>
    <w:p w14:paraId="5D0ED7CE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১২) কেন্দ্রীয় ব্যাংককে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'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ঋণদানের শেষ আশ্রয়স্থল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বলা হয় কেন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D79EC7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এটি সব ব্যাংককে ঋণ নিতে বাধ্য করে</w:t>
      </w:r>
    </w:p>
    <w:p w14:paraId="6971DAB6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অন্যান্য ব্যাংক তীব্র সংকটে পড়লে কেন্দ্রীয় ব্যাংক ঋণ দেয়</w:t>
      </w:r>
    </w:p>
    <w:p w14:paraId="4FE0628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এটি সাধারণ মানুষকে সরাসরি ঋণ দেয়</w:t>
      </w:r>
    </w:p>
    <w:p w14:paraId="4B0B3113" w14:textId="5C6A0357" w:rsidR="000E3A86" w:rsidRPr="009313E1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এর ঋণ পরিশোধ করতে হয় না</w:t>
      </w:r>
    </w:p>
    <w:p w14:paraId="2FBCD106" w14:textId="41E082A5" w:rsidR="00B5619D" w:rsidRPr="000E3A86" w:rsidRDefault="00C05B42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>
        <w:rPr>
          <w:rFonts w:ascii="AdorshoLipi" w:hAnsi="AdorshoLipi" w:cs="AdorshoLipi" w:hint="cs"/>
          <w:sz w:val="16"/>
          <w:szCs w:val="16"/>
          <w:cs/>
          <w:lang w:bidi="bn-IN"/>
        </w:rPr>
        <w:t>১</w:t>
      </w:r>
      <w:r w:rsidR="00B5619D" w:rsidRPr="000E3A86">
        <w:rPr>
          <w:rFonts w:ascii="AdorshoLipi" w:hAnsi="AdorshoLipi" w:cs="AdorshoLipi"/>
          <w:sz w:val="16"/>
          <w:szCs w:val="16"/>
          <w:cs/>
          <w:lang w:bidi="bn-IN"/>
        </w:rPr>
        <w:t>৩) বাংলাদেশে কোন ব্যাংকটি সরকারের ব্যাংক হিসেবে কাজ করে</w:t>
      </w:r>
      <w:r w:rsidR="00B5619D"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9AB90FE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সোনালী ব্যাংক</w:t>
      </w:r>
    </w:p>
    <w:p w14:paraId="45E65ADB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বাংলাদেশ ব্যাংক</w:t>
      </w:r>
    </w:p>
    <w:p w14:paraId="313863B1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রূপালী ব্যাংক</w:t>
      </w:r>
    </w:p>
    <w:p w14:paraId="5B5558DD" w14:textId="77777777" w:rsidR="00B5619D" w:rsidRPr="000E3A86" w:rsidRDefault="00B5619D" w:rsidP="00B5619D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অগ্রণী ব্যাংক</w:t>
      </w:r>
    </w:p>
    <w:p w14:paraId="5BEF6C3B" w14:textId="0167D46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>
        <w:rPr>
          <w:rFonts w:ascii="AdorshoLipi" w:hAnsi="AdorshoLipi" w:cs="AdorshoLipi" w:hint="cs"/>
          <w:sz w:val="16"/>
          <w:szCs w:val="16"/>
          <w:cs/>
          <w:lang w:bidi="bn-IN"/>
        </w:rPr>
        <w:t>১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৪) ঝুঁকি ও অনিশ্চয়তার মধ্যে পার্থক্য হলো—</w:t>
      </w:r>
    </w:p>
    <w:p w14:paraId="0B180541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ঝুঁকি পরিমাপ করা যায়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অনিশ্চয়তা যায় না</w:t>
      </w:r>
    </w:p>
    <w:p w14:paraId="338E3EB8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সব অনিশ্চয়তাই ঝুঁকি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কিন্তু সব ঝুঁকি অনিশ্চয়তা নয়</w:t>
      </w:r>
    </w:p>
    <w:p w14:paraId="7308E3D8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কৌশল প্রয়োগ করে ঝুঁকি কমানো যায়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কিন্তু অনিশ্চয়তা এড়ানো কঠিন</w:t>
      </w:r>
    </w:p>
    <w:p w14:paraId="3719CEDA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42164EC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029A8DF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194045A9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1BD2548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4B4D8F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১৫)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'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কোম্পানি ১০% হারে ঋণপত্র ইস্যু করে মূলধন সংগ্রহ করল। করের হার ৩০% হলে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কোম্পানির কর-পরবর্তী ঋণ মূলধন ব্যয় কত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08F3FE5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১০%</w:t>
      </w:r>
    </w:p>
    <w:p w14:paraId="1371AA4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৭%</w:t>
      </w:r>
    </w:p>
    <w:p w14:paraId="0A9D0DC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৩%</w:t>
      </w:r>
    </w:p>
    <w:p w14:paraId="46264B6E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১৩%</w:t>
      </w:r>
    </w:p>
    <w:p w14:paraId="4628A76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১৬) রহিম তার জমানো টাকা একটিমাত্র কোম্পানিতে বিনিয়োগ না করে ৪টি ভিন্ন কোম্পানির শেয়ারে বিনিয়োগ করলেন। রহিমের এই সিদ্ধান্তের ফলে কী ঘটবে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20AA2E13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ব্যবসায়িক ঝুঁকি সম্পূর্ণ দূর হবে</w:t>
      </w:r>
    </w:p>
    <w:p w14:paraId="3BB64FB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অণুপাত ঝুঁকি বা বাজার ঝুঁকি হ্রাস পাবে</w:t>
      </w:r>
    </w:p>
    <w:p w14:paraId="5C1CFDE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কোম্পানির অবিনিয়োগযোগ্য ঝুঁকি হ্রাস পাবে</w:t>
      </w:r>
    </w:p>
    <w:p w14:paraId="5F44E892" w14:textId="39E0BB3B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ঘ) তার বিনিয়োগের মোট ঝুঁকি হ্রাস পাবে </w:t>
      </w:r>
    </w:p>
    <w:p w14:paraId="7F952071" w14:textId="074C2D57" w:rsidR="00860198" w:rsidRPr="000E3A86" w:rsidRDefault="00C05B42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>
        <w:rPr>
          <w:rFonts w:ascii="AdorshoLipi" w:hAnsi="AdorshoLipi" w:cs="AdorshoLipi" w:hint="cs"/>
          <w:sz w:val="16"/>
          <w:szCs w:val="16"/>
          <w:cs/>
          <w:lang w:bidi="bn-IN"/>
        </w:rPr>
        <w:t>১</w:t>
      </w:r>
      <w:r w:rsidR="00860198" w:rsidRPr="000E3A86">
        <w:rPr>
          <w:rFonts w:ascii="AdorshoLipi" w:hAnsi="AdorshoLipi" w:cs="AdorshoLipi"/>
          <w:sz w:val="16"/>
          <w:szCs w:val="16"/>
          <w:cs/>
          <w:lang w:bidi="bn-IN"/>
        </w:rPr>
        <w:t>৭) ঝুঁকি হ্রাস করার জন্য বিনিয়োগ বিভিন্ন খাতে ছড়িয়ে দেওয়াকে কী বলে</w:t>
      </w:r>
      <w:r w:rsidR="00860198"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70A7E79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পোর্টফোলিও বৈচিত্র্যকরণ</w:t>
      </w:r>
    </w:p>
    <w:p w14:paraId="08A29F55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মূলধনী আয়</w:t>
      </w:r>
    </w:p>
    <w:p w14:paraId="61C73C45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lastRenderedPageBreak/>
        <w:t>গ) আর্থিক অনটন</w:t>
      </w:r>
    </w:p>
    <w:p w14:paraId="0A4973B9" w14:textId="38E3ED75" w:rsidR="000E3A86" w:rsidRPr="005615AE" w:rsidRDefault="00860198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সুযোগ ব্যয়</w:t>
      </w:r>
    </w:p>
    <w:p w14:paraId="3EE939E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১৮) দীর্ঘমেয়াদি অর্থায়নের ক্ষেত্রে সাধারণ শেয়ার মূলধনকে সবচেয়ে ঝুঁকিপূর্ণ মনে করা হয় কেন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45F278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এর কোনো নির্দিষ্ট লভ্যাংশ নেই এবং কোম্পানি বিলোপের সময় সবার শেষে দাবি মেটানো হয়</w:t>
      </w:r>
    </w:p>
    <w:p w14:paraId="217BA93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এই মূলধনের কোনো আইনি ভিত্তি নেই</w:t>
      </w:r>
    </w:p>
    <w:p w14:paraId="2016F6D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ব্যাংক সাধারণ শেয়ারের বিপরীতে ঋণ দেয় না</w:t>
      </w:r>
    </w:p>
    <w:p w14:paraId="2C08BD3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এর বাজার মূল্য সবসময় স্থির থাকে</w:t>
      </w:r>
    </w:p>
    <w:p w14:paraId="664F034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১৯) আর্থিক ব্যবস্থাপকের বিনিয়োগ সিদ্ধান্তের মূল লক্ষ্য হওয়া উচিত—</w:t>
      </w:r>
    </w:p>
    <w:p w14:paraId="003C9129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কোম্পানির বিক্রয় সর্বোচ্চ করা</w:t>
      </w:r>
    </w:p>
    <w:p w14:paraId="2E997C61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কোম্পানির সম্পদ বা মূল্য সর্বোচ্চকরণ</w:t>
      </w:r>
    </w:p>
    <w:p w14:paraId="51456EB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কর্মীদের বেতন বৃদ্ধি করা</w:t>
      </w:r>
    </w:p>
    <w:p w14:paraId="6FB4D2F8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করের পরিমাণ কমানো</w:t>
      </w:r>
    </w:p>
    <w:p w14:paraId="070E5D4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২০) মূলধন বাজেটিং-এর কোন পদ্ধতিটি অর্থের সময়মূল্যকে বিবেচনা করে না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4D1DE0F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পে-ব্যাক সময় পদ্ধতি</w:t>
      </w:r>
    </w:p>
    <w:p w14:paraId="0E4CFC1E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নিট বর্তমান মূল্য পদ্ধতি</w:t>
      </w:r>
    </w:p>
    <w:p w14:paraId="3A70B2D6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অভ্যন্তরীণ আয়ের হার পদ্ধতি</w:t>
      </w:r>
    </w:p>
    <w:p w14:paraId="10898E7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মুনাফা লাভ সূচক পদ্ধতি</w:t>
      </w:r>
    </w:p>
    <w:p w14:paraId="082B331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২১) মুদ্রা বাজারের তুলনায় মূলধন বাজার দীর্ঘমেয়াদি অর্থায়নের জন্য বেশি উপযুক্ত কারণ—</w:t>
      </w:r>
    </w:p>
    <w:p w14:paraId="7C53B43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এখানে দৈনিক লেনদেন বেশি হয়</w:t>
      </w:r>
    </w:p>
    <w:p w14:paraId="3236CC4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এখানে শেয়ার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ডিবেঞ্চার ও বন্ডের মাধ্যমে দীর্ঘমেয়াদি মূলধন সংগৃহীত হয়</w:t>
      </w:r>
    </w:p>
    <w:p w14:paraId="7B46745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এর ওপর কেন্দ্রীয় ব্যাংকের কোনো নিয়ন্ত্রণ থাকে না</w:t>
      </w:r>
    </w:p>
    <w:p w14:paraId="46C7CF03" w14:textId="7ACAE4B9" w:rsidR="000E3A86" w:rsidRPr="005615AE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এটি কেবল স্বল্পমেয়াদি ঋণের আদান-প্রদান করে</w:t>
      </w:r>
    </w:p>
    <w:p w14:paraId="7800CADD" w14:textId="107425BF" w:rsidR="00860198" w:rsidRPr="000E3A86" w:rsidRDefault="00C05B42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>
        <w:rPr>
          <w:rFonts w:ascii="AdorshoLipi" w:hAnsi="AdorshoLipi" w:cs="AdorshoLipi" w:hint="cs"/>
          <w:sz w:val="16"/>
          <w:szCs w:val="16"/>
          <w:cs/>
          <w:lang w:bidi="bn-IN"/>
        </w:rPr>
        <w:t>২</w:t>
      </w:r>
      <w:r w:rsidR="00860198" w:rsidRPr="000E3A86">
        <w:rPr>
          <w:rFonts w:ascii="AdorshoLipi" w:hAnsi="AdorshoLipi" w:cs="AdorshoLipi"/>
          <w:sz w:val="16"/>
          <w:szCs w:val="16"/>
          <w:cs/>
          <w:lang w:bidi="bn-IN"/>
        </w:rPr>
        <w:t>২) আধুনিক অর্থায়নের সূচনা কখন হয়েছিল</w:t>
      </w:r>
      <w:r w:rsidR="00860198"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1736669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১৯৩০-এর দশকে</w:t>
      </w:r>
    </w:p>
    <w:p w14:paraId="532CBA29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১৯৪০-এর দশকে</w:t>
      </w:r>
    </w:p>
    <w:p w14:paraId="75EEA5EF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১৯৫০-এর দশকে</w:t>
      </w:r>
    </w:p>
    <w:p w14:paraId="5F60C95E" w14:textId="77777777" w:rsidR="00860198" w:rsidRPr="000E3A86" w:rsidRDefault="00860198" w:rsidP="00860198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১৯৬০-এর দশকে</w:t>
      </w:r>
    </w:p>
    <w:p w14:paraId="345B82A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২৩) বাণিজ্যিক ব্যাংকের আয়ের উৎস হলো—</w:t>
      </w:r>
    </w:p>
    <w:p w14:paraId="35B0B7B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ঋণের ওপর প্রাপ্ত সুদ</w:t>
      </w:r>
    </w:p>
    <w:p w14:paraId="57846F9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বিল বাট্টাকরণ কমিশন</w:t>
      </w:r>
    </w:p>
    <w:p w14:paraId="0EB9258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লকার ভাড়া</w:t>
      </w:r>
    </w:p>
    <w:p w14:paraId="6FE2998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632944F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4148492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0D2AE2DE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14E0AA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10B0F9B6" w14:textId="612813A8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>
        <w:rPr>
          <w:rFonts w:ascii="AdorshoLipi" w:hAnsi="AdorshoLipi" w:cs="AdorshoLipi" w:hint="cs"/>
          <w:sz w:val="16"/>
          <w:szCs w:val="16"/>
          <w:cs/>
          <w:lang w:bidi="bn-IN"/>
        </w:rPr>
        <w:t>২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৪) একটি প্রকল্পের প্রাথমিক বিনিয়োগ ৫০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টাকা। আগামী ৩ বছর প্রকল্প থেকে যথাক্রমে ২০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২৫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 এবং ৩০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 পাওয়া যাবে। প্রকল্পটির গড় মুনাফার হার বের করতে হলে প্রথমে কী প্রয়োজন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068836C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মোট অবচয় ও কর-পরবর্তী নিট মুনাফা নির্ণয়</w:t>
      </w:r>
    </w:p>
    <w:p w14:paraId="7486AAEF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বর্তমান মূল্য নির্ণয়</w:t>
      </w:r>
    </w:p>
    <w:p w14:paraId="6D5897D2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চক্রবৃদ্ধি সুদের হার নির্ণয়</w:t>
      </w:r>
    </w:p>
    <w:p w14:paraId="7AC53D02" w14:textId="77777777" w:rsidR="00C05B42" w:rsidRPr="000E3A86" w:rsidRDefault="00C05B42" w:rsidP="00C05B42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সুযোগ ব্যয় বাদ দেওয়া</w:t>
      </w:r>
    </w:p>
    <w:p w14:paraId="13CE555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২৫) ব্যাংক হিসাবের প্রকারভেদগুলো হলো—</w:t>
      </w:r>
    </w:p>
    <w:p w14:paraId="6DAD0E3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চলতি হিসাব</w:t>
      </w:r>
    </w:p>
    <w:p w14:paraId="23087BB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সঞ্চয়ী হিসাব</w:t>
      </w:r>
    </w:p>
    <w:p w14:paraId="177E62C3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স্থায়ী হিসাব</w:t>
      </w:r>
    </w:p>
    <w:p w14:paraId="669F996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3CDA21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52D14997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20106E3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7F996F22" w14:textId="472D3D3D" w:rsidR="000E3A86" w:rsidRPr="009313E1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3C495D8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b/>
          <w:bCs/>
          <w:sz w:val="16"/>
          <w:szCs w:val="16"/>
          <w:cs/>
          <w:lang w:bidi="bn-IN"/>
        </w:rPr>
        <w:t>নিচের অনুচ্ছেদটি পড়ো এবং ২৬ ও ২৭ নম্বর প্রশ্নের উত্তর দাও:</w:t>
      </w:r>
    </w:p>
    <w:p w14:paraId="65967071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জনাব রাইয়ান একটি টেক্সটাইল মিল স্থাপন করতে চান। এজন্য তার ৫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টাকার মূলধনী যন্ত্রপাতি প্রয়োজন। তিনি এই অর্থ ৫ বছরের জন্য ব্যাংক থেকে ঋণ নেওয়ার কথা ভাবছেন। অন্যদিকে তার কারখানার দৈনিক সুতা কেনা ও মজুরি দেওয়ার জন্য ৫০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 প্রয়োজন</w:t>
      </w:r>
      <w:r w:rsidRPr="000E3A86">
        <w:rPr>
          <w:rFonts w:ascii="AdorshoLipi" w:hAnsi="AdorshoLipi" w:cs="AdorshoLipi"/>
          <w:sz w:val="16"/>
          <w:szCs w:val="16"/>
          <w:cs/>
          <w:lang w:bidi="hi-IN"/>
        </w:rPr>
        <w:t>।</w:t>
      </w:r>
    </w:p>
    <w:p w14:paraId="57647BD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২৬) জনাব রাইয়ানের মূলধনী যন্ত্রপাতি কেনার সিদ্ধান্তটি ফিন্যান্সের কোন সিদ্ধান্তের অন্তর্গত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44EEAF7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অর্থায়ন সিদ্ধান্ত</w:t>
      </w:r>
    </w:p>
    <w:p w14:paraId="13CDEDA1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বিনিয়োগ সিদ্ধান্ত (মূলধন বাজেটিং)</w:t>
      </w:r>
    </w:p>
    <w:p w14:paraId="5E21EFF6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লভ্যাংশ সিদ্ধান্ত</w:t>
      </w:r>
    </w:p>
    <w:p w14:paraId="56FF8C3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তারল্য সিদ্ধান্ত</w:t>
      </w:r>
    </w:p>
    <w:p w14:paraId="24B3817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২৭) দৈনিক সুতা কেনা ও মজুরি দেওয়ার জন্য প্রয়োজনীয় ৫০</w:t>
      </w:r>
      <w:r w:rsidRPr="000E3A86">
        <w:rPr>
          <w:rFonts w:ascii="AdorshoLipi" w:hAnsi="AdorshoLipi" w:cs="AdorshoLipi"/>
          <w:sz w:val="16"/>
          <w:szCs w:val="16"/>
          <w:lang w:bidi="bn-IN"/>
        </w:rPr>
        <w:t>,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০০০ টাকাকে কী বলা হয়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5795C8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স্থায়ী মূলধন</w:t>
      </w:r>
    </w:p>
    <w:p w14:paraId="6BDFCC1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চলতি মূলধন</w:t>
      </w:r>
    </w:p>
    <w:p w14:paraId="03A62DE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সংরক্ষিত তহবিল</w:t>
      </w:r>
    </w:p>
    <w:p w14:paraId="193CE2B3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ঋণ মূলধন</w:t>
      </w:r>
    </w:p>
    <w:p w14:paraId="4FD19B55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b/>
          <w:bCs/>
          <w:sz w:val="16"/>
          <w:szCs w:val="16"/>
          <w:cs/>
          <w:lang w:bidi="bn-IN"/>
        </w:rPr>
        <w:t>নিচের অনুচ্ছেদটি পড়ো এবং ২৮ ও ২৯ নম্বর প্রশ্নের উত্তর দাও:</w:t>
      </w:r>
    </w:p>
    <w:p w14:paraId="3740EF76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>'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এক্স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'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ওয়াই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দুটি প্রকল্পের প্রাক্কলিত গড় মুনাফার হার যথাক্রমে ১৫% ও ১২%। কিন্তু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'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এক্স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প্রকল্পের আয়ের আদর্শ বিচ্যুতি (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Standard Deviation)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৯% এবং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'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ওয়াই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'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প্রকল্পের আদর্শ বিচ্যুতি ৫%</w:t>
      </w:r>
      <w:r w:rsidRPr="000E3A86">
        <w:rPr>
          <w:rFonts w:ascii="AdorshoLipi" w:hAnsi="AdorshoLipi" w:cs="AdorshoLipi"/>
          <w:sz w:val="16"/>
          <w:szCs w:val="16"/>
          <w:cs/>
          <w:lang w:bidi="hi-IN"/>
        </w:rPr>
        <w:t>।</w:t>
      </w:r>
    </w:p>
    <w:p w14:paraId="512F44B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২৮) উদ্দীপক অনুযায়ী কোন প্রকল্পটি বেশি ঝুঁকিপূর্ণ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1D6B882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এক্স প্রকল্প</w:t>
      </w:r>
    </w:p>
    <w:p w14:paraId="4152328E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ওয়াই প্রকল্প</w:t>
      </w:r>
    </w:p>
    <w:p w14:paraId="096A3FE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দুটিই সমান ঝুঁকিপূর্ণ</w:t>
      </w:r>
    </w:p>
    <w:p w14:paraId="4C21BA2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কোনোটিই ঝুঁকিপূর্ণ নয়</w:t>
      </w:r>
    </w:p>
    <w:p w14:paraId="44F08B4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২৯) জনাব ফাহিম যদি কম ঝুঁকি নিতে চান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তবে তার কোন প্রকল্পটি গ্রহণ করা উচিত এবং কেন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5B1C9D8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ক) এক্স প্রকল্প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;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কারণ এর গড় মুনাফা বেশি</w:t>
      </w:r>
    </w:p>
    <w:p w14:paraId="73D32ED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খ) ওয়াই প্রকল্প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;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কারণ এর আদর্শ বিচ্যুতি বা ঝুঁকি কম</w:t>
      </w:r>
    </w:p>
    <w:p w14:paraId="07B99554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গ) দুটি প্রকল্পই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;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কারণ এতে বৈচিত্র্য আসবে</w:t>
      </w:r>
    </w:p>
    <w:p w14:paraId="75A25E1A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ঘ) কোনোটিই নয়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;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কারণ দুটিতেই ঝুঁকি আছে</w:t>
      </w:r>
    </w:p>
    <w:p w14:paraId="7100FA3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৩০) কেন্দ্রীয় ব্যাংক বাণিজ্যিক ব্যাংকের ওপর নিয়ন্ত্রণ বজায় রাখতে নিচের কোন হাতিয়ারটি ব্যবহার করে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4D8AEF42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বিধিবদ্ধ জমা হার (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CRR)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পরিবর্তন</w:t>
      </w:r>
    </w:p>
    <w:p w14:paraId="66099F80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ব্যাংক হারের পরিবর্তন</w:t>
      </w:r>
    </w:p>
    <w:p w14:paraId="1A38DA41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iii.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খোলা বাজারে সিকিউরিটিজ বিক্রয়</w:t>
      </w:r>
    </w:p>
    <w:p w14:paraId="1219A08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>নিচের কোনটি সঠিক</w:t>
      </w:r>
      <w:r w:rsidRPr="000E3A86">
        <w:rPr>
          <w:rFonts w:ascii="AdorshoLipi" w:hAnsi="AdorshoLipi" w:cs="AdorshoLipi"/>
          <w:sz w:val="16"/>
          <w:szCs w:val="16"/>
          <w:lang w:bidi="bn-IN"/>
        </w:rPr>
        <w:t>?</w:t>
      </w:r>
    </w:p>
    <w:p w14:paraId="7C30BF6C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ক)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</w:t>
      </w:r>
    </w:p>
    <w:p w14:paraId="752C84A6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খ)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47E9BC3B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গ) </w:t>
      </w:r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6CE6FADF" w14:textId="77777777" w:rsidR="000E3A86" w:rsidRPr="000E3A86" w:rsidRDefault="000E3A86" w:rsidP="000E3A86">
      <w:pPr>
        <w:spacing w:after="0"/>
        <w:rPr>
          <w:rFonts w:ascii="AdorshoLipi" w:hAnsi="AdorshoLipi" w:cs="AdorshoLipi"/>
          <w:sz w:val="16"/>
          <w:szCs w:val="16"/>
          <w:lang w:bidi="bn-IN"/>
        </w:rPr>
      </w:pP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ঘ) </w:t>
      </w:r>
      <w:proofErr w:type="spellStart"/>
      <w:r w:rsidRPr="000E3A86">
        <w:rPr>
          <w:rFonts w:ascii="AdorshoLipi" w:hAnsi="AdorshoLipi" w:cs="AdorshoLipi"/>
          <w:sz w:val="16"/>
          <w:szCs w:val="16"/>
          <w:lang w:bidi="bn-IN"/>
        </w:rPr>
        <w:t>i</w:t>
      </w:r>
      <w:proofErr w:type="spellEnd"/>
      <w:r w:rsidRPr="000E3A86">
        <w:rPr>
          <w:rFonts w:ascii="AdorshoLipi" w:hAnsi="AdorshoLipi" w:cs="AdorshoLipi"/>
          <w:sz w:val="16"/>
          <w:szCs w:val="16"/>
          <w:lang w:bidi="bn-IN"/>
        </w:rPr>
        <w:t xml:space="preserve">, ii </w:t>
      </w:r>
      <w:r w:rsidRPr="000E3A86">
        <w:rPr>
          <w:rFonts w:ascii="AdorshoLipi" w:hAnsi="AdorshoLipi" w:cs="AdorshoLipi"/>
          <w:sz w:val="16"/>
          <w:szCs w:val="16"/>
          <w:cs/>
          <w:lang w:bidi="bn-IN"/>
        </w:rPr>
        <w:t xml:space="preserve">ও </w:t>
      </w:r>
      <w:r w:rsidRPr="000E3A86">
        <w:rPr>
          <w:rFonts w:ascii="AdorshoLipi" w:hAnsi="AdorshoLipi" w:cs="AdorshoLipi"/>
          <w:sz w:val="16"/>
          <w:szCs w:val="16"/>
          <w:lang w:bidi="bn-IN"/>
        </w:rPr>
        <w:t>iii</w:t>
      </w:r>
    </w:p>
    <w:p w14:paraId="5DE309DF" w14:textId="1D71F438" w:rsidR="00917F53" w:rsidRPr="007E7F1C" w:rsidRDefault="00522DAB" w:rsidP="00522DAB">
      <w:pPr>
        <w:spacing w:after="0"/>
        <w:rPr>
          <w:rFonts w:ascii="AdorshoLipi" w:hAnsi="AdorshoLipi" w:cs="AdorshoLipi"/>
          <w:sz w:val="18"/>
          <w:szCs w:val="18"/>
        </w:rPr>
      </w:pPr>
      <w:r w:rsidRPr="007E7F1C">
        <w:rPr>
          <w:rFonts w:ascii="AdorshoLipi" w:hAnsi="AdorshoLipi" w:cs="AdorshoLipi"/>
          <w:sz w:val="18"/>
          <w:szCs w:val="18"/>
        </w:rPr>
        <w:t xml:space="preserve"> </w:t>
      </w:r>
    </w:p>
    <w:p w14:paraId="4D246C38" w14:textId="77777777" w:rsidR="000F3EE3" w:rsidRPr="007E7F1C" w:rsidRDefault="000F3EE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SolaimanLipi" w:eastAsia="SolaimanLipi" w:hAnsi="SolaimanLipi" w:cs="SolaimanLipi"/>
          <w:color w:val="333333"/>
          <w:sz w:val="20"/>
          <w:szCs w:val="20"/>
        </w:rPr>
      </w:pPr>
    </w:p>
    <w:sectPr w:rsidR="000F3EE3" w:rsidRPr="007E7F1C">
      <w:type w:val="continuous"/>
      <w:pgSz w:w="11906" w:h="16838"/>
      <w:pgMar w:top="720" w:right="720" w:bottom="720" w:left="720" w:header="720" w:footer="720" w:gutter="0"/>
      <w:cols w:num="2"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FFB3F" w14:textId="77777777" w:rsidR="00134F1F" w:rsidRDefault="00134F1F">
      <w:pPr>
        <w:spacing w:after="0" w:line="240" w:lineRule="auto"/>
      </w:pPr>
      <w:r>
        <w:separator/>
      </w:r>
    </w:p>
  </w:endnote>
  <w:endnote w:type="continuationSeparator" w:id="0">
    <w:p w14:paraId="368DDA00" w14:textId="77777777" w:rsidR="00134F1F" w:rsidRDefault="00134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rshoLipi">
    <w:panose1 w:val="02000500020000020004"/>
    <w:charset w:val="00"/>
    <w:family w:val="auto"/>
    <w:pitch w:val="fixed"/>
    <w:sig w:usb0="8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3C72" w14:textId="77777777" w:rsidR="00134F1F" w:rsidRDefault="00134F1F">
      <w:pPr>
        <w:spacing w:after="0" w:line="240" w:lineRule="auto"/>
      </w:pPr>
      <w:r>
        <w:separator/>
      </w:r>
    </w:p>
  </w:footnote>
  <w:footnote w:type="continuationSeparator" w:id="0">
    <w:p w14:paraId="011BC8E5" w14:textId="77777777" w:rsidR="00134F1F" w:rsidRDefault="00134F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A7961"/>
    <w:multiLevelType w:val="multilevel"/>
    <w:tmpl w:val="B544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51656B"/>
    <w:multiLevelType w:val="multilevel"/>
    <w:tmpl w:val="267C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717EC2"/>
    <w:multiLevelType w:val="multilevel"/>
    <w:tmpl w:val="79FAC7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76564143">
    <w:abstractNumId w:val="0"/>
  </w:num>
  <w:num w:numId="2" w16cid:durableId="897936042">
    <w:abstractNumId w:val="1"/>
  </w:num>
  <w:num w:numId="3" w16cid:durableId="542254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EE3"/>
    <w:rsid w:val="000E3A86"/>
    <w:rsid w:val="000F3EE3"/>
    <w:rsid w:val="00134F1F"/>
    <w:rsid w:val="0022185A"/>
    <w:rsid w:val="00286865"/>
    <w:rsid w:val="00436A21"/>
    <w:rsid w:val="00522DAB"/>
    <w:rsid w:val="005615AE"/>
    <w:rsid w:val="00571973"/>
    <w:rsid w:val="005877F8"/>
    <w:rsid w:val="00640891"/>
    <w:rsid w:val="006D6A6F"/>
    <w:rsid w:val="007E7F1C"/>
    <w:rsid w:val="00860198"/>
    <w:rsid w:val="00917F53"/>
    <w:rsid w:val="009313E1"/>
    <w:rsid w:val="009341AE"/>
    <w:rsid w:val="009C4298"/>
    <w:rsid w:val="00B27DDF"/>
    <w:rsid w:val="00B40A99"/>
    <w:rsid w:val="00B5619D"/>
    <w:rsid w:val="00C05B42"/>
    <w:rsid w:val="00CA6CA8"/>
    <w:rsid w:val="00D12381"/>
    <w:rsid w:val="00D4301F"/>
    <w:rsid w:val="00DF5036"/>
    <w:rsid w:val="00E204B1"/>
    <w:rsid w:val="00E71F1E"/>
    <w:rsid w:val="00EE008D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9EB04"/>
  <w15:docId w15:val="{9306B546-C97D-4D37-91EB-25F7A5CE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bidi="bn-IN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55FE4-DF54-4A8A-B3AB-C83A52014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Nirob hossain</dc:creator>
  <cp:keywords/>
  <dc:description/>
  <cp:lastModifiedBy>Nirob hossain</cp:lastModifiedBy>
  <cp:revision>48</cp:revision>
  <dcterms:created xsi:type="dcterms:W3CDTF">2025-01-28T14:37:00Z</dcterms:created>
  <dcterms:modified xsi:type="dcterms:W3CDTF">2026-06-17T16:56:00Z</dcterms:modified>
</cp:coreProperties>
</file>