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heremin-gloves-final-product-backlog"/>
    <w:p>
      <w:pPr>
        <w:pStyle w:val="Heading1"/>
      </w:pPr>
      <w:r>
        <w:t xml:space="preserve">Theremin Gloves — Final Product Backlog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COEN 390 / ELEC 390, Concordia University, Winter 2026</w:t>
      </w:r>
      <w:r>
        <w:br/>
      </w:r>
      <w:r>
        <w:rPr>
          <w:b/>
          <w:bCs/>
        </w:rPr>
        <w:t xml:space="preserve">Team 5:</w:t>
      </w:r>
      <w:r>
        <w:t xml:space="preserve"> </w:t>
      </w:r>
      <w:r>
        <w:t xml:space="preserve">Marie Ella Cambay, Niraj Patel, Ayan Pirani, Nirthika Ilaiyarajah, Matei Moldovan</w:t>
      </w:r>
    </w:p>
    <w:p>
      <w:r>
        <w:pict>
          <v:rect style="width:0;height:1.5pt" o:hralign="center" o:hrstd="t" o:hr="t"/>
        </w:pict>
      </w:r>
    </w:p>
    <w:bookmarkStart w:id="9" w:name="completed-items"/>
    <w:p>
      <w:pPr>
        <w:pStyle w:val="Heading2"/>
      </w:pPr>
      <w:r>
        <w:t xml:space="preserve">Completed Items</w:t>
      </w:r>
    </w:p>
    <w:p>
      <w:pPr>
        <w:pStyle w:val="FirstParagraph"/>
      </w:pPr>
      <w:r>
        <w:t xml:space="preserve">Stories completed across all three sprints.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Acceptance Criteria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</w:t>
            </w:r>
          </w:p>
        </w:tc>
        <w:tc>
          <w:tcPr/>
          <w:p>
            <w:pPr>
              <w:pStyle w:val="Compact"/>
            </w:pPr>
            <w:r>
              <w:t xml:space="preserve">Connection of both gloves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Both gloves discover and connect over BLE; IMU notifications arrive continuously; connection state shown in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</w:t>
            </w:r>
          </w:p>
        </w:tc>
        <w:tc>
          <w:tcPr/>
          <w:p>
            <w:pPr>
              <w:pStyle w:val="Compact"/>
            </w:pPr>
            <w:r>
              <w:t xml:space="preserve">Connection UI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Status labels show Waiting / Connecting / Connected; Connect All / Disconnect All and per-glove buttons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HD-2</w:t>
            </w:r>
          </w:p>
        </w:tc>
        <w:tc>
          <w:tcPr/>
          <w:p>
            <w:pPr>
              <w:pStyle w:val="Compact"/>
            </w:pPr>
            <w:r>
              <w:t xml:space="preserve">Auto Reconnect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Disconnect detected within ~3 s; auto-reconnect starts automatically (</w:t>
            </w:r>
            <w:r>
              <w:rPr>
                <w:rStyle w:val="VerbatimChar"/>
              </w:rPr>
              <w:t xml:space="preserve">AUTO_RECONNECT_DELAY_MS = 1500</w:t>
            </w:r>
            <w:r>
              <w:t xml:space="preserve">); manual reconnect per glove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HD-3</w:t>
            </w:r>
          </w:p>
        </w:tc>
        <w:tc>
          <w:tcPr/>
          <w:p>
            <w:pPr>
              <w:pStyle w:val="Compact"/>
            </w:pPr>
            <w:r>
              <w:t xml:space="preserve">Calibration System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Calibration completes in under 30 s; neutral position captured on glove; saved angles persist.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</w:t>
            </w:r>
          </w:p>
        </w:tc>
        <w:tc>
          <w:tcPr/>
          <w:p>
            <w:pPr>
              <w:pStyle w:val="Compact"/>
            </w:pPr>
            <w:r>
              <w:t xml:space="preserve">Recalibration Reset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Recalibrate button available on calibration screen; recalibration runs without disconnecting gloves.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HD-4</w:t>
            </w:r>
          </w:p>
        </w:tc>
        <w:tc>
          <w:tcPr/>
          <w:p>
            <w:pPr>
              <w:pStyle w:val="Compact"/>
            </w:pPr>
            <w:r>
              <w:t xml:space="preserve">Real-Time Audio Feedback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Audio starts after calibration; audio mutes when gloves disconnect; playback stable.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HD-5</w:t>
            </w:r>
          </w:p>
        </w:tc>
        <w:tc>
          <w:tcPr/>
          <w:p>
            <w:pPr>
              <w:pStyle w:val="Compact"/>
            </w:pPr>
            <w:r>
              <w:t xml:space="preserve">Pitch Control (Right Glove)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Right glove controls pitch; pitch range covers a playable melody; pitch stable when hand is steady.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HD-6</w:t>
            </w:r>
          </w:p>
        </w:tc>
        <w:tc>
          <w:tcPr/>
          <w:p>
            <w:pPr>
              <w:pStyle w:val="Compact"/>
            </w:pPr>
            <w:r>
              <w:t xml:space="preserve">Volume Control (Left Glove)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Left glove controls volume; minimum position = silence; smooth ramp.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HD-7</w:t>
            </w:r>
          </w:p>
        </w:tc>
        <w:tc>
          <w:tcPr/>
          <w:p>
            <w:pPr>
              <w:pStyle w:val="Compact"/>
            </w:pPr>
            <w:r>
              <w:t xml:space="preserve">Smoothing / Filtering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FREQ_SMOOTHING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ATTACK_SMOOTHING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RELEASE_SMOOTHING</w:t>
            </w:r>
            <w:r>
              <w:t xml:space="preserve"> </w:t>
            </w:r>
            <w:r>
              <w:t xml:space="preserve">suppress jitter without perceptible lag.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ID-3</w:t>
            </w:r>
          </w:p>
        </w:tc>
        <w:tc>
          <w:tcPr/>
          <w:p>
            <w:pPr>
              <w:pStyle w:val="Compact"/>
            </w:pPr>
            <w:r>
              <w:t xml:space="preserve">Pitch &amp; Volume Range Settings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Pitch/volume angle and frequency ranges adjustable in Calibration and Settings; settings persist.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ID-12</w:t>
            </w:r>
          </w:p>
        </w:tc>
        <w:tc>
          <w:tcPr/>
          <w:p>
            <w:pPr>
              <w:pStyle w:val="Compact"/>
            </w:pPr>
            <w:r>
              <w:t xml:space="preserve">Gesture Visualization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Live waveform visualizer on play screen reacts to frequency and volume in real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ID-22</w:t>
            </w:r>
          </w:p>
        </w:tc>
        <w:tc>
          <w:tcPr/>
          <w:p>
            <w:pPr>
              <w:pStyle w:val="Compact"/>
            </w:pPr>
            <w:r>
              <w:t xml:space="preserve">App Navigation System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Bottom navigation bar with Play, Connect, Calibration, Library, Settings; navigation does not interrupt audio.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ID-23</w:t>
            </w:r>
          </w:p>
        </w:tc>
        <w:tc>
          <w:tcPr/>
          <w:p>
            <w:pPr>
              <w:pStyle w:val="Compact"/>
            </w:pPr>
            <w:r>
              <w:t xml:space="preserve">Bluetooth Permission Handling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 requests</w:t>
            </w:r>
            <w:r>
              <w:t xml:space="preserve"> </w:t>
            </w:r>
            <w:r>
              <w:rPr>
                <w:rStyle w:val="VerbatimChar"/>
              </w:rPr>
              <w:t xml:space="preserve">BLUETOOTH_SCAN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BLUETOOTH_CONNECT</w:t>
            </w:r>
            <w:r>
              <w:t xml:space="preserve"> </w:t>
            </w:r>
            <w:r>
              <w:t xml:space="preserve">(API 31+) or</w:t>
            </w:r>
            <w:r>
              <w:t xml:space="preserve"> </w:t>
            </w:r>
            <w:r>
              <w:rPr>
                <w:rStyle w:val="VerbatimChar"/>
              </w:rPr>
              <w:t xml:space="preserve">ACCESS_FINE_LOCATION</w:t>
            </w:r>
            <w:r>
              <w:t xml:space="preserve"> </w:t>
            </w:r>
            <w:r>
              <w:t xml:space="preserve">(API ≤ 30) before scanning.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ID-24</w:t>
            </w:r>
          </w:p>
        </w:tc>
        <w:tc>
          <w:tcPr/>
          <w:p>
            <w:pPr>
              <w:pStyle w:val="Compact"/>
            </w:pPr>
            <w:r>
              <w:t xml:space="preserve">Bluetooth State Detection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 detects Bluetooth-off state and shows system enable prompt.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ID-25</w:t>
            </w:r>
          </w:p>
        </w:tc>
        <w:tc>
          <w:tcPr/>
          <w:p>
            <w:pPr>
              <w:pStyle w:val="Compact"/>
            </w:pPr>
            <w:r>
              <w:t xml:space="preserve">Connection Monitoring Display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Live sensor packet values (</w:t>
            </w:r>
            <w:r>
              <w:rPr>
                <w:rStyle w:val="VerbatimChar"/>
              </w:rPr>
              <w:t xml:space="preserve">ACTIVE_DELTA_DEG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NEUTRAL_ROLL_DEG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) shown on connect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ID-26</w:t>
            </w:r>
          </w:p>
        </w:tc>
        <w:tc>
          <w:tcPr/>
          <w:p>
            <w:pPr>
              <w:pStyle w:val="Compact"/>
            </w:pPr>
            <w:r>
              <w:t xml:space="preserve">Home / Launch Screen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Launch screen with app title and Play button; routes first-time vs. returning users correctly.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ID-27</w:t>
            </w:r>
          </w:p>
        </w:tc>
        <w:tc>
          <w:tcPr/>
          <w:p>
            <w:pPr>
              <w:pStyle w:val="Compact"/>
            </w:pPr>
            <w:r>
              <w:t xml:space="preserve">Settings Configuration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Settings screen: background audio toggle, extended frequency range toggle (20 Hz–20 kHz), calibration guide toggle, calibration screen link.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ID-4</w:t>
            </w:r>
          </w:p>
        </w:tc>
        <w:tc>
          <w:tcPr/>
          <w:p>
            <w:pPr>
              <w:pStyle w:val="Compact"/>
            </w:pPr>
            <w:r>
              <w:t xml:space="preserve">Record Audio Clip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Record button starts capture; blinking indicator + timer shown; stop saves file locally; WAV or AAC depending on quality setting.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ID-5</w:t>
            </w:r>
          </w:p>
        </w:tc>
        <w:tc>
          <w:tcPr/>
          <w:p>
            <w:pPr>
              <w:pStyle w:val="Compact"/>
            </w:pPr>
            <w:r>
              <w:t xml:space="preserve">Replay Recordings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Library screen lists all saved recordings; search, rename, and delete work; tap plays recording; playback works without gloves connected.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ID-8</w:t>
            </w:r>
          </w:p>
        </w:tc>
        <w:tc>
          <w:tcPr/>
          <w:p>
            <w:pPr>
              <w:pStyle w:val="Compact"/>
            </w:pPr>
            <w:r>
              <w:t xml:space="preserve">Privacy: Local Storage Only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recordings stored in</w:t>
            </w:r>
            <w:r>
              <w:t xml:space="preserve"> </w:t>
            </w:r>
            <w:r>
              <w:rPr>
                <w:rStyle w:val="VerbatimChar"/>
              </w:rPr>
              <w:t xml:space="preserve">getFilesDir()/recordings/</w:t>
            </w:r>
            <w:r>
              <w:t xml:space="preserve"> </w:t>
            </w:r>
            <w:r>
              <w:t xml:space="preserve">(app-private); no automatic upload; delete works from Library.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ID-9</w:t>
            </w:r>
          </w:p>
        </w:tc>
        <w:tc>
          <w:tcPr/>
          <w:p>
            <w:pPr>
              <w:pStyle w:val="Compact"/>
            </w:pPr>
            <w:r>
              <w:t xml:space="preserve">Final UI Polish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Play screen clean with visualizer, tone knob, connection chips, and record button; buttons large enough for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ID-21</w:t>
            </w:r>
          </w:p>
        </w:tc>
        <w:tc>
          <w:tcPr/>
          <w:p>
            <w:pPr>
              <w:pStyle w:val="Compact"/>
            </w:pPr>
            <w:r>
              <w:t xml:space="preserve">Tone Shape Selection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user-selectable tones (THEREMIN, AIR_PAD, CELLO, PAD, CHOIR, FLUTE, CLARINET, TRIANGLE, SAW, HELICOPTER) via</w:t>
            </w:r>
            <w:r>
              <w:t xml:space="preserve"> </w:t>
            </w:r>
            <w:r>
              <w:rPr>
                <w:rStyle w:val="VerbatimChar"/>
              </w:rPr>
              <w:t xml:space="preserve">ToneKnobView</w:t>
            </w:r>
            <w:r>
              <w:t xml:space="preserve"> </w:t>
            </w:r>
            <w:r>
              <w:t xml:space="preserve">rotary selector; switching does not crash audio.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ID-10</w:t>
            </w:r>
          </w:p>
        </w:tc>
        <w:tc>
          <w:tcPr/>
          <w:p>
            <w:pPr>
              <w:pStyle w:val="Compact"/>
            </w:pPr>
            <w:r>
              <w:t xml:space="preserve">Background Drum Kit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Drum backing enabled/disabled from play screen; loop runs in rhythm for 5+ minutes; drum audio captured in recordings; 8 preset patterns; BeatMaker pattern editor.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HD-13</w:t>
            </w:r>
          </w:p>
        </w:tc>
        <w:tc>
          <w:tcPr/>
          <w:p>
            <w:pPr>
              <w:pStyle w:val="Compact"/>
            </w:pPr>
            <w:r>
              <w:t xml:space="preserve">Audio Effects Engine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Reverb (comb filter), delay (ring buffer), distortion (tanh) all functional; toggled/adjusted on play screen; effects captured in recordings; no crash during simultaneous 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HD-29</w:t>
            </w:r>
          </w:p>
        </w:tc>
        <w:tc>
          <w:tcPr/>
          <w:p>
            <w:pPr>
              <w:pStyle w:val="Compact"/>
            </w:pPr>
            <w:r>
              <w:t xml:space="preserve">Scale Lock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CHROMATIC / MAJOR / MINOR / PENTATONIC available; frequency snaps to nearest in-scale note; binary search via precomputed table — no</w:t>
            </w:r>
            <w:r>
              <w:t xml:space="preserve"> </w:t>
            </w:r>
            <w:r>
              <w:rPr>
                <w:rStyle w:val="VerbatimChar"/>
              </w:rPr>
              <w:t xml:space="preserve">Math.pow</w:t>
            </w:r>
            <w:r>
              <w:t xml:space="preserve"> </w:t>
            </w:r>
            <w:r>
              <w:t xml:space="preserve">in audio thread.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HD-30</w:t>
            </w:r>
          </w:p>
        </w:tc>
        <w:tc>
          <w:tcPr/>
          <w:p>
            <w:pPr>
              <w:pStyle w:val="Compact"/>
            </w:pPr>
            <w:r>
              <w:t xml:space="preserve">Octave Shift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Octave +/- buttons on play screen; range −2 to +2; applied in</w:t>
            </w:r>
            <w:r>
              <w:t xml:space="preserve"> </w:t>
            </w:r>
            <w:r>
              <w:rPr>
                <w:rStyle w:val="VerbatimChar"/>
              </w:rPr>
              <w:t xml:space="preserve">ThereminBackgroundAudioService.pushTargets()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freq *= 2^shift</w:t>
            </w:r>
            <w:r>
              <w:t xml:space="preserve">; persisted in</w:t>
            </w:r>
            <w:r>
              <w:t xml:space="preserve"> </w:t>
            </w:r>
            <w:r>
              <w:rPr>
                <w:rStyle w:val="VerbatimChar"/>
              </w:rPr>
              <w:t xml:space="preserve">AppSettings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ID-11</w:t>
            </w:r>
          </w:p>
        </w:tc>
        <w:tc>
          <w:tcPr/>
          <w:p>
            <w:pPr>
              <w:pStyle w:val="Compact"/>
            </w:pPr>
            <w:r>
              <w:t xml:space="preserve">Gesture Sensitivity Settings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Response-curve exponent (0.25–2.50) applied in</w:t>
            </w:r>
            <w:r>
              <w:t xml:space="preserve"> </w:t>
            </w:r>
            <w:r>
              <w:rPr>
                <w:rStyle w:val="VerbatimChar"/>
              </w:rPr>
              <w:t xml:space="preserve">PlayMappingState.recompute()</w:t>
            </w:r>
            <w:r>
              <w:t xml:space="preserve">; selector in Settings; persisted; takes effect immediately.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HD-16</w:t>
            </w:r>
          </w:p>
        </w:tc>
        <w:tc>
          <w:tcPr/>
          <w:p>
            <w:pPr>
              <w:pStyle w:val="Compact"/>
            </w:pPr>
            <w:r>
              <w:t xml:space="preserve">Performance Mode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Single toggle button hides debug log, mapping sliders, glove commands, and status labels; visualizer, tone knob, connection chips, record button remain visible; state persists across restart.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HD-11</w:t>
            </w:r>
          </w:p>
        </w:tc>
        <w:tc>
          <w:tcPr/>
          <w:p>
            <w:pPr>
              <w:pStyle w:val="Compact"/>
            </w:pPr>
            <w:r>
              <w:t xml:space="preserve">Gesture Latency Optimization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Latency benchmarked: ~21.3 ms audio buffer (</w:t>
            </w:r>
            <w:r>
              <w:rPr>
                <w:rStyle w:val="VerbatimChar"/>
              </w:rPr>
              <w:t xml:space="preserve">AUDIO_WRITE_FRAMES=1024</w:t>
            </w:r>
            <w:r>
              <w:t xml:space="preserve">); background path ~38–61 ms; foreground path ~55–91 ms (bounded by</w:t>
            </w:r>
            <w:r>
              <w:t xml:space="preserve"> </w:t>
            </w:r>
            <w:r>
              <w:rPr>
                <w:rStyle w:val="VerbatimChar"/>
              </w:rPr>
              <w:t xml:space="preserve">UI_TICK_MS=50</w:t>
            </w:r>
            <w:r>
              <w:t xml:space="preserve">). No code changes warranted — architecture is already optimal.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completed: 31 stories</w:t>
      </w:r>
    </w:p>
    <w:p>
      <w:r>
        <w:pict>
          <v:rect style="width:0;height:1.5pt" o:hralign="center" o:hrstd="t" o:hr="t"/>
        </w:pict>
      </w:r>
    </w:p>
    <w:bookmarkEnd w:id="9"/>
    <w:bookmarkStart w:id="10" w:name="not-implemented-out-of-scope"/>
    <w:p>
      <w:pPr>
        <w:pStyle w:val="Heading2"/>
      </w:pPr>
      <w:r>
        <w:t xml:space="preserve">Not Implemented (Out of Scope)</w:t>
      </w:r>
    </w:p>
    <w:p>
      <w:pPr>
        <w:pStyle w:val="FirstParagraph"/>
      </w:pPr>
      <w:r>
        <w:t xml:space="preserve">Stories that were in the backlog but not implemented in any sprint.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Reason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HD-8</w:t>
            </w:r>
          </w:p>
        </w:tc>
        <w:tc>
          <w:tcPr/>
          <w:p>
            <w:pPr>
              <w:pStyle w:val="Compact"/>
            </w:pPr>
            <w:r>
              <w:t xml:space="preserve">Battery / Power Check</w:t>
            </w:r>
          </w:p>
        </w:tc>
        <w:tc>
          <w:tcPr/>
          <w:p>
            <w:pPr>
              <w:pStyle w:val="Compact"/>
            </w:pPr>
            <w:r>
              <w:t xml:space="preserve">Arduino Nano 33 BLE Sense does not expose the standard BLE Battery Service (0x180F). Cannot read battery % without custom firmware.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HD-9</w:t>
            </w:r>
          </w:p>
        </w:tc>
        <w:tc>
          <w:tcPr/>
          <w:p>
            <w:pPr>
              <w:pStyle w:val="Compact"/>
            </w:pPr>
            <w:r>
              <w:t xml:space="preserve">Gesture Recognition Expansion</w:t>
            </w:r>
          </w:p>
        </w:tc>
        <w:tc>
          <w:tcPr/>
          <w:p>
            <w:pPr>
              <w:pStyle w:val="Compact"/>
            </w:pPr>
            <w:r>
              <w:t xml:space="preserve">Out of scope for course demo; pitch + volume gesture set is sufficient for the instrument.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HD-10</w:t>
            </w:r>
          </w:p>
        </w:tc>
        <w:tc>
          <w:tcPr/>
          <w:p>
            <w:pPr>
              <w:pStyle w:val="Compact"/>
            </w:pPr>
            <w:r>
              <w:t xml:space="preserve">Hand Orientation Detection</w:t>
            </w:r>
          </w:p>
        </w:tc>
        <w:tc>
          <w:tcPr/>
          <w:p>
            <w:pPr>
              <w:pStyle w:val="Compact"/>
            </w:pPr>
            <w:r>
              <w:t xml:space="preserve">Out of scope; covered by existing wrist-roll angle telemetry.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HD-12</w:t>
            </w:r>
          </w:p>
        </w:tc>
        <w:tc>
          <w:tcPr/>
          <w:p>
            <w:pPr>
              <w:pStyle w:val="Compact"/>
            </w:pPr>
            <w:r>
              <w:t xml:space="preserve">Instrument Switching</w:t>
            </w:r>
          </w:p>
        </w:tc>
        <w:tc>
          <w:tcPr/>
          <w:p>
            <w:pPr>
              <w:pStyle w:val="Compact"/>
            </w:pPr>
            <w:r>
              <w:t xml:space="preserve">Covered by the 10-tone selector (ID-21) and drum engine (ID-10). Not implemented as a separate preset-based instrument switcher.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HD-14</w:t>
            </w:r>
          </w:p>
        </w:tc>
        <w:tc>
          <w:tcPr/>
          <w:p>
            <w:pPr>
              <w:pStyle w:val="Compact"/>
            </w:pPr>
            <w:r>
              <w:t xml:space="preserve">Metronome Engine</w:t>
            </w:r>
          </w:p>
        </w:tc>
        <w:tc>
          <w:tcPr/>
          <w:p>
            <w:pPr>
              <w:pStyle w:val="Compact"/>
            </w:pPr>
            <w:r>
              <w:t xml:space="preserve">Replaced by the Drum Kit (ID-10), which includes BPM control and rhythmic backing.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HD-15</w:t>
            </w:r>
          </w:p>
        </w:tc>
        <w:tc>
          <w:tcPr/>
          <w:p>
            <w:pPr>
              <w:pStyle w:val="Compact"/>
            </w:pPr>
            <w:r>
              <w:t xml:space="preserve">Loop Recording</w:t>
            </w:r>
          </w:p>
        </w:tc>
        <w:tc>
          <w:tcPr/>
          <w:p>
            <w:pPr>
              <w:pStyle w:val="Compact"/>
            </w:pPr>
            <w:r>
              <w:t xml:space="preserve">Out of scope for the course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HD-17</w:t>
            </w:r>
          </w:p>
        </w:tc>
        <w:tc>
          <w:tcPr/>
          <w:p>
            <w:pPr>
              <w:pStyle w:val="Compact"/>
            </w:pPr>
            <w:r>
              <w:t xml:space="preserve">Gesture Presets</w:t>
            </w:r>
          </w:p>
        </w:tc>
        <w:tc>
          <w:tcPr/>
          <w:p>
            <w:pPr>
              <w:pStyle w:val="Compact"/>
            </w:pPr>
            <w:r>
              <w:t xml:space="preserve">Out of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HD-18</w:t>
            </w:r>
          </w:p>
        </w:tc>
        <w:tc>
          <w:tcPr/>
          <w:p>
            <w:pPr>
              <w:pStyle w:val="Compact"/>
            </w:pPr>
            <w:r>
              <w:t xml:space="preserve">Multi-Track Recording</w:t>
            </w:r>
          </w:p>
        </w:tc>
        <w:tc>
          <w:tcPr/>
          <w:p>
            <w:pPr>
              <w:pStyle w:val="Compact"/>
            </w:pPr>
            <w:r>
              <w:t xml:space="preserve">Out of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HD-19</w:t>
            </w:r>
          </w:p>
        </w:tc>
        <w:tc>
          <w:tcPr/>
          <w:p>
            <w:pPr>
              <w:pStyle w:val="Compact"/>
            </w:pPr>
            <w:r>
              <w:t xml:space="preserve">Multi-User Session</w:t>
            </w:r>
          </w:p>
        </w:tc>
        <w:tc>
          <w:tcPr/>
          <w:p>
            <w:pPr>
              <w:pStyle w:val="Compact"/>
            </w:pPr>
            <w:r>
              <w:t xml:space="preserve">Out of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ID-6</w:t>
            </w:r>
          </w:p>
        </w:tc>
        <w:tc>
          <w:tcPr/>
          <w:p>
            <w:pPr>
              <w:pStyle w:val="Compact"/>
            </w:pPr>
            <w:r>
              <w:t xml:space="preserve">Export Visualizer Video</w:t>
            </w:r>
          </w:p>
        </w:tc>
        <w:tc>
          <w:tcPr/>
          <w:p>
            <w:pPr>
              <w:pStyle w:val="Compact"/>
            </w:pPr>
            <w:r>
              <w:t xml:space="preserve">Out of scope;</w:t>
            </w:r>
            <w:r>
              <w:t xml:space="preserve"> </w:t>
            </w:r>
            <w:r>
              <w:rPr>
                <w:rStyle w:val="VerbatimChar"/>
              </w:rPr>
              <w:t xml:space="preserve">RecordingExportManager</w:t>
            </w:r>
            <w:r>
              <w:t xml:space="preserve"> </w:t>
            </w:r>
            <w:r>
              <w:t xml:space="preserve">supports audio export to</w:t>
            </w:r>
            <w:r>
              <w:t xml:space="preserve"> </w:t>
            </w:r>
            <w:r>
              <w:rPr>
                <w:rStyle w:val="VerbatimChar"/>
              </w:rPr>
              <w:t xml:space="preserve">Music/Theremin Gloves Recordings</w:t>
            </w:r>
            <w:r>
              <w:t xml:space="preserve"> </w:t>
            </w:r>
            <w:r>
              <w:t xml:space="preserve">but not video.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ID-7</w:t>
            </w:r>
          </w:p>
        </w:tc>
        <w:tc>
          <w:tcPr/>
          <w:p>
            <w:pPr>
              <w:pStyle w:val="Compact"/>
            </w:pPr>
            <w:r>
              <w:t xml:space="preserve">Share Clip</w:t>
            </w:r>
          </w:p>
        </w:tc>
        <w:tc>
          <w:tcPr/>
          <w:p>
            <w:pPr>
              <w:pStyle w:val="Compact"/>
            </w:pPr>
            <w:r>
              <w:t xml:space="preserve">Out of scope for this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ID-13</w:t>
            </w:r>
          </w:p>
        </w:tc>
        <w:tc>
          <w:tcPr/>
          <w:p>
            <w:pPr>
              <w:pStyle w:val="Compact"/>
            </w:pPr>
            <w:r>
              <w:t xml:space="preserve">Instrument Selection UI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  <w:r>
              <w:t xml:space="preserve"> </w:t>
            </w:r>
            <w:r>
              <w:rPr>
                <w:rStyle w:val="VerbatimChar"/>
              </w:rPr>
              <w:t xml:space="preserve">ToneKnobView</w:t>
            </w:r>
            <w:r>
              <w:t xml:space="preserve"> </w:t>
            </w:r>
            <w:r>
              <w:t xml:space="preserve">rotary selector (ID-21).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ID-14</w:t>
            </w:r>
          </w:p>
        </w:tc>
        <w:tc>
          <w:tcPr/>
          <w:p>
            <w:pPr>
              <w:pStyle w:val="Compact"/>
            </w:pPr>
            <w:r>
              <w:t xml:space="preserve">Effects Control Panel</w:t>
            </w:r>
          </w:p>
        </w:tc>
        <w:tc>
          <w:tcPr/>
          <w:p>
            <w:pPr>
              <w:pStyle w:val="Compact"/>
            </w:pPr>
            <w:r>
              <w:t xml:space="preserve">Covered as part of HD-13 (Audio Effects Engine) — sliders and toggles are on the play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ID-15</w:t>
            </w:r>
          </w:p>
        </w:tc>
        <w:tc>
          <w:tcPr/>
          <w:p>
            <w:pPr>
              <w:pStyle w:val="Compact"/>
            </w:pPr>
            <w:r>
              <w:t xml:space="preserve">Metronome UI</w:t>
            </w:r>
          </w:p>
        </w:tc>
        <w:tc>
          <w:tcPr/>
          <w:p>
            <w:pPr>
              <w:pStyle w:val="Compact"/>
            </w:pPr>
            <w:r>
              <w:t xml:space="preserve">Replaced by Drum Kit UI (ID-10).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ID-16</w:t>
            </w:r>
          </w:p>
        </w:tc>
        <w:tc>
          <w:tcPr/>
          <w:p>
            <w:pPr>
              <w:pStyle w:val="Compact"/>
            </w:pPr>
            <w:r>
              <w:t xml:space="preserve">Loop Control UI</w:t>
            </w:r>
          </w:p>
        </w:tc>
        <w:tc>
          <w:tcPr/>
          <w:p>
            <w:pPr>
              <w:pStyle w:val="Compact"/>
            </w:pPr>
            <w:r>
              <w:t xml:space="preserve">Out of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ID-17</w:t>
            </w:r>
          </w:p>
        </w:tc>
        <w:tc>
          <w:tcPr/>
          <w:p>
            <w:pPr>
              <w:pStyle w:val="Compact"/>
            </w:pPr>
            <w:r>
              <w:t xml:space="preserve">Preset Selection UI</w:t>
            </w:r>
          </w:p>
        </w:tc>
        <w:tc>
          <w:tcPr/>
          <w:p>
            <w:pPr>
              <w:pStyle w:val="Compact"/>
            </w:pPr>
            <w:r>
              <w:t xml:space="preserve">Out of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ID-18</w:t>
            </w:r>
          </w:p>
        </w:tc>
        <w:tc>
          <w:tcPr/>
          <w:p>
            <w:pPr>
              <w:pStyle w:val="Compact"/>
            </w:pPr>
            <w:r>
              <w:t xml:space="preserve">Track Mixer UI</w:t>
            </w:r>
          </w:p>
        </w:tc>
        <w:tc>
          <w:tcPr/>
          <w:p>
            <w:pPr>
              <w:pStyle w:val="Compact"/>
            </w:pPr>
            <w:r>
              <w:t xml:space="preserve">Out of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ID-19</w:t>
            </w:r>
          </w:p>
        </w:tc>
        <w:tc>
          <w:tcPr/>
          <w:p>
            <w:pPr>
              <w:pStyle w:val="Compact"/>
            </w:pPr>
            <w:r>
              <w:t xml:space="preserve">Visual Performance Timeline</w:t>
            </w:r>
          </w:p>
        </w:tc>
        <w:tc>
          <w:tcPr/>
          <w:p>
            <w:pPr>
              <w:pStyle w:val="Compact"/>
            </w:pPr>
            <w:r>
              <w:t xml:space="preserve">Out of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ID-20</w:t>
            </w:r>
          </w:p>
        </w:tc>
        <w:tc>
          <w:tcPr/>
          <w:p>
            <w:pPr>
              <w:pStyle w:val="Compact"/>
            </w:pPr>
            <w:r>
              <w:t xml:space="preserve">Session Management UI</w:t>
            </w:r>
          </w:p>
        </w:tc>
        <w:tc>
          <w:tcPr/>
          <w:p>
            <w:pPr>
              <w:pStyle w:val="Compact"/>
            </w:pPr>
            <w:r>
              <w:t xml:space="preserve">Out of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HD-21</w:t>
            </w:r>
          </w:p>
        </w:tc>
        <w:tc>
          <w:tcPr/>
          <w:p>
            <w:pPr>
              <w:pStyle w:val="Compact"/>
            </w:pPr>
            <w:r>
              <w:t xml:space="preserve">Dead Zone</w:t>
            </w:r>
          </w:p>
        </w:tc>
        <w:tc>
          <w:tcPr/>
          <w:p>
            <w:pPr>
              <w:pStyle w:val="Compact"/>
            </w:pPr>
            <w:r>
              <w:t xml:space="preserve">Explicitly excluded: micro-tremors already suppressed by</w:t>
            </w:r>
            <w:r>
              <w:t xml:space="preserve"> </w:t>
            </w:r>
            <w:r>
              <w:rPr>
                <w:rStyle w:val="VerbatimChar"/>
              </w:rPr>
              <w:t xml:space="preserve">FREQ_SMOOTHING=0.003f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mapLinearClamped()</w:t>
            </w:r>
            <w:r>
              <w:t xml:space="preserve"> </w:t>
            </w:r>
            <w:r>
              <w:t xml:space="preserve">clamping in</w:t>
            </w:r>
            <w:r>
              <w:t xml:space="preserve"> </w:t>
            </w:r>
            <w:r>
              <w:rPr>
                <w:rStyle w:val="VerbatimChar"/>
              </w:rPr>
              <w:t xml:space="preserve">PlayMappingState</w:t>
            </w:r>
            <w:r>
              <w:t xml:space="preserve">. A separate dead-zone constant is not needed.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not implemented: 20 stories</w:t>
      </w:r>
    </w:p>
    <w:p>
      <w:r>
        <w:pict>
          <v:rect style="width:0;height:1.5pt" o:hralign="center" o:hrstd="t" o:hr="t"/>
        </w:pict>
      </w:r>
    </w:p>
    <w:bookmarkEnd w:id="10"/>
    <w:bookmarkStart w:id="11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implemented (out of scope)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 backlog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2026-04-04T18:30:25Z</dcterms:created>
  <dcterms:modified xsi:type="dcterms:W3CDTF">2026-04-04T18:30:25Z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