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90D5" w14:textId="77777777" w:rsidR="00F37682" w:rsidRDefault="00F37682" w:rsidP="00F37682">
      <w:pPr>
        <w:ind w:right="1431"/>
        <w:rPr>
          <w:rFonts w:ascii="Arial Black" w:hAnsi="Arial Black"/>
        </w:rPr>
      </w:pPr>
    </w:p>
    <w:p w14:paraId="5074670D" w14:textId="77777777" w:rsidR="00F37682" w:rsidRDefault="00F37682" w:rsidP="00F37682">
      <w:pPr>
        <w:ind w:right="1431"/>
        <w:rPr>
          <w:rFonts w:ascii="Arial Black" w:hAnsi="Arial Black"/>
        </w:rPr>
      </w:pPr>
    </w:p>
    <w:p w14:paraId="18008C8E" w14:textId="77777777" w:rsidR="00F37682" w:rsidRDefault="00F37682" w:rsidP="00F37682">
      <w:pPr>
        <w:ind w:right="1431"/>
        <w:rPr>
          <w:rFonts w:ascii="Arial Black" w:hAnsi="Arial Black"/>
        </w:rPr>
      </w:pPr>
    </w:p>
    <w:p w14:paraId="358A5173" w14:textId="77777777" w:rsidR="00F37682" w:rsidRDefault="00F37682" w:rsidP="00F37682">
      <w:pPr>
        <w:ind w:right="1431"/>
        <w:rPr>
          <w:rFonts w:ascii="Arial Black" w:hAnsi="Arial Black"/>
        </w:rPr>
      </w:pPr>
    </w:p>
    <w:p w14:paraId="12FB24C0" w14:textId="52E3395B" w:rsidR="00554AAE" w:rsidRPr="00F37682" w:rsidRDefault="003B57F5" w:rsidP="00F37682">
      <w:pPr>
        <w:ind w:right="1431"/>
        <w:rPr>
          <w:rFonts w:ascii="Arial Black" w:hAnsi="Arial Black"/>
          <w:sz w:val="24"/>
          <w:szCs w:val="24"/>
        </w:rPr>
      </w:pPr>
      <w:r w:rsidRPr="00F37682">
        <w:rPr>
          <w:rFonts w:ascii="Arial Black" w:hAnsi="Arial Black"/>
        </w:rPr>
        <w:t xml:space="preserve">   </w:t>
      </w:r>
      <w:r w:rsidR="00526BE1">
        <w:rPr>
          <w:rFonts w:ascii="Arial Black" w:hAnsi="Arial Black"/>
        </w:rPr>
        <w:t xml:space="preserve">  </w:t>
      </w:r>
      <w:r w:rsidR="00694391">
        <w:rPr>
          <w:rFonts w:ascii="Arial Black" w:hAnsi="Arial Black"/>
        </w:rPr>
        <w:t>RISK MANAGEMENT FRAMEWORK</w:t>
      </w:r>
      <w:r w:rsidR="00FC6BC9">
        <w:rPr>
          <w:rFonts w:ascii="Arial Black" w:hAnsi="Arial Black"/>
        </w:rPr>
        <w:t xml:space="preserve"> FOR</w:t>
      </w:r>
      <w:r w:rsidR="00526BE1">
        <w:rPr>
          <w:rFonts w:ascii="Arial Black" w:hAnsi="Arial Black"/>
        </w:rPr>
        <w:t xml:space="preserve">  </w:t>
      </w:r>
      <w:r w:rsidRPr="00F37682">
        <w:rPr>
          <w:rFonts w:ascii="Arial Black" w:hAnsi="Arial Black"/>
          <w:sz w:val="24"/>
          <w:szCs w:val="24"/>
        </w:rPr>
        <w:t>MEDICAL COURIER SERVICES</w:t>
      </w:r>
      <w:r w:rsidR="00F37682" w:rsidRPr="00F37682">
        <w:rPr>
          <w:rFonts w:ascii="Arial Black" w:hAnsi="Arial Black"/>
          <w:spacing w:val="16"/>
          <w:sz w:val="24"/>
          <w:szCs w:val="24"/>
        </w:rPr>
        <w:t xml:space="preserve"> </w:t>
      </w:r>
    </w:p>
    <w:p w14:paraId="47BD970B" w14:textId="77777777" w:rsidR="00554AAE" w:rsidRDefault="00554AAE">
      <w:pPr>
        <w:pStyle w:val="BodyText"/>
        <w:rPr>
          <w:rFonts w:ascii="Arial MT"/>
          <w:sz w:val="26"/>
        </w:rPr>
      </w:pPr>
    </w:p>
    <w:p w14:paraId="4F5861CE" w14:textId="77777777" w:rsidR="00554AAE" w:rsidRDefault="00554AAE">
      <w:pPr>
        <w:pStyle w:val="BodyText"/>
        <w:spacing w:before="4"/>
        <w:rPr>
          <w:rFonts w:ascii="Arial MT"/>
          <w:sz w:val="29"/>
        </w:rPr>
      </w:pPr>
    </w:p>
    <w:p w14:paraId="0CACE964" w14:textId="77777777" w:rsidR="00554AAE" w:rsidRDefault="00F37682">
      <w:pPr>
        <w:ind w:left="617" w:right="1431"/>
        <w:jc w:val="center"/>
        <w:rPr>
          <w:b/>
          <w:i/>
        </w:rPr>
      </w:pPr>
      <w:r>
        <w:rPr>
          <w:b/>
          <w:i/>
        </w:rPr>
        <w:t>Submitted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by</w:t>
      </w:r>
    </w:p>
    <w:p w14:paraId="608254BA" w14:textId="516A781F" w:rsidR="00554AAE" w:rsidRDefault="003B57F5">
      <w:pPr>
        <w:spacing w:before="178"/>
        <w:ind w:left="618" w:right="1431"/>
        <w:jc w:val="center"/>
      </w:pPr>
      <w:r>
        <w:rPr>
          <w:spacing w:val="-1"/>
        </w:rPr>
        <w:t>PALLAPOLU NIRANJAN REDDY</w:t>
      </w:r>
      <w:r w:rsidR="00F37682">
        <w:rPr>
          <w:spacing w:val="-1"/>
        </w:rPr>
        <w:t>(RA21110300101</w:t>
      </w:r>
      <w:r>
        <w:rPr>
          <w:spacing w:val="-1"/>
        </w:rPr>
        <w:t>77</w:t>
      </w:r>
      <w:r w:rsidR="00F37682">
        <w:rPr>
          <w:spacing w:val="-1"/>
        </w:rPr>
        <w:t>)</w:t>
      </w:r>
    </w:p>
    <w:p w14:paraId="02F954A4" w14:textId="19E02336" w:rsidR="00554AAE" w:rsidRDefault="003B57F5">
      <w:pPr>
        <w:spacing w:before="186" w:line="398" w:lineRule="auto"/>
        <w:ind w:left="2605" w:right="3411"/>
        <w:jc w:val="center"/>
      </w:pPr>
      <w:r>
        <w:t>IN</w:t>
      </w:r>
      <w:r w:rsidR="00F37682">
        <w:t>A</w:t>
      </w:r>
      <w:r>
        <w:t>GANTI KARTHIKAYA</w:t>
      </w:r>
      <w:r w:rsidR="00F37682">
        <w:rPr>
          <w:spacing w:val="-3"/>
        </w:rPr>
        <w:t xml:space="preserve"> </w:t>
      </w:r>
      <w:r w:rsidR="00F37682">
        <w:t>(RA2111030010214)</w:t>
      </w:r>
      <w:r w:rsidR="00F37682">
        <w:rPr>
          <w:spacing w:val="-47"/>
        </w:rPr>
        <w:t xml:space="preserve"> </w:t>
      </w:r>
      <w:r>
        <w:t>GNANE</w:t>
      </w:r>
      <w:r w:rsidR="00F37682">
        <w:t>A</w:t>
      </w:r>
      <w:r>
        <w:t>NDRA</w:t>
      </w:r>
      <w:r w:rsidR="00F37682">
        <w:t xml:space="preserve"> MUNNANGI(RA2111030010</w:t>
      </w:r>
      <w:r w:rsidR="00F12A7B">
        <w:t>19</w:t>
      </w:r>
      <w:r w:rsidR="00D6496A">
        <w:t>8</w:t>
      </w:r>
      <w:r w:rsidR="00F37682">
        <w:t>)</w:t>
      </w:r>
    </w:p>
    <w:p w14:paraId="3230CEBA" w14:textId="77777777" w:rsidR="00554AAE" w:rsidRDefault="00554AAE">
      <w:pPr>
        <w:pStyle w:val="BodyText"/>
        <w:rPr>
          <w:sz w:val="22"/>
        </w:rPr>
      </w:pPr>
    </w:p>
    <w:p w14:paraId="1577836D" w14:textId="77777777" w:rsidR="00554AAE" w:rsidRDefault="00F37682">
      <w:pPr>
        <w:spacing w:before="186"/>
        <w:ind w:left="614" w:right="1431"/>
        <w:jc w:val="center"/>
        <w:rPr>
          <w:i/>
        </w:rPr>
      </w:pPr>
      <w:r>
        <w:rPr>
          <w:i/>
        </w:rPr>
        <w:t>Under</w:t>
      </w:r>
      <w:r>
        <w:rPr>
          <w:i/>
          <w:spacing w:val="3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Guidance</w:t>
      </w:r>
      <w:r>
        <w:rPr>
          <w:i/>
          <w:spacing w:val="-6"/>
        </w:rPr>
        <w:t xml:space="preserve"> </w:t>
      </w:r>
      <w:r>
        <w:rPr>
          <w:i/>
        </w:rPr>
        <w:t>of</w:t>
      </w:r>
    </w:p>
    <w:p w14:paraId="24F9AC83" w14:textId="77777777" w:rsidR="00554AAE" w:rsidRDefault="00F37682">
      <w:pPr>
        <w:spacing w:before="186"/>
        <w:ind w:left="621" w:right="1428"/>
        <w:jc w:val="center"/>
        <w:rPr>
          <w:b/>
          <w:i/>
        </w:rPr>
      </w:pPr>
      <w:r>
        <w:rPr>
          <w:b/>
          <w:i/>
          <w:spacing w:val="-2"/>
        </w:rPr>
        <w:t>Dr.</w:t>
      </w:r>
      <w:r>
        <w:rPr>
          <w:b/>
          <w:i/>
          <w:spacing w:val="-9"/>
        </w:rPr>
        <w:t xml:space="preserve"> </w:t>
      </w:r>
      <w:r>
        <w:rPr>
          <w:b/>
          <w:i/>
          <w:spacing w:val="-2"/>
        </w:rPr>
        <w:t>P.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Mahalakshmi</w:t>
      </w:r>
    </w:p>
    <w:p w14:paraId="195BF51C" w14:textId="77777777" w:rsidR="00554AAE" w:rsidRDefault="00F37682">
      <w:pPr>
        <w:spacing w:before="178"/>
        <w:ind w:left="611" w:right="1431"/>
        <w:jc w:val="center"/>
      </w:pPr>
      <w:r>
        <w:rPr>
          <w:spacing w:val="-1"/>
        </w:rPr>
        <w:t>(Assistant</w:t>
      </w:r>
      <w:r>
        <w:rPr>
          <w:spacing w:val="-6"/>
        </w:rPr>
        <w:t xml:space="preserve"> </w:t>
      </w:r>
      <w:r>
        <w:rPr>
          <w:spacing w:val="-1"/>
        </w:rPr>
        <w:t>Professor,</w:t>
      </w:r>
      <w:r>
        <w:rPr>
          <w:spacing w:val="-3"/>
        </w:rPr>
        <w:t xml:space="preserve"> </w:t>
      </w:r>
      <w:r>
        <w:rPr>
          <w:spacing w:val="-1"/>
        </w:rPr>
        <w:t>Department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Communications)</w:t>
      </w:r>
    </w:p>
    <w:p w14:paraId="77D6ECA4" w14:textId="77777777" w:rsidR="00554AAE" w:rsidRDefault="00554AAE">
      <w:pPr>
        <w:pStyle w:val="BodyText"/>
        <w:rPr>
          <w:sz w:val="22"/>
        </w:rPr>
      </w:pPr>
    </w:p>
    <w:p w14:paraId="0B4135A2" w14:textId="77777777" w:rsidR="00554AAE" w:rsidRDefault="00554AAE">
      <w:pPr>
        <w:pStyle w:val="BodyText"/>
        <w:spacing w:before="9"/>
        <w:rPr>
          <w:sz w:val="29"/>
        </w:rPr>
      </w:pPr>
    </w:p>
    <w:p w14:paraId="5FB34A9C" w14:textId="77777777" w:rsidR="00554AAE" w:rsidRDefault="00F37682">
      <w:pPr>
        <w:ind w:left="621" w:right="1430"/>
        <w:jc w:val="center"/>
        <w:rPr>
          <w:b/>
          <w:i/>
        </w:rPr>
      </w:pPr>
      <w:r>
        <w:rPr>
          <w:b/>
          <w:i/>
        </w:rPr>
        <w:t>In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partial</w:t>
      </w:r>
      <w:r>
        <w:rPr>
          <w:b/>
          <w:i/>
          <w:spacing w:val="2"/>
        </w:rPr>
        <w:t xml:space="preserve"> </w:t>
      </w:r>
      <w:r>
        <w:rPr>
          <w:b/>
          <w:i/>
        </w:rPr>
        <w:t>satisfaction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requirements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degree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of</w:t>
      </w:r>
    </w:p>
    <w:p w14:paraId="7C423CCD" w14:textId="77777777" w:rsidR="00554AAE" w:rsidRDefault="00F37682">
      <w:pPr>
        <w:spacing w:before="185"/>
        <w:ind w:left="621" w:right="1423"/>
        <w:jc w:val="center"/>
        <w:rPr>
          <w:b/>
        </w:rPr>
      </w:pPr>
      <w:r>
        <w:rPr>
          <w:b/>
        </w:rPr>
        <w:t>BACHELOR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TECHNOLOGY</w:t>
      </w:r>
    </w:p>
    <w:p w14:paraId="14238786" w14:textId="77777777" w:rsidR="00554AAE" w:rsidRDefault="00F37682">
      <w:pPr>
        <w:spacing w:before="179"/>
        <w:ind w:left="621" w:right="1424"/>
        <w:jc w:val="center"/>
        <w:rPr>
          <w:b/>
        </w:rPr>
      </w:pPr>
      <w:r>
        <w:rPr>
          <w:b/>
        </w:rPr>
        <w:t>in</w:t>
      </w:r>
    </w:p>
    <w:p w14:paraId="3212EDAE" w14:textId="77777777" w:rsidR="00554AAE" w:rsidRDefault="00F37682">
      <w:pPr>
        <w:spacing w:before="177"/>
        <w:ind w:left="616" w:right="1431"/>
        <w:jc w:val="center"/>
        <w:rPr>
          <w:b/>
        </w:rPr>
      </w:pPr>
      <w:r>
        <w:rPr>
          <w:b/>
        </w:rPr>
        <w:t>COMPUTER</w:t>
      </w:r>
      <w:r>
        <w:rPr>
          <w:b/>
          <w:spacing w:val="-10"/>
        </w:rPr>
        <w:t xml:space="preserve"> </w:t>
      </w:r>
      <w:r>
        <w:rPr>
          <w:b/>
        </w:rPr>
        <w:t>SCIENCE</w:t>
      </w:r>
      <w:r>
        <w:rPr>
          <w:b/>
          <w:spacing w:val="1"/>
        </w:rPr>
        <w:t xml:space="preserve"> </w:t>
      </w:r>
      <w:r>
        <w:rPr>
          <w:b/>
        </w:rPr>
        <w:t>ENGINEERING</w:t>
      </w:r>
    </w:p>
    <w:p w14:paraId="1B35096D" w14:textId="77777777" w:rsidR="00554AAE" w:rsidRDefault="00F37682">
      <w:pPr>
        <w:spacing w:before="185"/>
        <w:ind w:left="617" w:right="1431"/>
        <w:jc w:val="center"/>
        <w:rPr>
          <w:b/>
        </w:rPr>
      </w:pPr>
      <w:r>
        <w:rPr>
          <w:b/>
        </w:rPr>
        <w:t>with</w:t>
      </w:r>
      <w:r>
        <w:rPr>
          <w:b/>
          <w:spacing w:val="1"/>
        </w:rPr>
        <w:t xml:space="preserve"> </w:t>
      </w:r>
      <w:r>
        <w:rPr>
          <w:b/>
        </w:rPr>
        <w:t>specialization</w:t>
      </w:r>
      <w:r>
        <w:rPr>
          <w:b/>
          <w:spacing w:val="-7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CYBER</w:t>
      </w:r>
      <w:r>
        <w:rPr>
          <w:b/>
          <w:spacing w:val="-5"/>
        </w:rPr>
        <w:t xml:space="preserve"> </w:t>
      </w:r>
      <w:r>
        <w:rPr>
          <w:b/>
        </w:rPr>
        <w:t>SECURITY</w:t>
      </w:r>
    </w:p>
    <w:p w14:paraId="5CB74C93" w14:textId="77777777" w:rsidR="00554AAE" w:rsidRDefault="00554AAE">
      <w:pPr>
        <w:pStyle w:val="BodyText"/>
        <w:rPr>
          <w:b/>
          <w:sz w:val="22"/>
        </w:rPr>
      </w:pPr>
    </w:p>
    <w:p w14:paraId="7F018328" w14:textId="77777777" w:rsidR="00554AAE" w:rsidRDefault="00554AAE">
      <w:pPr>
        <w:pStyle w:val="BodyText"/>
        <w:rPr>
          <w:b/>
          <w:sz w:val="22"/>
        </w:rPr>
      </w:pPr>
    </w:p>
    <w:p w14:paraId="78119AFA" w14:textId="77777777" w:rsidR="00554AAE" w:rsidRDefault="00554AAE">
      <w:pPr>
        <w:pStyle w:val="BodyText"/>
        <w:rPr>
          <w:b/>
          <w:sz w:val="22"/>
        </w:rPr>
      </w:pPr>
    </w:p>
    <w:p w14:paraId="567355FD" w14:textId="77777777" w:rsidR="00554AAE" w:rsidRDefault="00554AAE">
      <w:pPr>
        <w:pStyle w:val="BodyText"/>
        <w:spacing w:before="5"/>
        <w:rPr>
          <w:b/>
          <w:sz w:val="22"/>
        </w:rPr>
      </w:pPr>
    </w:p>
    <w:p w14:paraId="21B6BDC7" w14:textId="77777777" w:rsidR="00554AAE" w:rsidRDefault="00F37682">
      <w:pPr>
        <w:ind w:left="616" w:right="1431"/>
        <w:jc w:val="center"/>
        <w:rPr>
          <w:b/>
        </w:rPr>
      </w:pPr>
      <w:r>
        <w:rPr>
          <w:b/>
        </w:rPr>
        <w:t>SCHOOL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COMPUTING</w:t>
      </w:r>
    </w:p>
    <w:p w14:paraId="7A9B4039" w14:textId="120646BE" w:rsidR="00554AAE" w:rsidRDefault="00F37682">
      <w:pPr>
        <w:spacing w:before="185" w:line="403" w:lineRule="auto"/>
        <w:ind w:left="2771" w:right="3585"/>
        <w:jc w:val="center"/>
        <w:rPr>
          <w:b/>
        </w:rPr>
      </w:pPr>
      <w:r>
        <w:rPr>
          <w:b/>
        </w:rPr>
        <w:t>COLLEGE OF ENGINEERING AND TECHNOLOGY</w:t>
      </w:r>
      <w:r>
        <w:rPr>
          <w:b/>
          <w:spacing w:val="1"/>
        </w:rPr>
        <w:t xml:space="preserve"> </w:t>
      </w:r>
      <w:r>
        <w:rPr>
          <w:b/>
        </w:rPr>
        <w:t>SRM</w:t>
      </w:r>
      <w:r>
        <w:rPr>
          <w:b/>
          <w:spacing w:val="-3"/>
        </w:rPr>
        <w:t xml:space="preserve"> </w:t>
      </w:r>
      <w:r>
        <w:rPr>
          <w:b/>
        </w:rPr>
        <w:t>INSTITUTE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SCIENCE</w:t>
      </w:r>
      <w:r>
        <w:rPr>
          <w:b/>
          <w:spacing w:val="-4"/>
        </w:rPr>
        <w:t xml:space="preserve"> </w:t>
      </w:r>
      <w:r>
        <w:rPr>
          <w:b/>
        </w:rPr>
        <w:t>AND TECHNOLOGY</w:t>
      </w:r>
      <w:r>
        <w:rPr>
          <w:b/>
          <w:spacing w:val="-46"/>
        </w:rPr>
        <w:t xml:space="preserve"> </w:t>
      </w:r>
      <w:r>
        <w:rPr>
          <w:b/>
        </w:rPr>
        <w:t>KATTANKULATHUR</w:t>
      </w:r>
      <w:r>
        <w:rPr>
          <w:b/>
          <w:spacing w:val="-4"/>
        </w:rPr>
        <w:t xml:space="preserve"> </w:t>
      </w:r>
      <w:r w:rsidR="00904B2C"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603203</w:t>
      </w:r>
    </w:p>
    <w:p w14:paraId="30FBCF1B" w14:textId="77777777" w:rsidR="00554AAE" w:rsidRDefault="00554AAE">
      <w:pPr>
        <w:spacing w:line="403" w:lineRule="auto"/>
        <w:jc w:val="center"/>
        <w:sectPr w:rsidR="00554AAE">
          <w:type w:val="continuous"/>
          <w:pgSz w:w="11910" w:h="16850"/>
          <w:pgMar w:top="1600" w:right="220" w:bottom="280" w:left="1040" w:header="720" w:footer="720" w:gutter="0"/>
          <w:cols w:space="720"/>
        </w:sectPr>
      </w:pPr>
    </w:p>
    <w:p w14:paraId="47451726" w14:textId="77777777" w:rsidR="00554AAE" w:rsidRDefault="00554AAE">
      <w:pPr>
        <w:pStyle w:val="BodyText"/>
        <w:spacing w:before="8"/>
        <w:rPr>
          <w:b/>
          <w:sz w:val="18"/>
        </w:rPr>
      </w:pPr>
    </w:p>
    <w:p w14:paraId="4095EC90" w14:textId="4ABCBFC8" w:rsidR="00554AAE" w:rsidRDefault="008318E1">
      <w:pPr>
        <w:spacing w:before="58"/>
        <w:ind w:left="3340"/>
      </w:pPr>
      <w:r>
        <w:rPr>
          <w:spacing w:val="-1"/>
        </w:rPr>
        <w:t>MEDICAL COURIER SERVICES</w:t>
      </w:r>
    </w:p>
    <w:p w14:paraId="52A12F65" w14:textId="77777777" w:rsidR="00554AAE" w:rsidRDefault="00554AAE">
      <w:pPr>
        <w:pStyle w:val="BodyText"/>
        <w:rPr>
          <w:sz w:val="20"/>
        </w:rPr>
      </w:pPr>
    </w:p>
    <w:p w14:paraId="0CA422CA" w14:textId="77777777" w:rsidR="00554AAE" w:rsidRDefault="00554AAE">
      <w:pPr>
        <w:pStyle w:val="BodyText"/>
        <w:rPr>
          <w:sz w:val="27"/>
        </w:rPr>
      </w:pPr>
    </w:p>
    <w:p w14:paraId="0FD764D8" w14:textId="77777777" w:rsidR="00554AAE" w:rsidRDefault="00F37682">
      <w:pPr>
        <w:spacing w:before="58"/>
        <w:ind w:left="400"/>
      </w:pPr>
      <w:r>
        <w:t>BUSINESS</w:t>
      </w:r>
      <w:r>
        <w:rPr>
          <w:spacing w:val="-1"/>
        </w:rPr>
        <w:t xml:space="preserve"> </w:t>
      </w:r>
      <w:r>
        <w:t>GOALS:</w:t>
      </w:r>
    </w:p>
    <w:p w14:paraId="5544748E" w14:textId="77777777" w:rsidR="00554AAE" w:rsidRDefault="00554AAE">
      <w:pPr>
        <w:pStyle w:val="BodyText"/>
        <w:rPr>
          <w:sz w:val="20"/>
        </w:rPr>
      </w:pPr>
    </w:p>
    <w:p w14:paraId="3E384D5E" w14:textId="77777777" w:rsidR="00554AAE" w:rsidRDefault="00554AAE">
      <w:pPr>
        <w:pStyle w:val="BodyText"/>
        <w:spacing w:before="2"/>
        <w:rPr>
          <w:sz w:val="21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2334"/>
        <w:gridCol w:w="6729"/>
      </w:tblGrid>
      <w:tr w:rsidR="00554AAE" w14:paraId="6AED04CC" w14:textId="77777777">
        <w:trPr>
          <w:trHeight w:val="681"/>
        </w:trPr>
        <w:tc>
          <w:tcPr>
            <w:tcW w:w="785" w:type="dxa"/>
          </w:tcPr>
          <w:p w14:paraId="10FCEA90" w14:textId="77777777" w:rsidR="00554AAE" w:rsidRPr="00DB4F16" w:rsidRDefault="00F37682">
            <w:pPr>
              <w:pStyle w:val="TableParagraph"/>
              <w:spacing w:before="5"/>
              <w:ind w:left="122" w:right="108"/>
              <w:jc w:val="center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RANK</w:t>
            </w:r>
          </w:p>
        </w:tc>
        <w:tc>
          <w:tcPr>
            <w:tcW w:w="2334" w:type="dxa"/>
          </w:tcPr>
          <w:p w14:paraId="51BF60DE" w14:textId="77777777" w:rsidR="00554AAE" w:rsidRPr="00DB4F16" w:rsidRDefault="00F37682">
            <w:pPr>
              <w:pStyle w:val="TableParagraph"/>
              <w:spacing w:before="5"/>
              <w:ind w:left="145" w:right="130"/>
              <w:jc w:val="center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BUSINESS</w:t>
            </w:r>
            <w:r w:rsidRPr="00DB4F16">
              <w:rPr>
                <w:color w:val="548DD4" w:themeColor="text2" w:themeTint="99"/>
                <w:spacing w:val="-1"/>
              </w:rPr>
              <w:t xml:space="preserve"> </w:t>
            </w:r>
            <w:r w:rsidRPr="00DB4F16">
              <w:rPr>
                <w:color w:val="548DD4" w:themeColor="text2" w:themeTint="99"/>
              </w:rPr>
              <w:t>GOALS</w:t>
            </w:r>
          </w:p>
        </w:tc>
        <w:tc>
          <w:tcPr>
            <w:tcW w:w="6729" w:type="dxa"/>
          </w:tcPr>
          <w:p w14:paraId="35F3F439" w14:textId="77777777" w:rsidR="00554AAE" w:rsidRPr="00DB4F16" w:rsidRDefault="00F37682">
            <w:pPr>
              <w:pStyle w:val="TableParagraph"/>
              <w:spacing w:before="5"/>
              <w:ind w:left="2750" w:right="2729"/>
              <w:jc w:val="center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DESCRIPTION</w:t>
            </w:r>
          </w:p>
        </w:tc>
      </w:tr>
      <w:tr w:rsidR="00554AAE" w14:paraId="2A991632" w14:textId="77777777" w:rsidTr="003B57F5">
        <w:trPr>
          <w:trHeight w:val="1477"/>
        </w:trPr>
        <w:tc>
          <w:tcPr>
            <w:tcW w:w="785" w:type="dxa"/>
          </w:tcPr>
          <w:p w14:paraId="21DDFB00" w14:textId="2776ECE9" w:rsidR="00554AAE" w:rsidRDefault="003B57F5">
            <w:pPr>
              <w:pStyle w:val="TableParagraph"/>
              <w:spacing w:before="5"/>
              <w:ind w:left="16"/>
              <w:jc w:val="center"/>
            </w:pPr>
            <w:r>
              <w:rPr>
                <w:w w:val="101"/>
              </w:rPr>
              <w:t>M</w:t>
            </w:r>
          </w:p>
        </w:tc>
        <w:tc>
          <w:tcPr>
            <w:tcW w:w="2334" w:type="dxa"/>
          </w:tcPr>
          <w:p w14:paraId="5BF2F043" w14:textId="77777777" w:rsidR="00554AAE" w:rsidRDefault="00554AAE">
            <w:pPr>
              <w:pStyle w:val="TableParagraph"/>
              <w:spacing w:before="2"/>
              <w:ind w:left="0"/>
            </w:pPr>
          </w:p>
          <w:p w14:paraId="11F81C33" w14:textId="5F621610" w:rsidR="00554AAE" w:rsidRDefault="003B57F5">
            <w:pPr>
              <w:pStyle w:val="TableParagraph"/>
              <w:spacing w:before="1"/>
              <w:ind w:left="150" w:right="130"/>
              <w:jc w:val="center"/>
            </w:pPr>
            <w:r w:rsidRPr="003B57F5">
              <w:t>Specimens</w:t>
            </w:r>
          </w:p>
        </w:tc>
        <w:tc>
          <w:tcPr>
            <w:tcW w:w="6729" w:type="dxa"/>
          </w:tcPr>
          <w:p w14:paraId="765E8C8B" w14:textId="77777777" w:rsidR="00554AAE" w:rsidRDefault="00554AAE">
            <w:pPr>
              <w:pStyle w:val="TableParagraph"/>
              <w:spacing w:before="2"/>
              <w:ind w:left="0"/>
            </w:pPr>
          </w:p>
          <w:p w14:paraId="24429D4B" w14:textId="385F6573" w:rsidR="00554AAE" w:rsidRDefault="003B57F5">
            <w:pPr>
              <w:pStyle w:val="TableParagraph"/>
              <w:spacing w:before="1"/>
              <w:ind w:right="92"/>
              <w:jc w:val="both"/>
            </w:pPr>
            <w:r w:rsidRPr="003B57F5">
              <w:rPr>
                <w:spacing w:val="-1"/>
              </w:rPr>
              <w:t>Medical couriers often transport biological specimens such as blood samples, tissue samples, urine, and other bodily fluids</w:t>
            </w:r>
            <w:r w:rsidR="00F37682">
              <w:t>.</w:t>
            </w:r>
          </w:p>
        </w:tc>
      </w:tr>
      <w:tr w:rsidR="00554AAE" w14:paraId="7B93F601" w14:textId="77777777">
        <w:trPr>
          <w:trHeight w:val="1610"/>
        </w:trPr>
        <w:tc>
          <w:tcPr>
            <w:tcW w:w="785" w:type="dxa"/>
          </w:tcPr>
          <w:p w14:paraId="4DF54EBC" w14:textId="6AF9D716" w:rsidR="00554AAE" w:rsidRDefault="003B57F5">
            <w:pPr>
              <w:pStyle w:val="TableParagraph"/>
              <w:spacing w:line="266" w:lineRule="exact"/>
              <w:ind w:left="16"/>
              <w:jc w:val="center"/>
            </w:pPr>
            <w:r>
              <w:rPr>
                <w:w w:val="101"/>
              </w:rPr>
              <w:t>H</w:t>
            </w:r>
          </w:p>
        </w:tc>
        <w:tc>
          <w:tcPr>
            <w:tcW w:w="2334" w:type="dxa"/>
          </w:tcPr>
          <w:p w14:paraId="56DA6294" w14:textId="77777777" w:rsidR="00554AAE" w:rsidRDefault="00554AAE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442A9F5D" w14:textId="77777777" w:rsidR="003B57F5" w:rsidRDefault="003B57F5">
            <w:pPr>
              <w:pStyle w:val="TableParagraph"/>
              <w:spacing w:before="1" w:line="244" w:lineRule="auto"/>
              <w:ind w:left="679" w:right="472" w:hanging="188"/>
            </w:pPr>
            <w:r w:rsidRPr="003B57F5">
              <w:t>Medical</w:t>
            </w:r>
          </w:p>
          <w:p w14:paraId="1304B145" w14:textId="63FEE1D5" w:rsidR="00554AAE" w:rsidRDefault="003B57F5">
            <w:pPr>
              <w:pStyle w:val="TableParagraph"/>
              <w:spacing w:before="1" w:line="244" w:lineRule="auto"/>
              <w:ind w:left="679" w:right="472" w:hanging="188"/>
            </w:pPr>
            <w:r w:rsidRPr="003B57F5">
              <w:t>Supplies</w:t>
            </w:r>
          </w:p>
        </w:tc>
        <w:tc>
          <w:tcPr>
            <w:tcW w:w="6729" w:type="dxa"/>
          </w:tcPr>
          <w:p w14:paraId="36114DF4" w14:textId="77777777" w:rsidR="00554AAE" w:rsidRDefault="00554AAE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14:paraId="50E851B9" w14:textId="78515711" w:rsidR="00554AAE" w:rsidRDefault="003B57F5">
            <w:pPr>
              <w:pStyle w:val="TableParagraph"/>
              <w:spacing w:before="1"/>
              <w:ind w:right="90"/>
              <w:jc w:val="both"/>
            </w:pPr>
            <w:r w:rsidRPr="003B57F5">
              <w:t>They can transport medical supplies like medications, vaccines, medical devices, equipment to different healthcare facilities.</w:t>
            </w:r>
          </w:p>
        </w:tc>
      </w:tr>
      <w:tr w:rsidR="00554AAE" w14:paraId="29FC84ED" w14:textId="77777777" w:rsidTr="008318E1">
        <w:trPr>
          <w:trHeight w:val="1342"/>
        </w:trPr>
        <w:tc>
          <w:tcPr>
            <w:tcW w:w="785" w:type="dxa"/>
          </w:tcPr>
          <w:p w14:paraId="76516F5C" w14:textId="315E7243" w:rsidR="00554AAE" w:rsidRDefault="003B57F5">
            <w:pPr>
              <w:pStyle w:val="TableParagraph"/>
              <w:spacing w:line="266" w:lineRule="exact"/>
              <w:ind w:left="10"/>
              <w:jc w:val="center"/>
            </w:pPr>
            <w:r>
              <w:rPr>
                <w:w w:val="101"/>
              </w:rPr>
              <w:t>H</w:t>
            </w:r>
          </w:p>
        </w:tc>
        <w:tc>
          <w:tcPr>
            <w:tcW w:w="2334" w:type="dxa"/>
          </w:tcPr>
          <w:p w14:paraId="2D2A04F3" w14:textId="77777777" w:rsidR="00554AAE" w:rsidRDefault="00554AAE">
            <w:pPr>
              <w:pStyle w:val="TableParagraph"/>
              <w:spacing w:before="2"/>
              <w:ind w:left="0"/>
            </w:pPr>
          </w:p>
          <w:p w14:paraId="400CA0BD" w14:textId="4A9C99D9" w:rsidR="00554AAE" w:rsidRDefault="003B57F5">
            <w:pPr>
              <w:pStyle w:val="TableParagraph"/>
              <w:spacing w:before="1"/>
              <w:ind w:left="730" w:right="315" w:hanging="390"/>
            </w:pPr>
            <w:r>
              <w:t>Lab Results</w:t>
            </w:r>
          </w:p>
        </w:tc>
        <w:tc>
          <w:tcPr>
            <w:tcW w:w="6729" w:type="dxa"/>
          </w:tcPr>
          <w:p w14:paraId="3F7F50EC" w14:textId="77777777" w:rsidR="00554AAE" w:rsidRDefault="00554AAE">
            <w:pPr>
              <w:pStyle w:val="TableParagraph"/>
              <w:spacing w:before="2"/>
              <w:ind w:left="0"/>
            </w:pPr>
          </w:p>
          <w:p w14:paraId="1250348B" w14:textId="06F70D98" w:rsidR="00554AAE" w:rsidRDefault="008318E1">
            <w:pPr>
              <w:pStyle w:val="TableParagraph"/>
              <w:spacing w:before="1"/>
              <w:ind w:right="90"/>
              <w:jc w:val="both"/>
            </w:pPr>
            <w:r w:rsidRPr="008318E1">
              <w:rPr>
                <w:spacing w:val="-1"/>
              </w:rPr>
              <w:t>Couriers may deliver test results and reports between medical facilities and laboratories.</w:t>
            </w:r>
          </w:p>
        </w:tc>
      </w:tr>
      <w:tr w:rsidR="00554AAE" w14:paraId="7B8ED6FE" w14:textId="77777777">
        <w:trPr>
          <w:trHeight w:val="1617"/>
        </w:trPr>
        <w:tc>
          <w:tcPr>
            <w:tcW w:w="785" w:type="dxa"/>
          </w:tcPr>
          <w:p w14:paraId="57843610" w14:textId="77777777" w:rsidR="00554AAE" w:rsidRDefault="00F37682">
            <w:pPr>
              <w:pStyle w:val="TableParagraph"/>
              <w:spacing w:before="5"/>
              <w:ind w:left="14"/>
              <w:jc w:val="center"/>
            </w:pPr>
            <w:r>
              <w:rPr>
                <w:w w:val="101"/>
              </w:rPr>
              <w:t>L</w:t>
            </w:r>
          </w:p>
        </w:tc>
        <w:tc>
          <w:tcPr>
            <w:tcW w:w="2334" w:type="dxa"/>
          </w:tcPr>
          <w:p w14:paraId="061AE5F9" w14:textId="77777777" w:rsidR="00554AAE" w:rsidRDefault="00554AAE">
            <w:pPr>
              <w:pStyle w:val="TableParagraph"/>
              <w:spacing w:before="2"/>
              <w:ind w:left="0"/>
            </w:pPr>
          </w:p>
          <w:p w14:paraId="50F532FC" w14:textId="0197A5D6" w:rsidR="00554AAE" w:rsidRDefault="003B57F5">
            <w:pPr>
              <w:pStyle w:val="TableParagraph"/>
              <w:spacing w:before="1"/>
              <w:ind w:left="145" w:right="130"/>
              <w:jc w:val="center"/>
            </w:pPr>
            <w:r>
              <w:t>Documents</w:t>
            </w:r>
          </w:p>
        </w:tc>
        <w:tc>
          <w:tcPr>
            <w:tcW w:w="6729" w:type="dxa"/>
          </w:tcPr>
          <w:p w14:paraId="69B1C9DB" w14:textId="77777777" w:rsidR="00554AAE" w:rsidRDefault="00554AAE">
            <w:pPr>
              <w:pStyle w:val="TableParagraph"/>
              <w:spacing w:before="2"/>
              <w:ind w:left="0"/>
            </w:pPr>
          </w:p>
          <w:p w14:paraId="6499CE5E" w14:textId="12DBAC17" w:rsidR="00554AAE" w:rsidRDefault="008318E1">
            <w:pPr>
              <w:pStyle w:val="TableParagraph"/>
              <w:spacing w:before="1"/>
              <w:ind w:right="89"/>
              <w:jc w:val="both"/>
            </w:pPr>
            <w:r w:rsidRPr="008318E1">
              <w:t>Medical records, patient files, legal documents, and other sensitive paperwork may also be transported by medical courier services.</w:t>
            </w:r>
          </w:p>
        </w:tc>
      </w:tr>
      <w:tr w:rsidR="00554AAE" w14:paraId="601A2862" w14:textId="77777777">
        <w:trPr>
          <w:trHeight w:val="1776"/>
        </w:trPr>
        <w:tc>
          <w:tcPr>
            <w:tcW w:w="785" w:type="dxa"/>
          </w:tcPr>
          <w:p w14:paraId="31DACF3A" w14:textId="67E3B033" w:rsidR="00554AAE" w:rsidRDefault="003B57F5">
            <w:pPr>
              <w:pStyle w:val="TableParagraph"/>
              <w:spacing w:line="266" w:lineRule="exact"/>
              <w:ind w:left="14"/>
              <w:jc w:val="center"/>
            </w:pPr>
            <w:r>
              <w:rPr>
                <w:w w:val="101"/>
              </w:rPr>
              <w:t>M</w:t>
            </w:r>
          </w:p>
        </w:tc>
        <w:tc>
          <w:tcPr>
            <w:tcW w:w="2334" w:type="dxa"/>
          </w:tcPr>
          <w:p w14:paraId="324CAEC6" w14:textId="77777777" w:rsidR="00554AAE" w:rsidRDefault="00554AAE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42D9BF71" w14:textId="12321993" w:rsidR="00554AAE" w:rsidRDefault="00BC4690">
            <w:pPr>
              <w:pStyle w:val="TableParagraph"/>
              <w:ind w:left="152" w:right="130"/>
              <w:jc w:val="center"/>
            </w:pPr>
            <w:r w:rsidRPr="00BC4690">
              <w:t>Pharmaceuticals</w:t>
            </w:r>
          </w:p>
        </w:tc>
        <w:tc>
          <w:tcPr>
            <w:tcW w:w="6729" w:type="dxa"/>
          </w:tcPr>
          <w:p w14:paraId="36921FE7" w14:textId="77777777" w:rsidR="00554AAE" w:rsidRDefault="00554AAE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1EDEB032" w14:textId="37C1919C" w:rsidR="00554AAE" w:rsidRDefault="008318E1">
            <w:pPr>
              <w:pStyle w:val="TableParagraph"/>
              <w:ind w:right="90"/>
              <w:jc w:val="both"/>
            </w:pPr>
            <w:r w:rsidRPr="008318E1">
              <w:rPr>
                <w:spacing w:val="-1"/>
              </w:rPr>
              <w:t>Couriers may deliver prescription medications from pharmacies to patients' homes, healthcare facilities, or other designated locations.</w:t>
            </w:r>
          </w:p>
        </w:tc>
      </w:tr>
      <w:tr w:rsidR="003B57F5" w14:paraId="00DC7F8B" w14:textId="77777777">
        <w:trPr>
          <w:trHeight w:val="1776"/>
        </w:trPr>
        <w:tc>
          <w:tcPr>
            <w:tcW w:w="785" w:type="dxa"/>
          </w:tcPr>
          <w:p w14:paraId="14DF8AA3" w14:textId="2615AD72" w:rsidR="003B57F5" w:rsidRDefault="003B57F5">
            <w:pPr>
              <w:pStyle w:val="TableParagraph"/>
              <w:spacing w:line="266" w:lineRule="exact"/>
              <w:ind w:left="14"/>
              <w:jc w:val="center"/>
              <w:rPr>
                <w:w w:val="101"/>
              </w:rPr>
            </w:pPr>
            <w:r>
              <w:rPr>
                <w:w w:val="101"/>
              </w:rPr>
              <w:t>H</w:t>
            </w:r>
          </w:p>
        </w:tc>
        <w:tc>
          <w:tcPr>
            <w:tcW w:w="2334" w:type="dxa"/>
          </w:tcPr>
          <w:p w14:paraId="5ED64D2E" w14:textId="07F6AD4F" w:rsidR="003B57F5" w:rsidRDefault="003B57F5" w:rsidP="00D6496A">
            <w:pPr>
              <w:pStyle w:val="TableParagraph"/>
              <w:spacing w:before="8"/>
              <w:ind w:left="0"/>
              <w:rPr>
                <w:sz w:val="21"/>
              </w:rPr>
            </w:pPr>
            <w:r w:rsidRPr="003B57F5">
              <w:rPr>
                <w:sz w:val="21"/>
              </w:rPr>
              <w:t>Organ and Tissue Transportation</w:t>
            </w:r>
          </w:p>
        </w:tc>
        <w:tc>
          <w:tcPr>
            <w:tcW w:w="6729" w:type="dxa"/>
          </w:tcPr>
          <w:p w14:paraId="5739BBDE" w14:textId="77777777" w:rsidR="008318E1" w:rsidRDefault="008318E1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5E5BBFDE" w14:textId="7B9CB8A1" w:rsidR="003B57F5" w:rsidRDefault="008318E1" w:rsidP="008318E1">
            <w:pPr>
              <w:pStyle w:val="TableParagraph"/>
              <w:spacing w:before="8"/>
              <w:ind w:left="0"/>
              <w:rPr>
                <w:sz w:val="21"/>
              </w:rPr>
            </w:pPr>
            <w:r>
              <w:rPr>
                <w:sz w:val="21"/>
              </w:rPr>
              <w:t xml:space="preserve">   </w:t>
            </w:r>
            <w:r w:rsidRPr="008318E1">
              <w:rPr>
                <w:sz w:val="21"/>
              </w:rPr>
              <w:t>In cases of organ transplantation, medical couriers play a critical role in</w:t>
            </w:r>
            <w:r>
              <w:rPr>
                <w:sz w:val="21"/>
              </w:rPr>
              <w:t xml:space="preserve">           </w:t>
            </w:r>
            <w:r w:rsidRPr="008318E1"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         </w:t>
            </w:r>
            <w:r w:rsidRPr="008318E1">
              <w:rPr>
                <w:sz w:val="21"/>
              </w:rPr>
              <w:t>transporting organs and tissues.</w:t>
            </w:r>
          </w:p>
        </w:tc>
      </w:tr>
    </w:tbl>
    <w:p w14:paraId="668C169C" w14:textId="77777777" w:rsidR="00554AAE" w:rsidRDefault="00554AAE">
      <w:pPr>
        <w:jc w:val="both"/>
        <w:sectPr w:rsidR="00554AAE">
          <w:pgSz w:w="11910" w:h="16850"/>
          <w:pgMar w:top="1600" w:right="220" w:bottom="280" w:left="1040" w:header="720" w:footer="720" w:gutter="0"/>
          <w:cols w:space="720"/>
        </w:sectPr>
      </w:pPr>
    </w:p>
    <w:p w14:paraId="274C44CD" w14:textId="77777777" w:rsidR="00554AAE" w:rsidRDefault="00554AAE">
      <w:pPr>
        <w:pStyle w:val="BodyText"/>
        <w:spacing w:before="8"/>
        <w:rPr>
          <w:sz w:val="18"/>
        </w:rPr>
      </w:pPr>
    </w:p>
    <w:p w14:paraId="33F8360E" w14:textId="77777777" w:rsidR="00554AAE" w:rsidRDefault="00F37682">
      <w:pPr>
        <w:spacing w:before="58"/>
        <w:ind w:left="400"/>
      </w:pPr>
      <w:r>
        <w:t>BUSINESS</w:t>
      </w:r>
      <w:r>
        <w:rPr>
          <w:spacing w:val="-3"/>
        </w:rPr>
        <w:t xml:space="preserve"> </w:t>
      </w:r>
      <w:r>
        <w:t>RISKS:</w:t>
      </w:r>
    </w:p>
    <w:p w14:paraId="543E78CC" w14:textId="77777777" w:rsidR="00554AAE" w:rsidRDefault="00554AAE">
      <w:pPr>
        <w:pStyle w:val="BodyText"/>
        <w:rPr>
          <w:sz w:val="20"/>
        </w:rPr>
      </w:pPr>
    </w:p>
    <w:p w14:paraId="7BAD0F69" w14:textId="77777777" w:rsidR="00554AAE" w:rsidRDefault="00554AAE">
      <w:pPr>
        <w:pStyle w:val="BodyText"/>
        <w:rPr>
          <w:sz w:val="20"/>
        </w:rPr>
      </w:pPr>
    </w:p>
    <w:p w14:paraId="39351F2A" w14:textId="77777777" w:rsidR="00554AAE" w:rsidRDefault="00554AAE">
      <w:pPr>
        <w:pStyle w:val="BodyText"/>
        <w:rPr>
          <w:sz w:val="20"/>
        </w:rPr>
      </w:pPr>
    </w:p>
    <w:p w14:paraId="45F95703" w14:textId="77777777" w:rsidR="00554AAE" w:rsidRDefault="00554AAE">
      <w:pPr>
        <w:pStyle w:val="BodyText"/>
        <w:spacing w:before="8"/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6"/>
        <w:gridCol w:w="7082"/>
      </w:tblGrid>
      <w:tr w:rsidR="00554AAE" w14:paraId="16035DDC" w14:textId="77777777">
        <w:trPr>
          <w:trHeight w:val="321"/>
        </w:trPr>
        <w:tc>
          <w:tcPr>
            <w:tcW w:w="2176" w:type="dxa"/>
          </w:tcPr>
          <w:p w14:paraId="098BF63E" w14:textId="77777777" w:rsidR="00554AAE" w:rsidRPr="00DB4F16" w:rsidRDefault="00F37682">
            <w:pPr>
              <w:pStyle w:val="TableParagraph"/>
              <w:spacing w:before="5"/>
              <w:ind w:left="132" w:right="103"/>
              <w:jc w:val="center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BUSINESS</w:t>
            </w:r>
            <w:r w:rsidRPr="00DB4F16">
              <w:rPr>
                <w:color w:val="548DD4" w:themeColor="text2" w:themeTint="99"/>
                <w:spacing w:val="-2"/>
              </w:rPr>
              <w:t xml:space="preserve"> </w:t>
            </w:r>
            <w:r w:rsidRPr="00DB4F16">
              <w:rPr>
                <w:color w:val="548DD4" w:themeColor="text2" w:themeTint="99"/>
              </w:rPr>
              <w:t>RISKS</w:t>
            </w:r>
          </w:p>
        </w:tc>
        <w:tc>
          <w:tcPr>
            <w:tcW w:w="7082" w:type="dxa"/>
          </w:tcPr>
          <w:p w14:paraId="59726E6E" w14:textId="77777777" w:rsidR="00554AAE" w:rsidRPr="00DB4F16" w:rsidRDefault="00F37682">
            <w:pPr>
              <w:pStyle w:val="TableParagraph"/>
              <w:spacing w:before="5"/>
              <w:ind w:left="254" w:right="242"/>
              <w:jc w:val="center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DESCRIPTION</w:t>
            </w:r>
          </w:p>
        </w:tc>
      </w:tr>
      <w:tr w:rsidR="00554AAE" w14:paraId="64B18A1C" w14:textId="77777777">
        <w:trPr>
          <w:trHeight w:val="1336"/>
        </w:trPr>
        <w:tc>
          <w:tcPr>
            <w:tcW w:w="2176" w:type="dxa"/>
          </w:tcPr>
          <w:p w14:paraId="1A3489FB" w14:textId="77777777" w:rsidR="00554AAE" w:rsidRDefault="00554AAE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6C9E197A" w14:textId="36F6F2E2" w:rsidR="00554AAE" w:rsidRDefault="00F37682">
            <w:pPr>
              <w:pStyle w:val="TableParagraph"/>
              <w:spacing w:line="244" w:lineRule="auto"/>
              <w:ind w:left="542" w:right="324" w:hanging="181"/>
            </w:pPr>
            <w:r>
              <w:t xml:space="preserve">Market </w:t>
            </w:r>
            <w:r w:rsidR="0056685A">
              <w:t>Competition</w:t>
            </w:r>
          </w:p>
        </w:tc>
        <w:tc>
          <w:tcPr>
            <w:tcW w:w="7082" w:type="dxa"/>
          </w:tcPr>
          <w:p w14:paraId="08445F79" w14:textId="77777777" w:rsidR="00554AAE" w:rsidRDefault="00554AAE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420F6C10" w14:textId="541F76FB" w:rsidR="00554AAE" w:rsidRDefault="0056685A">
            <w:pPr>
              <w:pStyle w:val="TableParagraph"/>
              <w:spacing w:line="242" w:lineRule="auto"/>
              <w:ind w:left="297" w:right="279" w:hanging="7"/>
              <w:jc w:val="center"/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Increased competition from existing and new players</w:t>
            </w:r>
          </w:p>
        </w:tc>
      </w:tr>
      <w:tr w:rsidR="00554AAE" w14:paraId="7414838D" w14:textId="77777777">
        <w:trPr>
          <w:trHeight w:val="1077"/>
        </w:trPr>
        <w:tc>
          <w:tcPr>
            <w:tcW w:w="2176" w:type="dxa"/>
          </w:tcPr>
          <w:p w14:paraId="0A0C4E62" w14:textId="77777777" w:rsidR="00554AAE" w:rsidRDefault="00554AAE">
            <w:pPr>
              <w:pStyle w:val="TableParagraph"/>
              <w:spacing w:before="5"/>
              <w:ind w:left="0"/>
            </w:pPr>
          </w:p>
          <w:p w14:paraId="1527C2E5" w14:textId="2D91813E" w:rsidR="00554AAE" w:rsidRDefault="00F37682">
            <w:pPr>
              <w:pStyle w:val="TableParagraph"/>
              <w:spacing w:line="237" w:lineRule="auto"/>
              <w:ind w:left="564" w:right="532" w:firstLine="43"/>
            </w:pPr>
            <w:r>
              <w:t>Regulatory</w:t>
            </w:r>
            <w:r>
              <w:rPr>
                <w:spacing w:val="-47"/>
              </w:rPr>
              <w:t xml:space="preserve"> </w:t>
            </w:r>
            <w:r>
              <w:t>C</w:t>
            </w:r>
            <w:r w:rsidR="0056685A">
              <w:t>hanges</w:t>
            </w:r>
          </w:p>
        </w:tc>
        <w:tc>
          <w:tcPr>
            <w:tcW w:w="7082" w:type="dxa"/>
          </w:tcPr>
          <w:p w14:paraId="316C94FF" w14:textId="77777777" w:rsidR="00554AAE" w:rsidRDefault="00554AAE">
            <w:pPr>
              <w:pStyle w:val="TableParagraph"/>
              <w:spacing w:before="5"/>
              <w:ind w:left="0"/>
            </w:pPr>
          </w:p>
          <w:p w14:paraId="2D9CD141" w14:textId="77611D1D" w:rsidR="00554AAE" w:rsidRDefault="0056685A">
            <w:pPr>
              <w:pStyle w:val="TableParagraph"/>
              <w:spacing w:line="237" w:lineRule="auto"/>
              <w:ind w:left="290" w:hanging="58"/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Changes in healthcare regulations affecting operations</w:t>
            </w:r>
            <w:r w:rsidR="00F37682">
              <w:t>.</w:t>
            </w:r>
          </w:p>
        </w:tc>
      </w:tr>
      <w:tr w:rsidR="00554AAE" w14:paraId="161C6F2D" w14:textId="77777777">
        <w:trPr>
          <w:trHeight w:val="314"/>
        </w:trPr>
        <w:tc>
          <w:tcPr>
            <w:tcW w:w="2176" w:type="dxa"/>
          </w:tcPr>
          <w:p w14:paraId="5207A95D" w14:textId="77777777" w:rsidR="00554AAE" w:rsidRPr="00DB4F16" w:rsidRDefault="00F37682">
            <w:pPr>
              <w:pStyle w:val="TableParagraph"/>
              <w:spacing w:line="267" w:lineRule="exact"/>
              <w:ind w:left="132" w:right="104"/>
              <w:jc w:val="center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PRODUCT</w:t>
            </w:r>
            <w:r w:rsidRPr="00DB4F16">
              <w:rPr>
                <w:color w:val="548DD4" w:themeColor="text2" w:themeTint="99"/>
                <w:spacing w:val="-1"/>
              </w:rPr>
              <w:t xml:space="preserve"> </w:t>
            </w:r>
            <w:r w:rsidRPr="00DB4F16">
              <w:rPr>
                <w:color w:val="548DD4" w:themeColor="text2" w:themeTint="99"/>
              </w:rPr>
              <w:t>RISKS</w:t>
            </w:r>
          </w:p>
        </w:tc>
        <w:tc>
          <w:tcPr>
            <w:tcW w:w="7082" w:type="dxa"/>
          </w:tcPr>
          <w:p w14:paraId="0AF9396B" w14:textId="77777777" w:rsidR="00554AAE" w:rsidRPr="00DB4F16" w:rsidRDefault="00F37682">
            <w:pPr>
              <w:pStyle w:val="TableParagraph"/>
              <w:spacing w:line="267" w:lineRule="exact"/>
              <w:ind w:left="254" w:right="242"/>
              <w:jc w:val="center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DESCRIPTION</w:t>
            </w:r>
          </w:p>
        </w:tc>
      </w:tr>
      <w:tr w:rsidR="00554AAE" w14:paraId="28D6C31E" w14:textId="77777777">
        <w:trPr>
          <w:trHeight w:val="1077"/>
        </w:trPr>
        <w:tc>
          <w:tcPr>
            <w:tcW w:w="2176" w:type="dxa"/>
          </w:tcPr>
          <w:p w14:paraId="5BE1D8C1" w14:textId="77777777" w:rsidR="00554AAE" w:rsidRDefault="00554AAE">
            <w:pPr>
              <w:pStyle w:val="TableParagraph"/>
              <w:spacing w:before="5"/>
              <w:ind w:left="0"/>
            </w:pPr>
          </w:p>
          <w:p w14:paraId="75A00D0B" w14:textId="77777777" w:rsidR="0056685A" w:rsidRDefault="0056685A">
            <w:pPr>
              <w:pStyle w:val="TableParagraph"/>
              <w:spacing w:line="237" w:lineRule="auto"/>
              <w:ind w:left="600" w:right="248" w:hanging="325"/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Specimen</w:t>
            </w:r>
          </w:p>
          <w:p w14:paraId="024541ED" w14:textId="5264871C" w:rsidR="00554AAE" w:rsidRDefault="0056685A">
            <w:pPr>
              <w:pStyle w:val="TableParagraph"/>
              <w:spacing w:line="237" w:lineRule="auto"/>
              <w:ind w:left="600" w:right="248" w:hanging="325"/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Integrity</w:t>
            </w:r>
          </w:p>
        </w:tc>
        <w:tc>
          <w:tcPr>
            <w:tcW w:w="7082" w:type="dxa"/>
          </w:tcPr>
          <w:p w14:paraId="35FEE476" w14:textId="77777777" w:rsidR="00554AAE" w:rsidRDefault="00554AAE">
            <w:pPr>
              <w:pStyle w:val="TableParagraph"/>
              <w:spacing w:before="5"/>
              <w:ind w:left="0"/>
            </w:pPr>
          </w:p>
          <w:p w14:paraId="0E8F41AA" w14:textId="2B00225B" w:rsidR="00554AAE" w:rsidRDefault="0056685A">
            <w:pPr>
              <w:pStyle w:val="TableParagraph"/>
              <w:spacing w:line="237" w:lineRule="auto"/>
              <w:ind w:left="1377" w:hanging="1189"/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Risk of specimen contamination or damage during transit</w:t>
            </w:r>
          </w:p>
        </w:tc>
      </w:tr>
      <w:tr w:rsidR="00554AAE" w14:paraId="3B8E6A71" w14:textId="77777777">
        <w:trPr>
          <w:trHeight w:val="1344"/>
        </w:trPr>
        <w:tc>
          <w:tcPr>
            <w:tcW w:w="2176" w:type="dxa"/>
          </w:tcPr>
          <w:p w14:paraId="52081DC1" w14:textId="77777777" w:rsidR="00554AAE" w:rsidRDefault="00554AAE">
            <w:pPr>
              <w:pStyle w:val="TableParagraph"/>
              <w:spacing w:before="5"/>
              <w:ind w:left="0"/>
            </w:pPr>
          </w:p>
          <w:p w14:paraId="1C6A565F" w14:textId="036A6212" w:rsidR="00554AAE" w:rsidRDefault="0056685A">
            <w:pPr>
              <w:pStyle w:val="TableParagraph"/>
              <w:spacing w:line="237" w:lineRule="auto"/>
              <w:ind w:left="715" w:right="237" w:hanging="455"/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Temperature Control</w:t>
            </w:r>
          </w:p>
        </w:tc>
        <w:tc>
          <w:tcPr>
            <w:tcW w:w="7082" w:type="dxa"/>
          </w:tcPr>
          <w:p w14:paraId="36804B83" w14:textId="77777777" w:rsidR="00554AAE" w:rsidRDefault="00554AAE">
            <w:pPr>
              <w:pStyle w:val="TableParagraph"/>
              <w:spacing w:before="5"/>
              <w:ind w:left="0"/>
            </w:pPr>
          </w:p>
          <w:p w14:paraId="72DDA1A0" w14:textId="7E010AB0" w:rsidR="00554AAE" w:rsidRDefault="0056685A" w:rsidP="0056685A">
            <w:pPr>
              <w:pStyle w:val="TableParagraph"/>
              <w:spacing w:line="237" w:lineRule="auto"/>
              <w:ind w:left="254" w:right="242"/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Inadequate temperature control for sensitive specimens</w:t>
            </w:r>
          </w:p>
        </w:tc>
      </w:tr>
      <w:tr w:rsidR="00554AAE" w14:paraId="4E6BB741" w14:textId="77777777">
        <w:trPr>
          <w:trHeight w:val="313"/>
        </w:trPr>
        <w:tc>
          <w:tcPr>
            <w:tcW w:w="2176" w:type="dxa"/>
          </w:tcPr>
          <w:p w14:paraId="61963981" w14:textId="77777777" w:rsidR="00554AAE" w:rsidRPr="00DB4F16" w:rsidRDefault="00F37682">
            <w:pPr>
              <w:pStyle w:val="TableParagraph"/>
              <w:spacing w:line="266" w:lineRule="exact"/>
              <w:ind w:left="132" w:right="112"/>
              <w:jc w:val="center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PROJECT</w:t>
            </w:r>
            <w:r w:rsidRPr="00DB4F16">
              <w:rPr>
                <w:color w:val="548DD4" w:themeColor="text2" w:themeTint="99"/>
                <w:spacing w:val="-9"/>
              </w:rPr>
              <w:t xml:space="preserve"> </w:t>
            </w:r>
            <w:r w:rsidRPr="00DB4F16">
              <w:rPr>
                <w:color w:val="548DD4" w:themeColor="text2" w:themeTint="99"/>
              </w:rPr>
              <w:t>RISKS</w:t>
            </w:r>
          </w:p>
        </w:tc>
        <w:tc>
          <w:tcPr>
            <w:tcW w:w="7082" w:type="dxa"/>
          </w:tcPr>
          <w:p w14:paraId="5B28FC81" w14:textId="77777777" w:rsidR="00554AAE" w:rsidRPr="00DB4F16" w:rsidRDefault="00F37682">
            <w:pPr>
              <w:pStyle w:val="TableParagraph"/>
              <w:spacing w:line="266" w:lineRule="exact"/>
              <w:ind w:left="254" w:right="242"/>
              <w:jc w:val="center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DESCRIPTION</w:t>
            </w:r>
          </w:p>
        </w:tc>
      </w:tr>
      <w:tr w:rsidR="00554AAE" w14:paraId="2C31B7B1" w14:textId="77777777">
        <w:trPr>
          <w:trHeight w:val="1344"/>
        </w:trPr>
        <w:tc>
          <w:tcPr>
            <w:tcW w:w="2176" w:type="dxa"/>
          </w:tcPr>
          <w:p w14:paraId="15622304" w14:textId="77777777" w:rsidR="00554AAE" w:rsidRDefault="00554AAE">
            <w:pPr>
              <w:pStyle w:val="TableParagraph"/>
              <w:spacing w:before="3"/>
              <w:ind w:left="0"/>
            </w:pPr>
          </w:p>
          <w:p w14:paraId="70E6013B" w14:textId="5DF960FB" w:rsidR="00554AAE" w:rsidRDefault="0056685A">
            <w:pPr>
              <w:pStyle w:val="TableParagraph"/>
              <w:ind w:left="132" w:right="112"/>
              <w:jc w:val="center"/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Technology Failure</w:t>
            </w:r>
          </w:p>
        </w:tc>
        <w:tc>
          <w:tcPr>
            <w:tcW w:w="7082" w:type="dxa"/>
          </w:tcPr>
          <w:p w14:paraId="42CA17CA" w14:textId="77777777" w:rsidR="00554AAE" w:rsidRDefault="00554AAE">
            <w:pPr>
              <w:pStyle w:val="TableParagraph"/>
              <w:spacing w:before="5"/>
              <w:ind w:left="0"/>
            </w:pPr>
          </w:p>
          <w:p w14:paraId="5DFF74D3" w14:textId="74826BDE" w:rsidR="00554AAE" w:rsidRDefault="0056685A" w:rsidP="0056685A">
            <w:pPr>
              <w:pStyle w:val="TableParagraph"/>
              <w:spacing w:line="237" w:lineRule="auto"/>
              <w:ind w:left="347" w:right="337" w:firstLine="2"/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System or vehicle breakdowns disrupting operations</w:t>
            </w:r>
          </w:p>
        </w:tc>
      </w:tr>
      <w:tr w:rsidR="00554AAE" w14:paraId="3ADB3CB1" w14:textId="77777777">
        <w:trPr>
          <w:trHeight w:val="1343"/>
        </w:trPr>
        <w:tc>
          <w:tcPr>
            <w:tcW w:w="2176" w:type="dxa"/>
          </w:tcPr>
          <w:p w14:paraId="0A60D081" w14:textId="77777777" w:rsidR="00554AAE" w:rsidRDefault="00554AAE">
            <w:pPr>
              <w:pStyle w:val="TableParagraph"/>
              <w:spacing w:before="3"/>
              <w:ind w:left="0"/>
            </w:pPr>
          </w:p>
          <w:p w14:paraId="3F2B981D" w14:textId="21AC7983" w:rsidR="00554AAE" w:rsidRDefault="0056685A">
            <w:pPr>
              <w:pStyle w:val="TableParagraph"/>
              <w:ind w:left="132" w:right="110"/>
              <w:jc w:val="center"/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Security Breaches</w:t>
            </w:r>
          </w:p>
        </w:tc>
        <w:tc>
          <w:tcPr>
            <w:tcW w:w="7082" w:type="dxa"/>
          </w:tcPr>
          <w:p w14:paraId="067773AB" w14:textId="77777777" w:rsidR="00554AAE" w:rsidRDefault="00554AAE">
            <w:pPr>
              <w:pStyle w:val="TableParagraph"/>
              <w:spacing w:before="5"/>
              <w:ind w:left="0"/>
            </w:pPr>
          </w:p>
          <w:p w14:paraId="2F9D2683" w14:textId="22CC1153" w:rsidR="00554AAE" w:rsidRDefault="0056685A" w:rsidP="0056685A">
            <w:pPr>
              <w:pStyle w:val="TableParagraph"/>
              <w:spacing w:line="237" w:lineRule="auto"/>
              <w:ind w:left="254" w:right="243"/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Data breaches or theft of sensitive patient info</w:t>
            </w:r>
            <w:r w:rsidR="00F37682">
              <w:t>.</w:t>
            </w:r>
          </w:p>
        </w:tc>
      </w:tr>
    </w:tbl>
    <w:p w14:paraId="07B4289F" w14:textId="77777777" w:rsidR="00554AAE" w:rsidRDefault="00554AAE">
      <w:pPr>
        <w:spacing w:line="237" w:lineRule="auto"/>
        <w:jc w:val="center"/>
        <w:sectPr w:rsidR="00554AAE">
          <w:pgSz w:w="11910" w:h="16850"/>
          <w:pgMar w:top="1600" w:right="220" w:bottom="280" w:left="1040" w:header="720" w:footer="720" w:gutter="0"/>
          <w:cols w:space="720"/>
        </w:sectPr>
      </w:pPr>
    </w:p>
    <w:p w14:paraId="258718D5" w14:textId="77777777" w:rsidR="00554AAE" w:rsidRDefault="00F37682">
      <w:pPr>
        <w:spacing w:before="39"/>
        <w:ind w:left="400"/>
      </w:pPr>
      <w:r>
        <w:lastRenderedPageBreak/>
        <w:t>SYNTHESIZE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PRIORITIZE THE</w:t>
      </w:r>
      <w:r>
        <w:rPr>
          <w:spacing w:val="-5"/>
        </w:rPr>
        <w:t xml:space="preserve"> </w:t>
      </w:r>
      <w:r>
        <w:t>RISKS:</w:t>
      </w:r>
    </w:p>
    <w:p w14:paraId="4AD05847" w14:textId="77777777" w:rsidR="00554AAE" w:rsidRDefault="00554AAE">
      <w:pPr>
        <w:pStyle w:val="BodyText"/>
        <w:spacing w:before="8"/>
        <w:rPr>
          <w:sz w:val="14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1"/>
        <w:gridCol w:w="1498"/>
        <w:gridCol w:w="1304"/>
        <w:gridCol w:w="2197"/>
        <w:gridCol w:w="1851"/>
        <w:gridCol w:w="914"/>
        <w:gridCol w:w="1044"/>
      </w:tblGrid>
      <w:tr w:rsidR="00554AAE" w14:paraId="3563F2A5" w14:textId="77777777">
        <w:trPr>
          <w:trHeight w:val="537"/>
        </w:trPr>
        <w:tc>
          <w:tcPr>
            <w:tcW w:w="1311" w:type="dxa"/>
          </w:tcPr>
          <w:p w14:paraId="35D77EC6" w14:textId="77777777" w:rsidR="00554AAE" w:rsidRPr="00DB4F16" w:rsidRDefault="00F37682">
            <w:pPr>
              <w:pStyle w:val="TableParagraph"/>
              <w:spacing w:line="266" w:lineRule="exact"/>
              <w:ind w:right="302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BUSINESS</w:t>
            </w:r>
            <w:r w:rsidRPr="00DB4F16">
              <w:rPr>
                <w:color w:val="548DD4" w:themeColor="text2" w:themeTint="99"/>
                <w:spacing w:val="-47"/>
              </w:rPr>
              <w:t xml:space="preserve"> </w:t>
            </w:r>
            <w:r w:rsidRPr="00DB4F16">
              <w:rPr>
                <w:color w:val="548DD4" w:themeColor="text2" w:themeTint="99"/>
              </w:rPr>
              <w:t>RISKS</w:t>
            </w:r>
          </w:p>
        </w:tc>
        <w:tc>
          <w:tcPr>
            <w:tcW w:w="1498" w:type="dxa"/>
          </w:tcPr>
          <w:p w14:paraId="272749BF" w14:textId="77777777" w:rsidR="00554AAE" w:rsidRPr="00DB4F16" w:rsidRDefault="00F37682">
            <w:pPr>
              <w:pStyle w:val="TableParagraph"/>
              <w:spacing w:before="5" w:line="267" w:lineRule="exact"/>
              <w:ind w:left="181" w:right="159"/>
              <w:jc w:val="center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RISK</w:t>
            </w:r>
          </w:p>
          <w:p w14:paraId="2944F9BB" w14:textId="77777777" w:rsidR="00554AAE" w:rsidRPr="00DB4F16" w:rsidRDefault="00F37682">
            <w:pPr>
              <w:pStyle w:val="TableParagraph"/>
              <w:spacing w:line="245" w:lineRule="exact"/>
              <w:ind w:left="182" w:right="159"/>
              <w:jc w:val="center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INDICATORS</w:t>
            </w:r>
          </w:p>
        </w:tc>
        <w:tc>
          <w:tcPr>
            <w:tcW w:w="1304" w:type="dxa"/>
          </w:tcPr>
          <w:p w14:paraId="562D5080" w14:textId="77777777" w:rsidR="00554AAE" w:rsidRPr="00DB4F16" w:rsidRDefault="00F37682">
            <w:pPr>
              <w:pStyle w:val="TableParagraph"/>
              <w:spacing w:before="5"/>
              <w:ind w:left="111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LIKELIHOOD</w:t>
            </w:r>
          </w:p>
        </w:tc>
        <w:tc>
          <w:tcPr>
            <w:tcW w:w="2197" w:type="dxa"/>
          </w:tcPr>
          <w:p w14:paraId="237628FA" w14:textId="77777777" w:rsidR="00554AAE" w:rsidRPr="00DB4F16" w:rsidRDefault="00F37682">
            <w:pPr>
              <w:pStyle w:val="TableParagraph"/>
              <w:spacing w:before="5"/>
              <w:ind w:left="726" w:right="711"/>
              <w:jc w:val="center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IMPACT</w:t>
            </w:r>
          </w:p>
        </w:tc>
        <w:tc>
          <w:tcPr>
            <w:tcW w:w="1851" w:type="dxa"/>
          </w:tcPr>
          <w:p w14:paraId="070EB692" w14:textId="77777777" w:rsidR="00554AAE" w:rsidRPr="00DB4F16" w:rsidRDefault="00F37682">
            <w:pPr>
              <w:pStyle w:val="TableParagraph"/>
              <w:spacing w:before="5"/>
              <w:ind w:left="176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ESTIMATED</w:t>
            </w:r>
            <w:r w:rsidRPr="00DB4F16">
              <w:rPr>
                <w:color w:val="548DD4" w:themeColor="text2" w:themeTint="99"/>
                <w:spacing w:val="-10"/>
              </w:rPr>
              <w:t xml:space="preserve"> </w:t>
            </w:r>
            <w:r w:rsidRPr="00DB4F16">
              <w:rPr>
                <w:color w:val="548DD4" w:themeColor="text2" w:themeTint="99"/>
              </w:rPr>
              <w:t>LOSS</w:t>
            </w:r>
          </w:p>
        </w:tc>
        <w:tc>
          <w:tcPr>
            <w:tcW w:w="914" w:type="dxa"/>
          </w:tcPr>
          <w:p w14:paraId="5A7EB7E9" w14:textId="77777777" w:rsidR="00554AAE" w:rsidRPr="00DB4F16" w:rsidRDefault="00F37682">
            <w:pPr>
              <w:pStyle w:val="TableParagraph"/>
              <w:spacing w:before="5"/>
              <w:ind w:left="111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IMPACT</w:t>
            </w:r>
          </w:p>
        </w:tc>
        <w:tc>
          <w:tcPr>
            <w:tcW w:w="1044" w:type="dxa"/>
          </w:tcPr>
          <w:p w14:paraId="4A623A50" w14:textId="77777777" w:rsidR="00554AAE" w:rsidRPr="00DB4F16" w:rsidRDefault="00F37682">
            <w:pPr>
              <w:pStyle w:val="TableParagraph"/>
              <w:spacing w:before="5"/>
              <w:ind w:left="112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SEVERITY</w:t>
            </w:r>
          </w:p>
        </w:tc>
      </w:tr>
      <w:tr w:rsidR="00554AAE" w14:paraId="6AEC4961" w14:textId="77777777">
        <w:trPr>
          <w:trHeight w:val="1884"/>
        </w:trPr>
        <w:tc>
          <w:tcPr>
            <w:tcW w:w="1311" w:type="dxa"/>
          </w:tcPr>
          <w:p w14:paraId="566066C7" w14:textId="5937C3C9" w:rsidR="00554AAE" w:rsidRDefault="008318E1">
            <w:pPr>
              <w:pStyle w:val="TableParagraph"/>
              <w:spacing w:before="7" w:line="237" w:lineRule="auto"/>
              <w:ind w:right="86"/>
            </w:pPr>
            <w:r w:rsidRPr="008318E1">
              <w:t xml:space="preserve">Market </w:t>
            </w:r>
            <w:proofErr w:type="spellStart"/>
            <w:r w:rsidRPr="008318E1">
              <w:t>C</w:t>
            </w:r>
            <w:r w:rsidR="00417946">
              <w:t>ompetion</w:t>
            </w:r>
            <w:proofErr w:type="spellEnd"/>
          </w:p>
        </w:tc>
        <w:tc>
          <w:tcPr>
            <w:tcW w:w="1498" w:type="dxa"/>
          </w:tcPr>
          <w:p w14:paraId="4B53BB08" w14:textId="075AED35" w:rsidR="00554AAE" w:rsidRDefault="0048440E">
            <w:pPr>
              <w:pStyle w:val="TableParagraph"/>
              <w:spacing w:before="5"/>
              <w:ind w:right="204"/>
            </w:pPr>
            <w:r w:rsidRPr="0048440E">
              <w:t>High Investments on Advertising.</w:t>
            </w:r>
          </w:p>
        </w:tc>
        <w:tc>
          <w:tcPr>
            <w:tcW w:w="1304" w:type="dxa"/>
          </w:tcPr>
          <w:p w14:paraId="663AFA78" w14:textId="77777777" w:rsidR="00554AAE" w:rsidRDefault="00F37682">
            <w:pPr>
              <w:pStyle w:val="TableParagraph"/>
              <w:spacing w:before="5"/>
              <w:ind w:left="111"/>
            </w:pPr>
            <w:r>
              <w:rPr>
                <w:w w:val="101"/>
              </w:rPr>
              <w:t>M</w:t>
            </w:r>
          </w:p>
        </w:tc>
        <w:tc>
          <w:tcPr>
            <w:tcW w:w="2197" w:type="dxa"/>
          </w:tcPr>
          <w:p w14:paraId="61D430B2" w14:textId="769A5C74" w:rsidR="00554AAE" w:rsidRDefault="0048440E">
            <w:pPr>
              <w:pStyle w:val="TableParagraph"/>
              <w:spacing w:before="2" w:line="246" w:lineRule="exact"/>
            </w:pPr>
            <w:r w:rsidRPr="0048440E">
              <w:t>Unable to reach more no of people</w:t>
            </w:r>
          </w:p>
        </w:tc>
        <w:tc>
          <w:tcPr>
            <w:tcW w:w="1851" w:type="dxa"/>
          </w:tcPr>
          <w:p w14:paraId="2077615C" w14:textId="4902EE97" w:rsidR="00554AAE" w:rsidRDefault="0048440E">
            <w:pPr>
              <w:pStyle w:val="TableParagraph"/>
              <w:ind w:left="111" w:right="354"/>
            </w:pPr>
            <w:r w:rsidRPr="0048440E">
              <w:t>Revenue Loss- 10Lakhs Market Share- 15%</w:t>
            </w:r>
          </w:p>
        </w:tc>
        <w:tc>
          <w:tcPr>
            <w:tcW w:w="914" w:type="dxa"/>
          </w:tcPr>
          <w:p w14:paraId="1EDED76C" w14:textId="77777777" w:rsidR="00554AAE" w:rsidRDefault="00F37682">
            <w:pPr>
              <w:pStyle w:val="TableParagraph"/>
              <w:spacing w:before="5"/>
              <w:ind w:left="111"/>
            </w:pPr>
            <w:r>
              <w:rPr>
                <w:w w:val="101"/>
              </w:rPr>
              <w:t>M</w:t>
            </w:r>
          </w:p>
        </w:tc>
        <w:tc>
          <w:tcPr>
            <w:tcW w:w="1044" w:type="dxa"/>
          </w:tcPr>
          <w:p w14:paraId="65FB0B45" w14:textId="77777777" w:rsidR="00554AAE" w:rsidRDefault="00F37682">
            <w:pPr>
              <w:pStyle w:val="TableParagraph"/>
              <w:spacing w:before="5"/>
              <w:ind w:left="112"/>
            </w:pPr>
            <w:r>
              <w:rPr>
                <w:w w:val="101"/>
              </w:rPr>
              <w:t>M</w:t>
            </w:r>
          </w:p>
        </w:tc>
      </w:tr>
      <w:tr w:rsidR="00554AAE" w14:paraId="692CCE55" w14:textId="77777777" w:rsidTr="0048440E">
        <w:trPr>
          <w:trHeight w:val="1560"/>
        </w:trPr>
        <w:tc>
          <w:tcPr>
            <w:tcW w:w="1311" w:type="dxa"/>
          </w:tcPr>
          <w:p w14:paraId="05C7FCFC" w14:textId="6A17570F" w:rsidR="00554AAE" w:rsidRDefault="008318E1">
            <w:pPr>
              <w:pStyle w:val="TableParagraph"/>
              <w:spacing w:line="244" w:lineRule="auto"/>
              <w:ind w:right="121"/>
            </w:pPr>
            <w:r w:rsidRPr="008318E1">
              <w:t>Data Breaches</w:t>
            </w:r>
          </w:p>
        </w:tc>
        <w:tc>
          <w:tcPr>
            <w:tcW w:w="1498" w:type="dxa"/>
          </w:tcPr>
          <w:p w14:paraId="64411501" w14:textId="095E7447" w:rsidR="00554AAE" w:rsidRDefault="0048440E">
            <w:pPr>
              <w:pStyle w:val="TableParagraph"/>
              <w:spacing w:line="242" w:lineRule="auto"/>
              <w:ind w:right="211"/>
            </w:pPr>
            <w:r w:rsidRPr="0048440E">
              <w:t>Unauthorized Access Attempts.</w:t>
            </w:r>
          </w:p>
        </w:tc>
        <w:tc>
          <w:tcPr>
            <w:tcW w:w="1304" w:type="dxa"/>
          </w:tcPr>
          <w:p w14:paraId="2FCFAFD1" w14:textId="126DCAD1" w:rsidR="00554AAE" w:rsidRDefault="008318E1">
            <w:pPr>
              <w:pStyle w:val="TableParagraph"/>
              <w:spacing w:line="266" w:lineRule="exact"/>
              <w:ind w:left="111"/>
            </w:pPr>
            <w:r>
              <w:rPr>
                <w:w w:val="101"/>
              </w:rPr>
              <w:t>H</w:t>
            </w:r>
          </w:p>
        </w:tc>
        <w:tc>
          <w:tcPr>
            <w:tcW w:w="2197" w:type="dxa"/>
          </w:tcPr>
          <w:p w14:paraId="734C2B61" w14:textId="182AF540" w:rsidR="00554AAE" w:rsidRDefault="0048440E">
            <w:pPr>
              <w:pStyle w:val="TableParagraph"/>
              <w:spacing w:line="253" w:lineRule="exact"/>
            </w:pPr>
            <w:r w:rsidRPr="0048440E">
              <w:t>Customer Data needs to be protected</w:t>
            </w:r>
          </w:p>
        </w:tc>
        <w:tc>
          <w:tcPr>
            <w:tcW w:w="1851" w:type="dxa"/>
          </w:tcPr>
          <w:p w14:paraId="4C291928" w14:textId="028BAE0C" w:rsidR="00554AAE" w:rsidRDefault="0048440E">
            <w:pPr>
              <w:pStyle w:val="TableParagraph"/>
              <w:ind w:left="111" w:right="289"/>
            </w:pPr>
            <w:r w:rsidRPr="0048440E">
              <w:t>Revenue Loss- 50Lakhs Market Share- 10%</w:t>
            </w:r>
          </w:p>
        </w:tc>
        <w:tc>
          <w:tcPr>
            <w:tcW w:w="914" w:type="dxa"/>
          </w:tcPr>
          <w:p w14:paraId="5FB6E32E" w14:textId="5F148387" w:rsidR="00554AAE" w:rsidRDefault="008318E1">
            <w:pPr>
              <w:pStyle w:val="TableParagraph"/>
              <w:spacing w:line="266" w:lineRule="exact"/>
              <w:ind w:left="111"/>
            </w:pPr>
            <w:r>
              <w:rPr>
                <w:w w:val="101"/>
              </w:rPr>
              <w:t>H</w:t>
            </w:r>
          </w:p>
        </w:tc>
        <w:tc>
          <w:tcPr>
            <w:tcW w:w="1044" w:type="dxa"/>
          </w:tcPr>
          <w:p w14:paraId="063638C7" w14:textId="6BBCE394" w:rsidR="00554AAE" w:rsidRDefault="008318E1">
            <w:pPr>
              <w:pStyle w:val="TableParagraph"/>
              <w:spacing w:line="266" w:lineRule="exact"/>
              <w:ind w:left="112"/>
            </w:pPr>
            <w:r>
              <w:rPr>
                <w:w w:val="101"/>
              </w:rPr>
              <w:t>H</w:t>
            </w:r>
          </w:p>
        </w:tc>
      </w:tr>
      <w:tr w:rsidR="00554AAE" w14:paraId="0E153331" w14:textId="77777777">
        <w:trPr>
          <w:trHeight w:val="1344"/>
        </w:trPr>
        <w:tc>
          <w:tcPr>
            <w:tcW w:w="1311" w:type="dxa"/>
          </w:tcPr>
          <w:p w14:paraId="56424D4B" w14:textId="72E7F8DC" w:rsidR="00554AAE" w:rsidRDefault="008318E1">
            <w:pPr>
              <w:pStyle w:val="TableParagraph"/>
              <w:spacing w:line="242" w:lineRule="auto"/>
              <w:ind w:right="198"/>
            </w:pPr>
            <w:r w:rsidRPr="008318E1">
              <w:t>Delivery Delays</w:t>
            </w:r>
          </w:p>
        </w:tc>
        <w:tc>
          <w:tcPr>
            <w:tcW w:w="1498" w:type="dxa"/>
          </w:tcPr>
          <w:p w14:paraId="2974C763" w14:textId="3FBE76FB" w:rsidR="00554AAE" w:rsidRDefault="0048440E">
            <w:pPr>
              <w:pStyle w:val="TableParagraph"/>
              <w:spacing w:line="252" w:lineRule="exact"/>
            </w:pPr>
            <w:r w:rsidRPr="0048440E">
              <w:t>Timely deliveries are critical.</w:t>
            </w:r>
          </w:p>
        </w:tc>
        <w:tc>
          <w:tcPr>
            <w:tcW w:w="1304" w:type="dxa"/>
          </w:tcPr>
          <w:p w14:paraId="0011DBCA" w14:textId="77777777" w:rsidR="00554AAE" w:rsidRDefault="00F37682">
            <w:pPr>
              <w:pStyle w:val="TableParagraph"/>
              <w:spacing w:line="266" w:lineRule="exact"/>
              <w:ind w:left="111"/>
            </w:pPr>
            <w:r>
              <w:rPr>
                <w:w w:val="101"/>
              </w:rPr>
              <w:t>M</w:t>
            </w:r>
          </w:p>
        </w:tc>
        <w:tc>
          <w:tcPr>
            <w:tcW w:w="2197" w:type="dxa"/>
          </w:tcPr>
          <w:p w14:paraId="79EF4FE1" w14:textId="32851DB0" w:rsidR="00554AAE" w:rsidRDefault="0048440E">
            <w:pPr>
              <w:pStyle w:val="TableParagraph"/>
              <w:spacing w:line="252" w:lineRule="exact"/>
            </w:pPr>
            <w:r w:rsidRPr="0048440E">
              <w:t>Medicines need to delivered on time</w:t>
            </w:r>
          </w:p>
        </w:tc>
        <w:tc>
          <w:tcPr>
            <w:tcW w:w="1851" w:type="dxa"/>
          </w:tcPr>
          <w:p w14:paraId="4599D093" w14:textId="65AB94C3" w:rsidR="00554AAE" w:rsidRDefault="0048440E">
            <w:pPr>
              <w:pStyle w:val="TableParagraph"/>
              <w:spacing w:line="266" w:lineRule="exact"/>
              <w:ind w:left="111" w:right="249"/>
            </w:pPr>
            <w:r w:rsidRPr="0048440E">
              <w:t>Revenue Loss- 5Lakhs Market Share-10%</w:t>
            </w:r>
          </w:p>
        </w:tc>
        <w:tc>
          <w:tcPr>
            <w:tcW w:w="914" w:type="dxa"/>
          </w:tcPr>
          <w:p w14:paraId="38E382A0" w14:textId="77777777" w:rsidR="00554AAE" w:rsidRDefault="00F37682">
            <w:pPr>
              <w:pStyle w:val="TableParagraph"/>
              <w:spacing w:line="266" w:lineRule="exact"/>
              <w:ind w:left="111"/>
            </w:pPr>
            <w:r>
              <w:rPr>
                <w:w w:val="101"/>
              </w:rPr>
              <w:t>M</w:t>
            </w:r>
          </w:p>
        </w:tc>
        <w:tc>
          <w:tcPr>
            <w:tcW w:w="1044" w:type="dxa"/>
          </w:tcPr>
          <w:p w14:paraId="0B170B32" w14:textId="77777777" w:rsidR="00554AAE" w:rsidRDefault="00F37682">
            <w:pPr>
              <w:pStyle w:val="TableParagraph"/>
              <w:spacing w:line="266" w:lineRule="exact"/>
              <w:ind w:left="112"/>
            </w:pPr>
            <w:r>
              <w:rPr>
                <w:w w:val="101"/>
              </w:rPr>
              <w:t>M</w:t>
            </w:r>
          </w:p>
        </w:tc>
      </w:tr>
      <w:tr w:rsidR="00554AAE" w14:paraId="12B1BC50" w14:textId="77777777">
        <w:trPr>
          <w:trHeight w:val="1876"/>
        </w:trPr>
        <w:tc>
          <w:tcPr>
            <w:tcW w:w="1311" w:type="dxa"/>
          </w:tcPr>
          <w:p w14:paraId="2D16E1EC" w14:textId="2D6676DF" w:rsidR="00554AAE" w:rsidRDefault="008318E1">
            <w:pPr>
              <w:pStyle w:val="TableParagraph"/>
              <w:spacing w:line="242" w:lineRule="auto"/>
              <w:ind w:right="367"/>
            </w:pPr>
            <w:proofErr w:type="spellStart"/>
            <w:r w:rsidRPr="008318E1">
              <w:t>U</w:t>
            </w:r>
            <w:r w:rsidR="00417946">
              <w:t>nexpec</w:t>
            </w:r>
            <w:proofErr w:type="spellEnd"/>
            <w:r>
              <w:t>-t</w:t>
            </w:r>
            <w:r w:rsidRPr="008318E1">
              <w:t>ed Demand Surges</w:t>
            </w:r>
          </w:p>
        </w:tc>
        <w:tc>
          <w:tcPr>
            <w:tcW w:w="1498" w:type="dxa"/>
          </w:tcPr>
          <w:p w14:paraId="61E5F5B2" w14:textId="0A997B96" w:rsidR="00554AAE" w:rsidRDefault="0048440E">
            <w:pPr>
              <w:pStyle w:val="TableParagraph"/>
              <w:ind w:right="125"/>
            </w:pPr>
            <w:r w:rsidRPr="0048440E">
              <w:t>Challenging your resources and capacity to deliver.</w:t>
            </w:r>
            <w:r w:rsidR="00F37682">
              <w:t>.</w:t>
            </w:r>
          </w:p>
        </w:tc>
        <w:tc>
          <w:tcPr>
            <w:tcW w:w="1304" w:type="dxa"/>
          </w:tcPr>
          <w:p w14:paraId="4E0F9B22" w14:textId="4010C1E0" w:rsidR="00554AAE" w:rsidRDefault="008318E1">
            <w:pPr>
              <w:pStyle w:val="TableParagraph"/>
              <w:spacing w:line="266" w:lineRule="exact"/>
              <w:ind w:left="111"/>
            </w:pPr>
            <w:r>
              <w:rPr>
                <w:w w:val="101"/>
              </w:rPr>
              <w:t>L</w:t>
            </w:r>
          </w:p>
        </w:tc>
        <w:tc>
          <w:tcPr>
            <w:tcW w:w="2197" w:type="dxa"/>
          </w:tcPr>
          <w:p w14:paraId="47BF4FA7" w14:textId="3A9D4F3D" w:rsidR="00554AAE" w:rsidRDefault="0048440E">
            <w:pPr>
              <w:pStyle w:val="TableParagraph"/>
              <w:ind w:right="315"/>
            </w:pPr>
            <w:r w:rsidRPr="0048440E">
              <w:t>During Pandemic there will be sudden rise in need</w:t>
            </w:r>
            <w:r w:rsidR="00F37682">
              <w:t>.</w:t>
            </w:r>
          </w:p>
        </w:tc>
        <w:tc>
          <w:tcPr>
            <w:tcW w:w="1851" w:type="dxa"/>
          </w:tcPr>
          <w:p w14:paraId="19C4BE3F" w14:textId="03FF58B3" w:rsidR="00554AAE" w:rsidRDefault="0048440E">
            <w:pPr>
              <w:pStyle w:val="TableParagraph"/>
              <w:spacing w:line="246" w:lineRule="exact"/>
              <w:ind w:left="111"/>
            </w:pPr>
            <w:r w:rsidRPr="0048440E">
              <w:t>Revenue Loss- 20Lakhs Market Share-5%</w:t>
            </w:r>
          </w:p>
        </w:tc>
        <w:tc>
          <w:tcPr>
            <w:tcW w:w="914" w:type="dxa"/>
          </w:tcPr>
          <w:p w14:paraId="2BC340B1" w14:textId="77777777" w:rsidR="00554AAE" w:rsidRDefault="00F37682">
            <w:pPr>
              <w:pStyle w:val="TableParagraph"/>
              <w:spacing w:line="266" w:lineRule="exact"/>
              <w:ind w:left="111"/>
            </w:pPr>
            <w:r>
              <w:rPr>
                <w:w w:val="101"/>
              </w:rPr>
              <w:t>M</w:t>
            </w:r>
          </w:p>
        </w:tc>
        <w:tc>
          <w:tcPr>
            <w:tcW w:w="1044" w:type="dxa"/>
          </w:tcPr>
          <w:p w14:paraId="7C959CEA" w14:textId="77777777" w:rsidR="00554AAE" w:rsidRDefault="00F37682">
            <w:pPr>
              <w:pStyle w:val="TableParagraph"/>
              <w:spacing w:line="266" w:lineRule="exact"/>
              <w:ind w:left="112"/>
            </w:pPr>
            <w:r>
              <w:rPr>
                <w:w w:val="101"/>
              </w:rPr>
              <w:t>M</w:t>
            </w:r>
          </w:p>
        </w:tc>
      </w:tr>
      <w:tr w:rsidR="00554AAE" w14:paraId="128EF507" w14:textId="77777777">
        <w:trPr>
          <w:trHeight w:val="1905"/>
        </w:trPr>
        <w:tc>
          <w:tcPr>
            <w:tcW w:w="1311" w:type="dxa"/>
          </w:tcPr>
          <w:p w14:paraId="044B7FA1" w14:textId="5FE77AEA" w:rsidR="00554AAE" w:rsidRDefault="008318E1">
            <w:pPr>
              <w:pStyle w:val="TableParagraph"/>
              <w:spacing w:line="244" w:lineRule="auto"/>
              <w:ind w:right="165"/>
            </w:pPr>
            <w:r w:rsidRPr="008318E1">
              <w:t>Quality Control</w:t>
            </w:r>
          </w:p>
        </w:tc>
        <w:tc>
          <w:tcPr>
            <w:tcW w:w="1498" w:type="dxa"/>
          </w:tcPr>
          <w:p w14:paraId="5F6C0426" w14:textId="02AA1E61" w:rsidR="00554AAE" w:rsidRDefault="0048440E">
            <w:pPr>
              <w:pStyle w:val="TableParagraph"/>
              <w:ind w:right="330"/>
            </w:pPr>
            <w:r w:rsidRPr="0048440E">
              <w:t>Ensuring the accuracy and quality of deliveries is crucial</w:t>
            </w:r>
          </w:p>
        </w:tc>
        <w:tc>
          <w:tcPr>
            <w:tcW w:w="1304" w:type="dxa"/>
          </w:tcPr>
          <w:p w14:paraId="4DE81CA4" w14:textId="77777777" w:rsidR="00554AAE" w:rsidRDefault="00F37682">
            <w:pPr>
              <w:pStyle w:val="TableParagraph"/>
              <w:spacing w:line="266" w:lineRule="exact"/>
              <w:ind w:left="111"/>
            </w:pPr>
            <w:r>
              <w:rPr>
                <w:w w:val="101"/>
              </w:rPr>
              <w:t>H</w:t>
            </w:r>
          </w:p>
        </w:tc>
        <w:tc>
          <w:tcPr>
            <w:tcW w:w="2197" w:type="dxa"/>
          </w:tcPr>
          <w:p w14:paraId="5C9F9C90" w14:textId="6C3361C5" w:rsidR="00554AAE" w:rsidRDefault="0048440E">
            <w:pPr>
              <w:pStyle w:val="TableParagraph"/>
              <w:spacing w:line="242" w:lineRule="auto"/>
              <w:ind w:right="151"/>
            </w:pPr>
            <w:r w:rsidRPr="0048440E">
              <w:rPr>
                <w:spacing w:val="-1"/>
              </w:rPr>
              <w:t>Mistakes can lead to misdiagnoses, delayed treatments</w:t>
            </w:r>
            <w:r>
              <w:rPr>
                <w:spacing w:val="-1"/>
              </w:rPr>
              <w:t>.</w:t>
            </w:r>
          </w:p>
        </w:tc>
        <w:tc>
          <w:tcPr>
            <w:tcW w:w="1851" w:type="dxa"/>
          </w:tcPr>
          <w:p w14:paraId="08CA604C" w14:textId="42F7DB27" w:rsidR="00554AAE" w:rsidRDefault="0048440E">
            <w:pPr>
              <w:pStyle w:val="TableParagraph"/>
              <w:ind w:left="111"/>
            </w:pPr>
            <w:r w:rsidRPr="0048440E">
              <w:t>Revenue Loss- 15Lakhs Market Share- 5%</w:t>
            </w:r>
          </w:p>
        </w:tc>
        <w:tc>
          <w:tcPr>
            <w:tcW w:w="914" w:type="dxa"/>
          </w:tcPr>
          <w:p w14:paraId="56DCFB48" w14:textId="77777777" w:rsidR="00554AAE" w:rsidRDefault="00F37682">
            <w:pPr>
              <w:pStyle w:val="TableParagraph"/>
              <w:spacing w:line="266" w:lineRule="exact"/>
              <w:ind w:left="111"/>
            </w:pPr>
            <w:r>
              <w:rPr>
                <w:w w:val="101"/>
              </w:rPr>
              <w:t>H</w:t>
            </w:r>
          </w:p>
        </w:tc>
        <w:tc>
          <w:tcPr>
            <w:tcW w:w="1044" w:type="dxa"/>
          </w:tcPr>
          <w:p w14:paraId="76A0D16B" w14:textId="77777777" w:rsidR="00554AAE" w:rsidRDefault="00F37682">
            <w:pPr>
              <w:pStyle w:val="TableParagraph"/>
              <w:spacing w:line="266" w:lineRule="exact"/>
              <w:ind w:left="112"/>
            </w:pPr>
            <w:r>
              <w:rPr>
                <w:w w:val="101"/>
              </w:rPr>
              <w:t>H</w:t>
            </w:r>
          </w:p>
        </w:tc>
      </w:tr>
      <w:tr w:rsidR="00554AAE" w14:paraId="5C34EFC2" w14:textId="77777777">
        <w:trPr>
          <w:trHeight w:val="1618"/>
        </w:trPr>
        <w:tc>
          <w:tcPr>
            <w:tcW w:w="1311" w:type="dxa"/>
          </w:tcPr>
          <w:p w14:paraId="115ACA76" w14:textId="415D75E6" w:rsidR="00554AAE" w:rsidRDefault="0048440E">
            <w:pPr>
              <w:pStyle w:val="TableParagraph"/>
              <w:spacing w:before="8" w:line="237" w:lineRule="auto"/>
              <w:ind w:right="635"/>
            </w:pPr>
            <w:r w:rsidRPr="0048440E">
              <w:t>Loss or Theft</w:t>
            </w:r>
          </w:p>
        </w:tc>
        <w:tc>
          <w:tcPr>
            <w:tcW w:w="1498" w:type="dxa"/>
          </w:tcPr>
          <w:p w14:paraId="6315DE31" w14:textId="1D3EE665" w:rsidR="00554AAE" w:rsidRDefault="0048440E">
            <w:pPr>
              <w:pStyle w:val="TableParagraph"/>
              <w:spacing w:before="5"/>
              <w:ind w:right="139"/>
            </w:pPr>
            <w:r w:rsidRPr="0048440E">
              <w:t>Losing important medical cargo due to theft</w:t>
            </w:r>
          </w:p>
        </w:tc>
        <w:tc>
          <w:tcPr>
            <w:tcW w:w="1304" w:type="dxa"/>
          </w:tcPr>
          <w:p w14:paraId="58F9E906" w14:textId="77777777" w:rsidR="00554AAE" w:rsidRDefault="00F37682">
            <w:pPr>
              <w:pStyle w:val="TableParagraph"/>
              <w:spacing w:before="5"/>
              <w:ind w:left="111"/>
            </w:pPr>
            <w:r>
              <w:rPr>
                <w:w w:val="101"/>
              </w:rPr>
              <w:t>M</w:t>
            </w:r>
          </w:p>
        </w:tc>
        <w:tc>
          <w:tcPr>
            <w:tcW w:w="2197" w:type="dxa"/>
          </w:tcPr>
          <w:p w14:paraId="2D5EE746" w14:textId="5A4E9C57" w:rsidR="00554AAE" w:rsidRDefault="0048440E">
            <w:pPr>
              <w:pStyle w:val="TableParagraph"/>
              <w:spacing w:line="250" w:lineRule="exact"/>
            </w:pPr>
            <w:r w:rsidRPr="0048440E">
              <w:t>They can disrupt healthcare operations and result in financial losses.</w:t>
            </w:r>
          </w:p>
        </w:tc>
        <w:tc>
          <w:tcPr>
            <w:tcW w:w="1851" w:type="dxa"/>
          </w:tcPr>
          <w:p w14:paraId="72538531" w14:textId="1A2855A4" w:rsidR="00554AAE" w:rsidRDefault="0048440E">
            <w:pPr>
              <w:pStyle w:val="TableParagraph"/>
              <w:spacing w:line="250" w:lineRule="exact"/>
              <w:ind w:left="111"/>
            </w:pPr>
            <w:r w:rsidRPr="0048440E">
              <w:t>Revenue Loss- 25Lakhs Market Share- 10%</w:t>
            </w:r>
          </w:p>
        </w:tc>
        <w:tc>
          <w:tcPr>
            <w:tcW w:w="914" w:type="dxa"/>
          </w:tcPr>
          <w:p w14:paraId="0929AA21" w14:textId="77777777" w:rsidR="00554AAE" w:rsidRDefault="00F37682">
            <w:pPr>
              <w:pStyle w:val="TableParagraph"/>
              <w:spacing w:before="5"/>
              <w:ind w:left="111"/>
            </w:pPr>
            <w:r>
              <w:rPr>
                <w:w w:val="101"/>
              </w:rPr>
              <w:t>M</w:t>
            </w:r>
          </w:p>
        </w:tc>
        <w:tc>
          <w:tcPr>
            <w:tcW w:w="1044" w:type="dxa"/>
          </w:tcPr>
          <w:p w14:paraId="1E707B3F" w14:textId="77777777" w:rsidR="00554AAE" w:rsidRDefault="00F37682">
            <w:pPr>
              <w:pStyle w:val="TableParagraph"/>
              <w:spacing w:before="5"/>
              <w:ind w:left="112"/>
            </w:pPr>
            <w:r>
              <w:rPr>
                <w:w w:val="101"/>
              </w:rPr>
              <w:t>M</w:t>
            </w:r>
          </w:p>
        </w:tc>
      </w:tr>
    </w:tbl>
    <w:p w14:paraId="75DED771" w14:textId="77777777" w:rsidR="00554AAE" w:rsidRDefault="00554AAE">
      <w:pPr>
        <w:sectPr w:rsidR="00554AAE">
          <w:pgSz w:w="11910" w:h="16850"/>
          <w:pgMar w:top="1400" w:right="220" w:bottom="280" w:left="1040" w:header="720" w:footer="720" w:gutter="0"/>
          <w:cols w:space="720"/>
        </w:sectPr>
      </w:pPr>
    </w:p>
    <w:p w14:paraId="00FBEE75" w14:textId="77777777" w:rsidR="00554AAE" w:rsidRDefault="00F37682">
      <w:pPr>
        <w:spacing w:before="39"/>
        <w:ind w:left="400"/>
      </w:pPr>
      <w:r>
        <w:lastRenderedPageBreak/>
        <w:t>BUSINESS</w:t>
      </w:r>
      <w:r>
        <w:rPr>
          <w:spacing w:val="-4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RISKS</w:t>
      </w:r>
      <w:r>
        <w:rPr>
          <w:spacing w:val="-11"/>
        </w:rPr>
        <w:t xml:space="preserve"> </w:t>
      </w:r>
      <w:r>
        <w:t>RELATIONSHIP:</w:t>
      </w:r>
    </w:p>
    <w:p w14:paraId="5BF7C143" w14:textId="77777777" w:rsidR="00554AAE" w:rsidRDefault="00554AAE">
      <w:pPr>
        <w:pStyle w:val="BodyText"/>
        <w:spacing w:before="8"/>
        <w:rPr>
          <w:sz w:val="14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4"/>
        <w:gridCol w:w="3251"/>
        <w:gridCol w:w="3150"/>
      </w:tblGrid>
      <w:tr w:rsidR="00554AAE" w14:paraId="5349823D" w14:textId="77777777" w:rsidTr="007077C7">
        <w:trPr>
          <w:trHeight w:val="270"/>
        </w:trPr>
        <w:tc>
          <w:tcPr>
            <w:tcW w:w="3004" w:type="dxa"/>
          </w:tcPr>
          <w:p w14:paraId="4ABE2179" w14:textId="77777777" w:rsidR="00554AAE" w:rsidRPr="00DB4F16" w:rsidRDefault="00F37682">
            <w:pPr>
              <w:pStyle w:val="TableParagraph"/>
              <w:spacing w:before="5" w:line="246" w:lineRule="exact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BUSINESS</w:t>
            </w:r>
            <w:r w:rsidRPr="00DB4F16">
              <w:rPr>
                <w:color w:val="548DD4" w:themeColor="text2" w:themeTint="99"/>
                <w:spacing w:val="-1"/>
              </w:rPr>
              <w:t xml:space="preserve"> </w:t>
            </w:r>
            <w:r w:rsidRPr="00DB4F16">
              <w:rPr>
                <w:color w:val="548DD4" w:themeColor="text2" w:themeTint="99"/>
              </w:rPr>
              <w:t>GOALS</w:t>
            </w:r>
          </w:p>
        </w:tc>
        <w:tc>
          <w:tcPr>
            <w:tcW w:w="3251" w:type="dxa"/>
          </w:tcPr>
          <w:p w14:paraId="7B17071B" w14:textId="77777777" w:rsidR="00554AAE" w:rsidRPr="00DB4F16" w:rsidRDefault="00F37682">
            <w:pPr>
              <w:pStyle w:val="TableParagraph"/>
              <w:spacing w:before="5" w:line="246" w:lineRule="exact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BUSINESS</w:t>
            </w:r>
            <w:r w:rsidRPr="00DB4F16">
              <w:rPr>
                <w:color w:val="548DD4" w:themeColor="text2" w:themeTint="99"/>
                <w:spacing w:val="-2"/>
              </w:rPr>
              <w:t xml:space="preserve"> </w:t>
            </w:r>
            <w:r w:rsidRPr="00DB4F16">
              <w:rPr>
                <w:color w:val="548DD4" w:themeColor="text2" w:themeTint="99"/>
              </w:rPr>
              <w:t>RISKS</w:t>
            </w:r>
          </w:p>
        </w:tc>
        <w:tc>
          <w:tcPr>
            <w:tcW w:w="3150" w:type="dxa"/>
          </w:tcPr>
          <w:p w14:paraId="3D788315" w14:textId="77777777" w:rsidR="00554AAE" w:rsidRPr="00DB4F16" w:rsidRDefault="00F37682">
            <w:pPr>
              <w:pStyle w:val="TableParagraph"/>
              <w:spacing w:before="5" w:line="246" w:lineRule="exact"/>
              <w:rPr>
                <w:color w:val="548DD4" w:themeColor="text2" w:themeTint="99"/>
              </w:rPr>
            </w:pPr>
            <w:r w:rsidRPr="00DB4F16">
              <w:rPr>
                <w:color w:val="548DD4" w:themeColor="text2" w:themeTint="99"/>
              </w:rPr>
              <w:t>TECHNICAL</w:t>
            </w:r>
            <w:r w:rsidRPr="00DB4F16">
              <w:rPr>
                <w:color w:val="548DD4" w:themeColor="text2" w:themeTint="99"/>
                <w:spacing w:val="-5"/>
              </w:rPr>
              <w:t xml:space="preserve"> </w:t>
            </w:r>
            <w:r w:rsidRPr="00DB4F16">
              <w:rPr>
                <w:color w:val="548DD4" w:themeColor="text2" w:themeTint="99"/>
              </w:rPr>
              <w:t>RISKS</w:t>
            </w:r>
          </w:p>
        </w:tc>
      </w:tr>
      <w:tr w:rsidR="00554AAE" w14:paraId="2863BFD9" w14:textId="77777777" w:rsidTr="007077C7">
        <w:trPr>
          <w:trHeight w:val="3764"/>
        </w:trPr>
        <w:tc>
          <w:tcPr>
            <w:tcW w:w="3004" w:type="dxa"/>
          </w:tcPr>
          <w:p w14:paraId="2D2DAFE7" w14:textId="450FE6A3" w:rsidR="00554AAE" w:rsidRDefault="007077C7">
            <w:pPr>
              <w:pStyle w:val="TableParagraph"/>
              <w:spacing w:line="266" w:lineRule="exact"/>
            </w:pPr>
            <w:r w:rsidRPr="00F26CD6">
              <w:rPr>
                <w:sz w:val="29"/>
              </w:rPr>
              <w:t>Ensure Reliability and Timeliness of Deliveries</w:t>
            </w:r>
          </w:p>
        </w:tc>
        <w:tc>
          <w:tcPr>
            <w:tcW w:w="3251" w:type="dxa"/>
          </w:tcPr>
          <w:p w14:paraId="4CC20690" w14:textId="523043C4" w:rsidR="00554AAE" w:rsidRDefault="007077C7">
            <w:pPr>
              <w:pStyle w:val="TableParagraph"/>
              <w:spacing w:line="266" w:lineRule="exact"/>
            </w:pPr>
            <w:r w:rsidRPr="00F26CD6">
              <w:rPr>
                <w:sz w:val="29"/>
              </w:rPr>
              <w:t>Supply Chain Disruptions: Interruptions in the supply chain may lead to delays in medication deliveries, impacting goal achievement.</w:t>
            </w:r>
          </w:p>
        </w:tc>
        <w:tc>
          <w:tcPr>
            <w:tcW w:w="3150" w:type="dxa"/>
          </w:tcPr>
          <w:p w14:paraId="5324086B" w14:textId="75DDB915" w:rsidR="00554AAE" w:rsidRDefault="007077C7" w:rsidP="007077C7">
            <w:pPr>
              <w:pStyle w:val="TableParagraph"/>
              <w:tabs>
                <w:tab w:val="left" w:pos="407"/>
              </w:tabs>
              <w:ind w:right="165"/>
            </w:pPr>
            <w:r w:rsidRPr="00F26CD6">
              <w:rPr>
                <w:sz w:val="29"/>
              </w:rPr>
              <w:t>Technology Failure: Technical failures in order processing or tracking systems can result in delivery delays.</w:t>
            </w:r>
          </w:p>
        </w:tc>
      </w:tr>
      <w:tr w:rsidR="00554AAE" w14:paraId="3AA70CC5" w14:textId="77777777" w:rsidTr="007077C7">
        <w:trPr>
          <w:trHeight w:val="2950"/>
        </w:trPr>
        <w:tc>
          <w:tcPr>
            <w:tcW w:w="3004" w:type="dxa"/>
          </w:tcPr>
          <w:p w14:paraId="15C3AC8B" w14:textId="5BABFF08" w:rsidR="00554AAE" w:rsidRDefault="007077C7">
            <w:pPr>
              <w:pStyle w:val="TableParagraph"/>
              <w:spacing w:line="266" w:lineRule="exact"/>
            </w:pPr>
            <w:r w:rsidRPr="00F26CD6">
              <w:rPr>
                <w:sz w:val="29"/>
              </w:rPr>
              <w:t>Maintain Regulatory Compliance</w:t>
            </w:r>
          </w:p>
        </w:tc>
        <w:tc>
          <w:tcPr>
            <w:tcW w:w="3251" w:type="dxa"/>
          </w:tcPr>
          <w:p w14:paraId="3E7EA833" w14:textId="3BE959C4" w:rsidR="00554AAE" w:rsidRDefault="007077C7">
            <w:pPr>
              <w:pStyle w:val="TableParagraph"/>
            </w:pPr>
            <w:r w:rsidRPr="00F26CD6">
              <w:rPr>
                <w:sz w:val="29"/>
              </w:rPr>
              <w:t>Regulatory Compliance Risk: Failure to comply with pharmaceutical transportation regulations can result in legal penalties</w:t>
            </w:r>
          </w:p>
        </w:tc>
        <w:tc>
          <w:tcPr>
            <w:tcW w:w="3150" w:type="dxa"/>
          </w:tcPr>
          <w:p w14:paraId="5C296225" w14:textId="171ECF1D" w:rsidR="00554AAE" w:rsidRDefault="007077C7" w:rsidP="007077C7">
            <w:pPr>
              <w:pStyle w:val="TableParagraph"/>
              <w:tabs>
                <w:tab w:val="left" w:pos="407"/>
              </w:tabs>
              <w:ind w:right="150"/>
            </w:pPr>
            <w:r w:rsidRPr="00F26CD6">
              <w:rPr>
                <w:sz w:val="29"/>
              </w:rPr>
              <w:t>Data Security and Privacy: Ensuring patient data privacy and security is crucial for regulatory compliance</w:t>
            </w:r>
            <w:r>
              <w:rPr>
                <w:sz w:val="29"/>
              </w:rPr>
              <w:t>.</w:t>
            </w:r>
          </w:p>
        </w:tc>
      </w:tr>
      <w:tr w:rsidR="00554AAE" w14:paraId="004635D3" w14:textId="77777777" w:rsidTr="007077C7">
        <w:trPr>
          <w:trHeight w:val="1884"/>
        </w:trPr>
        <w:tc>
          <w:tcPr>
            <w:tcW w:w="3004" w:type="dxa"/>
          </w:tcPr>
          <w:p w14:paraId="35A1A78D" w14:textId="14CBF817" w:rsidR="00554AAE" w:rsidRDefault="007077C7">
            <w:pPr>
              <w:pStyle w:val="TableParagraph"/>
              <w:spacing w:before="5"/>
            </w:pPr>
            <w:r w:rsidRPr="00F26CD6">
              <w:rPr>
                <w:sz w:val="29"/>
              </w:rPr>
              <w:t>Enhance Customer Satisfaction</w:t>
            </w:r>
          </w:p>
        </w:tc>
        <w:tc>
          <w:tcPr>
            <w:tcW w:w="3251" w:type="dxa"/>
          </w:tcPr>
          <w:p w14:paraId="15A598BA" w14:textId="4F6E9829" w:rsidR="00554AAE" w:rsidRDefault="007077C7">
            <w:pPr>
              <w:pStyle w:val="TableParagraph"/>
              <w:spacing w:before="5"/>
            </w:pPr>
            <w:r w:rsidRPr="00F26CD6">
              <w:rPr>
                <w:sz w:val="29"/>
              </w:rPr>
              <w:t>Data Security and Privacy: Breaches of sensitive patient information can damage the company's reputation and customer trust</w:t>
            </w:r>
          </w:p>
        </w:tc>
        <w:tc>
          <w:tcPr>
            <w:tcW w:w="3150" w:type="dxa"/>
          </w:tcPr>
          <w:p w14:paraId="0CE0DC82" w14:textId="5B513A6A" w:rsidR="007077C7" w:rsidRDefault="007077C7" w:rsidP="007077C7">
            <w:pPr>
              <w:pStyle w:val="TableParagraph"/>
              <w:spacing w:before="7" w:line="237" w:lineRule="auto"/>
              <w:ind w:right="254"/>
            </w:pPr>
            <w:r w:rsidRPr="00F26CD6">
              <w:rPr>
                <w:sz w:val="29"/>
              </w:rPr>
              <w:t>Communication Systems: Ensuring reliable communication for addressing customer inquiries and providing updates is vital for satisfaction.</w:t>
            </w:r>
          </w:p>
          <w:p w14:paraId="29781EE6" w14:textId="47803634" w:rsidR="00554AAE" w:rsidRDefault="00554AAE">
            <w:pPr>
              <w:pStyle w:val="TableParagraph"/>
              <w:spacing w:before="10" w:line="237" w:lineRule="auto"/>
              <w:ind w:right="186"/>
            </w:pPr>
          </w:p>
        </w:tc>
      </w:tr>
      <w:tr w:rsidR="00554AAE" w14:paraId="28076794" w14:textId="77777777" w:rsidTr="007077C7">
        <w:trPr>
          <w:trHeight w:val="1884"/>
        </w:trPr>
        <w:tc>
          <w:tcPr>
            <w:tcW w:w="3004" w:type="dxa"/>
          </w:tcPr>
          <w:p w14:paraId="208B9215" w14:textId="61EB841B" w:rsidR="00554AAE" w:rsidRDefault="007077C7">
            <w:pPr>
              <w:pStyle w:val="TableParagraph"/>
              <w:spacing w:line="266" w:lineRule="exact"/>
            </w:pPr>
            <w:r w:rsidRPr="00F26CD6">
              <w:rPr>
                <w:sz w:val="29"/>
              </w:rPr>
              <w:t>Achieve Cost Efficiency</w:t>
            </w:r>
          </w:p>
        </w:tc>
        <w:tc>
          <w:tcPr>
            <w:tcW w:w="3251" w:type="dxa"/>
          </w:tcPr>
          <w:p w14:paraId="256FEC79" w14:textId="2DB6A943" w:rsidR="00554AAE" w:rsidRDefault="007077C7">
            <w:pPr>
              <w:pStyle w:val="TableParagraph"/>
              <w:spacing w:line="266" w:lineRule="exact"/>
            </w:pPr>
            <w:r w:rsidRPr="00F26CD6">
              <w:rPr>
                <w:sz w:val="29"/>
              </w:rPr>
              <w:t>Economic Conditions: Economic downturns may impact customer demand and, consequently, the company's cost-efficiency goals.</w:t>
            </w:r>
          </w:p>
        </w:tc>
        <w:tc>
          <w:tcPr>
            <w:tcW w:w="3150" w:type="dxa"/>
          </w:tcPr>
          <w:p w14:paraId="51CFB2B3" w14:textId="1401F45C" w:rsidR="00554AAE" w:rsidRDefault="007077C7">
            <w:pPr>
              <w:pStyle w:val="TableParagraph"/>
              <w:ind w:right="629"/>
            </w:pPr>
            <w:r w:rsidRPr="00F26CD6">
              <w:rPr>
                <w:sz w:val="29"/>
              </w:rPr>
              <w:t>Technology Failure: Technical failures can lead to increased operational costs.</w:t>
            </w:r>
          </w:p>
        </w:tc>
      </w:tr>
    </w:tbl>
    <w:p w14:paraId="3F1D577B" w14:textId="77777777" w:rsidR="00554AAE" w:rsidRDefault="00554AAE">
      <w:pPr>
        <w:sectPr w:rsidR="00554AAE">
          <w:pgSz w:w="11910" w:h="16850"/>
          <w:pgMar w:top="1400" w:right="220" w:bottom="280" w:left="1040" w:header="720" w:footer="720" w:gutter="0"/>
          <w:cols w:space="720"/>
        </w:sectPr>
      </w:pPr>
    </w:p>
    <w:p w14:paraId="63B1E4CB" w14:textId="77777777" w:rsidR="00554AAE" w:rsidRDefault="00F37682">
      <w:pPr>
        <w:spacing w:before="39"/>
        <w:ind w:left="400"/>
      </w:pPr>
      <w:r>
        <w:lastRenderedPageBreak/>
        <w:t>TECHNICAL</w:t>
      </w:r>
      <w:r>
        <w:rPr>
          <w:spacing w:val="-8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SEVERITY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GOALS:</w:t>
      </w:r>
    </w:p>
    <w:p w14:paraId="3AA33B27" w14:textId="77777777" w:rsidR="00554AAE" w:rsidRDefault="00554AAE">
      <w:pPr>
        <w:pStyle w:val="BodyText"/>
        <w:spacing w:before="8"/>
        <w:rPr>
          <w:sz w:val="14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9"/>
        <w:gridCol w:w="2709"/>
        <w:gridCol w:w="1275"/>
        <w:gridCol w:w="1419"/>
        <w:gridCol w:w="1541"/>
        <w:gridCol w:w="878"/>
        <w:gridCol w:w="1548"/>
      </w:tblGrid>
      <w:tr w:rsidR="00554AAE" w14:paraId="49EAB0AA" w14:textId="77777777" w:rsidTr="00DB4F16">
        <w:trPr>
          <w:trHeight w:val="465"/>
        </w:trPr>
        <w:tc>
          <w:tcPr>
            <w:tcW w:w="10189" w:type="dxa"/>
            <w:gridSpan w:val="7"/>
          </w:tcPr>
          <w:p w14:paraId="2321273A" w14:textId="5A183712" w:rsidR="00554AAE" w:rsidRDefault="00427DDD" w:rsidP="00427DDD">
            <w:pPr>
              <w:pStyle w:val="TableParagraph"/>
              <w:spacing w:before="5"/>
            </w:pPr>
            <w:r>
              <w:rPr>
                <w:color w:val="548DD4" w:themeColor="text2" w:themeTint="99"/>
              </w:rPr>
              <w:t xml:space="preserve">                                                                             </w:t>
            </w:r>
            <w:r w:rsidR="00F37682" w:rsidRPr="00DB4F16">
              <w:rPr>
                <w:color w:val="548DD4" w:themeColor="text2" w:themeTint="99"/>
              </w:rPr>
              <w:t>BUSINESS</w:t>
            </w:r>
            <w:r w:rsidR="00F37682" w:rsidRPr="00DB4F16">
              <w:rPr>
                <w:color w:val="548DD4" w:themeColor="text2" w:themeTint="99"/>
                <w:spacing w:val="-6"/>
              </w:rPr>
              <w:t xml:space="preserve"> </w:t>
            </w:r>
            <w:r w:rsidR="00F37682" w:rsidRPr="00DB4F16">
              <w:rPr>
                <w:color w:val="548DD4" w:themeColor="text2" w:themeTint="99"/>
              </w:rPr>
              <w:t>GOALS</w:t>
            </w:r>
          </w:p>
        </w:tc>
      </w:tr>
      <w:tr w:rsidR="00554AAE" w14:paraId="7464962A" w14:textId="77777777" w:rsidTr="00DB4F16">
        <w:trPr>
          <w:trHeight w:val="804"/>
        </w:trPr>
        <w:tc>
          <w:tcPr>
            <w:tcW w:w="819" w:type="dxa"/>
          </w:tcPr>
          <w:p w14:paraId="4B88465E" w14:textId="77777777" w:rsidR="00554AAE" w:rsidRDefault="00F37682">
            <w:pPr>
              <w:pStyle w:val="TableParagraph"/>
              <w:spacing w:line="266" w:lineRule="exact"/>
            </w:pPr>
            <w:r>
              <w:t>ID</w:t>
            </w:r>
          </w:p>
        </w:tc>
        <w:tc>
          <w:tcPr>
            <w:tcW w:w="2709" w:type="dxa"/>
          </w:tcPr>
          <w:p w14:paraId="46007178" w14:textId="77777777" w:rsidR="00554AAE" w:rsidRDefault="00F37682">
            <w:pPr>
              <w:pStyle w:val="TableParagraph"/>
              <w:spacing w:line="266" w:lineRule="exact"/>
              <w:ind w:left="109"/>
            </w:pPr>
            <w:r>
              <w:t>TECHNICAL</w:t>
            </w:r>
            <w:r>
              <w:rPr>
                <w:spacing w:val="-5"/>
              </w:rPr>
              <w:t xml:space="preserve"> </w:t>
            </w:r>
            <w:r>
              <w:t>RISKS</w:t>
            </w:r>
          </w:p>
        </w:tc>
        <w:tc>
          <w:tcPr>
            <w:tcW w:w="1275" w:type="dxa"/>
          </w:tcPr>
          <w:p w14:paraId="1A0DE2F6" w14:textId="35C036E9" w:rsidR="00554AAE" w:rsidRDefault="005D1CE5">
            <w:pPr>
              <w:pStyle w:val="TableParagraph"/>
              <w:spacing w:line="237" w:lineRule="auto"/>
              <w:ind w:left="109" w:right="71"/>
            </w:pPr>
            <w:r w:rsidRPr="003B57F5">
              <w:t>Specimens</w:t>
            </w:r>
          </w:p>
        </w:tc>
        <w:tc>
          <w:tcPr>
            <w:tcW w:w="1419" w:type="dxa"/>
          </w:tcPr>
          <w:p w14:paraId="77B0D8E5" w14:textId="3236EBE8" w:rsidR="005D1CE5" w:rsidRDefault="003551AF" w:rsidP="003551AF">
            <w:pPr>
              <w:pStyle w:val="TableParagraph"/>
              <w:spacing w:before="1"/>
              <w:ind w:right="472"/>
              <w:jc w:val="both"/>
            </w:pPr>
            <w:r>
              <w:t>Medical</w:t>
            </w:r>
          </w:p>
          <w:p w14:paraId="2AA52E43" w14:textId="567DBCCE" w:rsidR="00554AAE" w:rsidRDefault="005D1CE5" w:rsidP="00CB3E7E">
            <w:pPr>
              <w:pStyle w:val="TableParagraph"/>
              <w:spacing w:before="6"/>
              <w:jc w:val="both"/>
            </w:pPr>
            <w:r w:rsidRPr="003B57F5">
              <w:t>Supplies</w:t>
            </w:r>
          </w:p>
        </w:tc>
        <w:tc>
          <w:tcPr>
            <w:tcW w:w="1541" w:type="dxa"/>
          </w:tcPr>
          <w:p w14:paraId="1DEC9131" w14:textId="2CC06993" w:rsidR="00554AAE" w:rsidRDefault="00CB3E7E">
            <w:pPr>
              <w:pStyle w:val="TableParagraph"/>
              <w:spacing w:line="237" w:lineRule="auto"/>
              <w:ind w:right="132"/>
            </w:pPr>
            <w:r>
              <w:rPr>
                <w:spacing w:val="-1"/>
              </w:rPr>
              <w:t>Documents</w:t>
            </w:r>
          </w:p>
        </w:tc>
        <w:tc>
          <w:tcPr>
            <w:tcW w:w="878" w:type="dxa"/>
          </w:tcPr>
          <w:p w14:paraId="178AB7E8" w14:textId="78D98EF4" w:rsidR="00554AAE" w:rsidRDefault="00BC4690">
            <w:pPr>
              <w:pStyle w:val="TableParagraph"/>
              <w:spacing w:line="237" w:lineRule="auto"/>
              <w:ind w:right="76"/>
            </w:pPr>
            <w:r w:rsidRPr="00BC4690">
              <w:t>Pharmaceuticals</w:t>
            </w:r>
          </w:p>
        </w:tc>
        <w:tc>
          <w:tcPr>
            <w:tcW w:w="1548" w:type="dxa"/>
          </w:tcPr>
          <w:p w14:paraId="3FBDEE1D" w14:textId="3E3328F1" w:rsidR="00554AAE" w:rsidRDefault="00F34B7B">
            <w:pPr>
              <w:pStyle w:val="TableParagraph"/>
              <w:spacing w:line="237" w:lineRule="auto"/>
              <w:ind w:left="104" w:right="131"/>
            </w:pPr>
            <w:r w:rsidRPr="003B57F5">
              <w:rPr>
                <w:sz w:val="21"/>
              </w:rPr>
              <w:t>Organ and Tissue Transportation</w:t>
            </w:r>
          </w:p>
        </w:tc>
      </w:tr>
      <w:tr w:rsidR="00554AAE" w14:paraId="13B0483C" w14:textId="77777777" w:rsidTr="00DB4F16">
        <w:trPr>
          <w:trHeight w:val="1344"/>
        </w:trPr>
        <w:tc>
          <w:tcPr>
            <w:tcW w:w="819" w:type="dxa"/>
          </w:tcPr>
          <w:p w14:paraId="51E1BBF9" w14:textId="77777777" w:rsidR="00554AAE" w:rsidRDefault="00F37682">
            <w:pPr>
              <w:pStyle w:val="TableParagraph"/>
              <w:spacing w:line="266" w:lineRule="exact"/>
            </w:pPr>
            <w:r>
              <w:rPr>
                <w:w w:val="101"/>
              </w:rPr>
              <w:t>1</w:t>
            </w:r>
          </w:p>
        </w:tc>
        <w:tc>
          <w:tcPr>
            <w:tcW w:w="2709" w:type="dxa"/>
          </w:tcPr>
          <w:p w14:paraId="5BF51CE4" w14:textId="2D39417E" w:rsidR="00554AAE" w:rsidRDefault="000C0A87">
            <w:pPr>
              <w:pStyle w:val="TableParagraph"/>
              <w:ind w:left="109" w:right="571"/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Network Connectivity Issues</w:t>
            </w:r>
          </w:p>
        </w:tc>
        <w:tc>
          <w:tcPr>
            <w:tcW w:w="1275" w:type="dxa"/>
          </w:tcPr>
          <w:p w14:paraId="65624412" w14:textId="77777777" w:rsidR="00554AAE" w:rsidRDefault="00F37682">
            <w:pPr>
              <w:pStyle w:val="TableParagraph"/>
              <w:spacing w:line="266" w:lineRule="exact"/>
              <w:ind w:left="109"/>
            </w:pPr>
            <w:r>
              <w:t>High</w:t>
            </w:r>
          </w:p>
        </w:tc>
        <w:tc>
          <w:tcPr>
            <w:tcW w:w="1419" w:type="dxa"/>
          </w:tcPr>
          <w:p w14:paraId="05DA604D" w14:textId="24352961" w:rsidR="00554AAE" w:rsidRDefault="000A4806">
            <w:pPr>
              <w:pStyle w:val="TableParagraph"/>
              <w:spacing w:line="266" w:lineRule="exact"/>
            </w:pPr>
            <w:r>
              <w:t>Medium</w:t>
            </w:r>
          </w:p>
        </w:tc>
        <w:tc>
          <w:tcPr>
            <w:tcW w:w="1541" w:type="dxa"/>
          </w:tcPr>
          <w:p w14:paraId="25AD23D2" w14:textId="56DDEA42" w:rsidR="00554AAE" w:rsidRDefault="000A4806">
            <w:pPr>
              <w:pStyle w:val="TableParagraph"/>
              <w:spacing w:line="266" w:lineRule="exact"/>
            </w:pPr>
            <w:r>
              <w:t>Medium</w:t>
            </w:r>
          </w:p>
        </w:tc>
        <w:tc>
          <w:tcPr>
            <w:tcW w:w="878" w:type="dxa"/>
          </w:tcPr>
          <w:p w14:paraId="7E43EB74" w14:textId="310F4D62" w:rsidR="00554AAE" w:rsidRDefault="000A4806">
            <w:pPr>
              <w:pStyle w:val="TableParagraph"/>
              <w:spacing w:line="266" w:lineRule="exact"/>
            </w:pPr>
            <w:r>
              <w:t>Low</w:t>
            </w:r>
          </w:p>
        </w:tc>
        <w:tc>
          <w:tcPr>
            <w:tcW w:w="1548" w:type="dxa"/>
          </w:tcPr>
          <w:p w14:paraId="0EACBBE0" w14:textId="0E522858" w:rsidR="00554AAE" w:rsidRDefault="000A4806">
            <w:pPr>
              <w:pStyle w:val="TableParagraph"/>
              <w:spacing w:line="266" w:lineRule="exact"/>
              <w:ind w:left="104"/>
            </w:pPr>
            <w:r>
              <w:t>Medium</w:t>
            </w:r>
          </w:p>
        </w:tc>
      </w:tr>
      <w:tr w:rsidR="00554AAE" w14:paraId="1A2373AF" w14:textId="77777777" w:rsidTr="00DB4F16">
        <w:trPr>
          <w:trHeight w:val="1077"/>
        </w:trPr>
        <w:tc>
          <w:tcPr>
            <w:tcW w:w="819" w:type="dxa"/>
          </w:tcPr>
          <w:p w14:paraId="6CCFE0B0" w14:textId="77777777" w:rsidR="00554AAE" w:rsidRDefault="00F37682">
            <w:pPr>
              <w:pStyle w:val="TableParagraph"/>
              <w:spacing w:line="266" w:lineRule="exact"/>
            </w:pPr>
            <w:r>
              <w:rPr>
                <w:w w:val="101"/>
              </w:rPr>
              <w:t>2</w:t>
            </w:r>
          </w:p>
        </w:tc>
        <w:tc>
          <w:tcPr>
            <w:tcW w:w="2709" w:type="dxa"/>
          </w:tcPr>
          <w:p w14:paraId="7DEBB74B" w14:textId="12A6D148" w:rsidR="00554AAE" w:rsidRDefault="000C0A87">
            <w:pPr>
              <w:pStyle w:val="TableParagraph"/>
              <w:spacing w:line="242" w:lineRule="auto"/>
              <w:ind w:left="109" w:right="529"/>
              <w:jc w:val="both"/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Vehicle Breakdowns</w:t>
            </w:r>
          </w:p>
        </w:tc>
        <w:tc>
          <w:tcPr>
            <w:tcW w:w="1275" w:type="dxa"/>
          </w:tcPr>
          <w:p w14:paraId="56E3C616" w14:textId="77777777" w:rsidR="00554AAE" w:rsidRDefault="00F37682">
            <w:pPr>
              <w:pStyle w:val="TableParagraph"/>
              <w:spacing w:line="266" w:lineRule="exact"/>
              <w:ind w:left="109"/>
            </w:pPr>
            <w:r>
              <w:t>High</w:t>
            </w:r>
          </w:p>
        </w:tc>
        <w:tc>
          <w:tcPr>
            <w:tcW w:w="1419" w:type="dxa"/>
          </w:tcPr>
          <w:p w14:paraId="7B330DFC" w14:textId="0961FBED" w:rsidR="00554AAE" w:rsidRDefault="000A4806">
            <w:pPr>
              <w:pStyle w:val="TableParagraph"/>
              <w:spacing w:line="266" w:lineRule="exact"/>
            </w:pPr>
            <w:r>
              <w:t>Low</w:t>
            </w:r>
          </w:p>
        </w:tc>
        <w:tc>
          <w:tcPr>
            <w:tcW w:w="1541" w:type="dxa"/>
          </w:tcPr>
          <w:p w14:paraId="70AC6E23" w14:textId="5096A561" w:rsidR="00554AAE" w:rsidRDefault="000A4806">
            <w:pPr>
              <w:pStyle w:val="TableParagraph"/>
              <w:spacing w:line="266" w:lineRule="exact"/>
            </w:pPr>
            <w:r>
              <w:t>Low</w:t>
            </w:r>
          </w:p>
        </w:tc>
        <w:tc>
          <w:tcPr>
            <w:tcW w:w="878" w:type="dxa"/>
          </w:tcPr>
          <w:p w14:paraId="220A1CA4" w14:textId="2E42CCC7" w:rsidR="00554AAE" w:rsidRDefault="000A4806" w:rsidP="000C0A87">
            <w:pPr>
              <w:pStyle w:val="TableParagraph"/>
              <w:spacing w:line="266" w:lineRule="exact"/>
              <w:ind w:left="0"/>
            </w:pPr>
            <w:r>
              <w:t>Medium</w:t>
            </w:r>
          </w:p>
        </w:tc>
        <w:tc>
          <w:tcPr>
            <w:tcW w:w="1548" w:type="dxa"/>
          </w:tcPr>
          <w:p w14:paraId="78F99704" w14:textId="2DA0DBD1" w:rsidR="00554AAE" w:rsidRDefault="000A4806">
            <w:pPr>
              <w:pStyle w:val="TableParagraph"/>
              <w:spacing w:line="266" w:lineRule="exact"/>
              <w:ind w:left="104"/>
            </w:pPr>
            <w:r>
              <w:t>Medium</w:t>
            </w:r>
          </w:p>
        </w:tc>
      </w:tr>
      <w:tr w:rsidR="00554AAE" w14:paraId="089A504D" w14:textId="77777777" w:rsidTr="00DB4F16">
        <w:trPr>
          <w:trHeight w:val="1336"/>
        </w:trPr>
        <w:tc>
          <w:tcPr>
            <w:tcW w:w="819" w:type="dxa"/>
          </w:tcPr>
          <w:p w14:paraId="5D19C488" w14:textId="77777777" w:rsidR="00554AAE" w:rsidRDefault="00F37682">
            <w:pPr>
              <w:pStyle w:val="TableParagraph"/>
              <w:spacing w:line="266" w:lineRule="exact"/>
            </w:pPr>
            <w:r>
              <w:rPr>
                <w:w w:val="101"/>
              </w:rPr>
              <w:t>3</w:t>
            </w:r>
          </w:p>
        </w:tc>
        <w:tc>
          <w:tcPr>
            <w:tcW w:w="2709" w:type="dxa"/>
          </w:tcPr>
          <w:p w14:paraId="40958BF1" w14:textId="2C1C6E1B" w:rsidR="00554AAE" w:rsidRDefault="000C0A87">
            <w:pPr>
              <w:pStyle w:val="TableParagraph"/>
              <w:ind w:left="109" w:right="210"/>
              <w:jc w:val="both"/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Software Integration Issues</w:t>
            </w:r>
          </w:p>
        </w:tc>
        <w:tc>
          <w:tcPr>
            <w:tcW w:w="1275" w:type="dxa"/>
          </w:tcPr>
          <w:p w14:paraId="44268407" w14:textId="38A01C8E" w:rsidR="00554AAE" w:rsidRDefault="000C0A87">
            <w:pPr>
              <w:pStyle w:val="TableParagraph"/>
              <w:spacing w:line="266" w:lineRule="exact"/>
              <w:ind w:left="109"/>
            </w:pPr>
            <w:r>
              <w:t>Medium</w:t>
            </w:r>
          </w:p>
        </w:tc>
        <w:tc>
          <w:tcPr>
            <w:tcW w:w="1419" w:type="dxa"/>
          </w:tcPr>
          <w:p w14:paraId="14A3D477" w14:textId="66D8478B" w:rsidR="00554AAE" w:rsidRDefault="000A4806">
            <w:pPr>
              <w:pStyle w:val="TableParagraph"/>
              <w:spacing w:line="266" w:lineRule="exact"/>
            </w:pPr>
            <w:r>
              <w:t>Low</w:t>
            </w:r>
          </w:p>
        </w:tc>
        <w:tc>
          <w:tcPr>
            <w:tcW w:w="1541" w:type="dxa"/>
          </w:tcPr>
          <w:p w14:paraId="6C1A9D7D" w14:textId="6E7599C8" w:rsidR="00554AAE" w:rsidRDefault="000A4806">
            <w:pPr>
              <w:pStyle w:val="TableParagraph"/>
              <w:spacing w:line="266" w:lineRule="exact"/>
            </w:pPr>
            <w:r>
              <w:t>Low</w:t>
            </w:r>
          </w:p>
        </w:tc>
        <w:tc>
          <w:tcPr>
            <w:tcW w:w="878" w:type="dxa"/>
          </w:tcPr>
          <w:p w14:paraId="5418B075" w14:textId="5BF9F6C7" w:rsidR="00554AAE" w:rsidRDefault="000A4806" w:rsidP="000C0A87">
            <w:pPr>
              <w:pStyle w:val="TableParagraph"/>
              <w:spacing w:line="266" w:lineRule="exact"/>
              <w:ind w:left="0"/>
            </w:pPr>
            <w:r>
              <w:t>High</w:t>
            </w:r>
          </w:p>
        </w:tc>
        <w:tc>
          <w:tcPr>
            <w:tcW w:w="1548" w:type="dxa"/>
          </w:tcPr>
          <w:p w14:paraId="52364FA5" w14:textId="41A36186" w:rsidR="00554AAE" w:rsidRDefault="000A4806">
            <w:pPr>
              <w:pStyle w:val="TableParagraph"/>
              <w:spacing w:line="266" w:lineRule="exact"/>
              <w:ind w:left="104"/>
            </w:pPr>
            <w:r>
              <w:t>Medium</w:t>
            </w:r>
          </w:p>
        </w:tc>
      </w:tr>
      <w:tr w:rsidR="00554AAE" w14:paraId="5AB1524A" w14:textId="77777777" w:rsidTr="00DB4F16">
        <w:trPr>
          <w:trHeight w:val="1632"/>
        </w:trPr>
        <w:tc>
          <w:tcPr>
            <w:tcW w:w="819" w:type="dxa"/>
          </w:tcPr>
          <w:p w14:paraId="230747E8" w14:textId="77777777" w:rsidR="00554AAE" w:rsidRDefault="00F37682">
            <w:pPr>
              <w:pStyle w:val="TableParagraph"/>
              <w:spacing w:before="5"/>
            </w:pPr>
            <w:r>
              <w:rPr>
                <w:w w:val="101"/>
              </w:rPr>
              <w:t>4</w:t>
            </w:r>
          </w:p>
        </w:tc>
        <w:tc>
          <w:tcPr>
            <w:tcW w:w="2709" w:type="dxa"/>
          </w:tcPr>
          <w:p w14:paraId="695E5004" w14:textId="157A24F6" w:rsidR="00554AAE" w:rsidRDefault="000C0A87">
            <w:pPr>
              <w:pStyle w:val="TableParagraph"/>
              <w:spacing w:before="5"/>
              <w:ind w:left="109" w:right="210"/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Data Security Breaches</w:t>
            </w:r>
          </w:p>
        </w:tc>
        <w:tc>
          <w:tcPr>
            <w:tcW w:w="1275" w:type="dxa"/>
          </w:tcPr>
          <w:p w14:paraId="6230A742" w14:textId="1A3E3167" w:rsidR="00554AAE" w:rsidRDefault="000C0A87">
            <w:pPr>
              <w:pStyle w:val="TableParagraph"/>
              <w:spacing w:before="5"/>
              <w:ind w:left="109"/>
            </w:pPr>
            <w:r>
              <w:t>Low</w:t>
            </w:r>
          </w:p>
        </w:tc>
        <w:tc>
          <w:tcPr>
            <w:tcW w:w="1419" w:type="dxa"/>
          </w:tcPr>
          <w:p w14:paraId="7F8D67D7" w14:textId="18E877AE" w:rsidR="00554AAE" w:rsidRDefault="000A4806">
            <w:pPr>
              <w:pStyle w:val="TableParagraph"/>
              <w:spacing w:before="5"/>
            </w:pPr>
            <w:r>
              <w:t>Low</w:t>
            </w:r>
          </w:p>
        </w:tc>
        <w:tc>
          <w:tcPr>
            <w:tcW w:w="1541" w:type="dxa"/>
          </w:tcPr>
          <w:p w14:paraId="6ED58D47" w14:textId="0FCAFE92" w:rsidR="00554AAE" w:rsidRDefault="000A4806">
            <w:pPr>
              <w:pStyle w:val="TableParagraph"/>
              <w:spacing w:before="5"/>
            </w:pPr>
            <w:r>
              <w:t>Low</w:t>
            </w:r>
          </w:p>
        </w:tc>
        <w:tc>
          <w:tcPr>
            <w:tcW w:w="878" w:type="dxa"/>
          </w:tcPr>
          <w:p w14:paraId="1199C579" w14:textId="1818960D" w:rsidR="00554AAE" w:rsidRDefault="000A4806">
            <w:pPr>
              <w:pStyle w:val="TableParagraph"/>
              <w:spacing w:before="5"/>
            </w:pPr>
            <w:r>
              <w:t>Low</w:t>
            </w:r>
          </w:p>
        </w:tc>
        <w:tc>
          <w:tcPr>
            <w:tcW w:w="1548" w:type="dxa"/>
          </w:tcPr>
          <w:p w14:paraId="53395CFE" w14:textId="52B4B123" w:rsidR="00554AAE" w:rsidRDefault="000A4806">
            <w:pPr>
              <w:pStyle w:val="TableParagraph"/>
              <w:spacing w:before="5"/>
              <w:ind w:left="104"/>
            </w:pPr>
            <w:r>
              <w:t>Medium</w:t>
            </w:r>
          </w:p>
        </w:tc>
      </w:tr>
      <w:tr w:rsidR="00554AAE" w14:paraId="5B0EBC76" w14:textId="77777777" w:rsidTr="00DB4F16">
        <w:trPr>
          <w:trHeight w:val="1611"/>
        </w:trPr>
        <w:tc>
          <w:tcPr>
            <w:tcW w:w="819" w:type="dxa"/>
          </w:tcPr>
          <w:p w14:paraId="5FAECECD" w14:textId="77777777" w:rsidR="00554AAE" w:rsidRDefault="00F37682">
            <w:pPr>
              <w:pStyle w:val="TableParagraph"/>
              <w:spacing w:line="266" w:lineRule="exact"/>
            </w:pPr>
            <w:r>
              <w:rPr>
                <w:w w:val="101"/>
              </w:rPr>
              <w:t>5</w:t>
            </w:r>
          </w:p>
        </w:tc>
        <w:tc>
          <w:tcPr>
            <w:tcW w:w="2709" w:type="dxa"/>
          </w:tcPr>
          <w:p w14:paraId="549D97D3" w14:textId="790E568A" w:rsidR="00554AAE" w:rsidRDefault="000C0A87">
            <w:pPr>
              <w:pStyle w:val="TableParagraph"/>
              <w:spacing w:before="9" w:line="237" w:lineRule="auto"/>
              <w:ind w:left="109" w:right="595"/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Inadequate Route Planning</w:t>
            </w:r>
          </w:p>
        </w:tc>
        <w:tc>
          <w:tcPr>
            <w:tcW w:w="1275" w:type="dxa"/>
          </w:tcPr>
          <w:p w14:paraId="3CD65F8E" w14:textId="24D6C5DD" w:rsidR="00554AAE" w:rsidRDefault="000C0A87">
            <w:pPr>
              <w:pStyle w:val="TableParagraph"/>
              <w:spacing w:line="266" w:lineRule="exact"/>
              <w:ind w:left="109"/>
            </w:pPr>
            <w:r>
              <w:t>High</w:t>
            </w:r>
          </w:p>
        </w:tc>
        <w:tc>
          <w:tcPr>
            <w:tcW w:w="1419" w:type="dxa"/>
          </w:tcPr>
          <w:p w14:paraId="071CA5A1" w14:textId="30418783" w:rsidR="00554AAE" w:rsidRDefault="000A4806">
            <w:pPr>
              <w:pStyle w:val="TableParagraph"/>
              <w:spacing w:line="266" w:lineRule="exact"/>
            </w:pPr>
            <w:r>
              <w:t>Low</w:t>
            </w:r>
          </w:p>
        </w:tc>
        <w:tc>
          <w:tcPr>
            <w:tcW w:w="1541" w:type="dxa"/>
          </w:tcPr>
          <w:p w14:paraId="710AB933" w14:textId="31294AAB" w:rsidR="00554AAE" w:rsidRDefault="000A4806">
            <w:pPr>
              <w:pStyle w:val="TableParagraph"/>
              <w:spacing w:line="266" w:lineRule="exact"/>
            </w:pPr>
            <w:r>
              <w:t>Low</w:t>
            </w:r>
          </w:p>
        </w:tc>
        <w:tc>
          <w:tcPr>
            <w:tcW w:w="878" w:type="dxa"/>
          </w:tcPr>
          <w:p w14:paraId="436FBDB5" w14:textId="66345717" w:rsidR="00554AAE" w:rsidRDefault="000A4806" w:rsidP="000C0A87">
            <w:pPr>
              <w:pStyle w:val="TableParagraph"/>
              <w:spacing w:line="266" w:lineRule="exact"/>
              <w:ind w:left="0"/>
            </w:pPr>
            <w:r>
              <w:t>High</w:t>
            </w:r>
          </w:p>
        </w:tc>
        <w:tc>
          <w:tcPr>
            <w:tcW w:w="1548" w:type="dxa"/>
          </w:tcPr>
          <w:p w14:paraId="30CD9D0D" w14:textId="2AC0D4A2" w:rsidR="00554AAE" w:rsidRDefault="000A4806">
            <w:pPr>
              <w:pStyle w:val="TableParagraph"/>
              <w:spacing w:line="266" w:lineRule="exact"/>
              <w:ind w:left="104"/>
            </w:pPr>
            <w:r>
              <w:t>Medium</w:t>
            </w:r>
          </w:p>
        </w:tc>
      </w:tr>
      <w:tr w:rsidR="00554AAE" w14:paraId="040FDDB8" w14:textId="77777777" w:rsidTr="00DB4F16">
        <w:trPr>
          <w:trHeight w:val="1689"/>
        </w:trPr>
        <w:tc>
          <w:tcPr>
            <w:tcW w:w="819" w:type="dxa"/>
          </w:tcPr>
          <w:p w14:paraId="5F60D24F" w14:textId="77777777" w:rsidR="00554AAE" w:rsidRDefault="00F37682">
            <w:pPr>
              <w:pStyle w:val="TableParagraph"/>
              <w:spacing w:line="266" w:lineRule="exact"/>
            </w:pPr>
            <w:r>
              <w:rPr>
                <w:w w:val="101"/>
              </w:rPr>
              <w:t>6</w:t>
            </w:r>
          </w:p>
        </w:tc>
        <w:tc>
          <w:tcPr>
            <w:tcW w:w="2709" w:type="dxa"/>
          </w:tcPr>
          <w:p w14:paraId="2070F991" w14:textId="5F8DFCF3" w:rsidR="00554AAE" w:rsidRDefault="000C0A87">
            <w:pPr>
              <w:pStyle w:val="TableParagraph"/>
              <w:ind w:left="109" w:right="377"/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Staffing Shortages</w:t>
            </w:r>
          </w:p>
        </w:tc>
        <w:tc>
          <w:tcPr>
            <w:tcW w:w="1275" w:type="dxa"/>
          </w:tcPr>
          <w:p w14:paraId="2922F37D" w14:textId="7BC1B6AC" w:rsidR="00554AAE" w:rsidRDefault="000C0A87">
            <w:pPr>
              <w:pStyle w:val="TableParagraph"/>
              <w:spacing w:line="266" w:lineRule="exact"/>
              <w:ind w:left="109"/>
            </w:pPr>
            <w:r>
              <w:t>Medium</w:t>
            </w:r>
          </w:p>
        </w:tc>
        <w:tc>
          <w:tcPr>
            <w:tcW w:w="1419" w:type="dxa"/>
          </w:tcPr>
          <w:p w14:paraId="3CE3C4A6" w14:textId="54A2A11F" w:rsidR="00554AAE" w:rsidRDefault="000C0A87">
            <w:pPr>
              <w:pStyle w:val="TableParagraph"/>
              <w:spacing w:line="266" w:lineRule="exact"/>
            </w:pPr>
            <w:r>
              <w:t>Medium</w:t>
            </w:r>
          </w:p>
        </w:tc>
        <w:tc>
          <w:tcPr>
            <w:tcW w:w="1541" w:type="dxa"/>
          </w:tcPr>
          <w:p w14:paraId="08FBDDAA" w14:textId="00CBE912" w:rsidR="00554AAE" w:rsidRDefault="000C0A87">
            <w:pPr>
              <w:pStyle w:val="TableParagraph"/>
              <w:spacing w:line="266" w:lineRule="exact"/>
            </w:pPr>
            <w:r>
              <w:t>Low</w:t>
            </w:r>
          </w:p>
        </w:tc>
        <w:tc>
          <w:tcPr>
            <w:tcW w:w="878" w:type="dxa"/>
          </w:tcPr>
          <w:p w14:paraId="41736F91" w14:textId="683AD0E3" w:rsidR="00554AAE" w:rsidRDefault="000C0A87">
            <w:pPr>
              <w:pStyle w:val="TableParagraph"/>
              <w:spacing w:line="266" w:lineRule="exact"/>
            </w:pPr>
            <w:r>
              <w:t>Low</w:t>
            </w:r>
          </w:p>
        </w:tc>
        <w:tc>
          <w:tcPr>
            <w:tcW w:w="1548" w:type="dxa"/>
          </w:tcPr>
          <w:p w14:paraId="048BD8FC" w14:textId="50A37985" w:rsidR="00554AAE" w:rsidRDefault="000C0A87">
            <w:pPr>
              <w:pStyle w:val="TableParagraph"/>
              <w:spacing w:line="266" w:lineRule="exact"/>
              <w:ind w:left="104"/>
            </w:pPr>
            <w:r>
              <w:t>High</w:t>
            </w:r>
          </w:p>
        </w:tc>
      </w:tr>
    </w:tbl>
    <w:p w14:paraId="1A6A78F8" w14:textId="77777777" w:rsidR="00554AAE" w:rsidRDefault="00554AAE">
      <w:pPr>
        <w:spacing w:line="266" w:lineRule="exact"/>
        <w:sectPr w:rsidR="00554AAE">
          <w:pgSz w:w="11910" w:h="16850"/>
          <w:pgMar w:top="1400" w:right="220" w:bottom="280" w:left="1040" w:header="720" w:footer="720" w:gutter="0"/>
          <w:cols w:space="720"/>
        </w:sectPr>
      </w:pPr>
    </w:p>
    <w:p w14:paraId="0C939A9C" w14:textId="77777777" w:rsidR="00554AAE" w:rsidRDefault="00554AAE">
      <w:pPr>
        <w:pStyle w:val="BodyText"/>
        <w:rPr>
          <w:sz w:val="20"/>
        </w:rPr>
      </w:pPr>
    </w:p>
    <w:p w14:paraId="159EFE0F" w14:textId="77777777" w:rsidR="00554AAE" w:rsidRDefault="00554AAE">
      <w:pPr>
        <w:pStyle w:val="BodyText"/>
        <w:rPr>
          <w:sz w:val="20"/>
        </w:rPr>
      </w:pPr>
    </w:p>
    <w:p w14:paraId="0F853F72" w14:textId="77777777" w:rsidR="00554AAE" w:rsidRDefault="00554AAE">
      <w:pPr>
        <w:pStyle w:val="BodyText"/>
        <w:spacing w:before="9"/>
        <w:rPr>
          <w:sz w:val="24"/>
        </w:rPr>
      </w:pPr>
    </w:p>
    <w:p w14:paraId="05DFC286" w14:textId="77777777" w:rsidR="00554AAE" w:rsidRDefault="00F37682">
      <w:pPr>
        <w:spacing w:before="105"/>
        <w:ind w:left="400"/>
        <w:rPr>
          <w:rFonts w:ascii="Arial MT"/>
        </w:rPr>
      </w:pPr>
      <w:r>
        <w:rPr>
          <w:rFonts w:ascii="Arial MT"/>
          <w:w w:val="105"/>
        </w:rPr>
        <w:t>IMPLEMENTATION:</w:t>
      </w:r>
    </w:p>
    <w:p w14:paraId="74363471" w14:textId="77777777" w:rsidR="00554AAE" w:rsidRDefault="00F37682">
      <w:pPr>
        <w:pStyle w:val="BodyText"/>
        <w:spacing w:before="195"/>
        <w:ind w:left="400"/>
      </w:pPr>
      <w:r>
        <w:t>Here</w:t>
      </w:r>
      <w:r>
        <w:rPr>
          <w:spacing w:val="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mitigation</w:t>
      </w:r>
      <w:r>
        <w:rPr>
          <w:spacing w:val="18"/>
        </w:rPr>
        <w:t xml:space="preserve"> </w:t>
      </w:r>
      <w:r>
        <w:t>strategies</w:t>
      </w:r>
      <w:r>
        <w:rPr>
          <w:spacing w:val="1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identified</w:t>
      </w:r>
      <w:r>
        <w:rPr>
          <w:spacing w:val="18"/>
        </w:rPr>
        <w:t xml:space="preserve"> </w:t>
      </w:r>
      <w:r>
        <w:t>risks:</w:t>
      </w:r>
    </w:p>
    <w:p w14:paraId="63DACA6E" w14:textId="6E7CF1A2" w:rsidR="006332CC" w:rsidRDefault="006332CC">
      <w:pPr>
        <w:pStyle w:val="BodyText"/>
        <w:spacing w:before="195"/>
        <w:ind w:left="400"/>
      </w:pPr>
      <w:r>
        <w:t xml:space="preserve">Market </w:t>
      </w:r>
      <w:proofErr w:type="spellStart"/>
      <w:r>
        <w:t>Competion</w:t>
      </w:r>
      <w:proofErr w:type="spellEnd"/>
      <w:r>
        <w:t>:</w:t>
      </w:r>
    </w:p>
    <w:p w14:paraId="5E6BDBD1" w14:textId="6BED9578" w:rsidR="00273CE2" w:rsidRDefault="00273CE2" w:rsidP="00273CE2">
      <w:pPr>
        <w:pStyle w:val="BodyText"/>
        <w:numPr>
          <w:ilvl w:val="0"/>
          <w:numId w:val="11"/>
        </w:numPr>
        <w:spacing w:before="193"/>
        <w:ind w:right="4114"/>
        <w:rPr>
          <w:sz w:val="24"/>
          <w:szCs w:val="24"/>
        </w:rPr>
      </w:pPr>
      <w:r w:rsidRPr="00273CE2">
        <w:rPr>
          <w:sz w:val="24"/>
          <w:szCs w:val="24"/>
        </w:rPr>
        <w:t>Implementation: Regularly monitor the competitive landscape</w:t>
      </w:r>
      <w:r>
        <w:rPr>
          <w:sz w:val="24"/>
          <w:szCs w:val="24"/>
        </w:rPr>
        <w:t xml:space="preserve"> </w:t>
      </w:r>
      <w:r w:rsidRPr="00273CE2">
        <w:rPr>
          <w:sz w:val="24"/>
          <w:szCs w:val="24"/>
        </w:rPr>
        <w:t>and stay informed about new entrants and existing competitors.</w:t>
      </w:r>
    </w:p>
    <w:p w14:paraId="59E401C6" w14:textId="03506380" w:rsidR="00273CE2" w:rsidRDefault="00273CE2" w:rsidP="00273CE2">
      <w:pPr>
        <w:pStyle w:val="BodyText"/>
        <w:numPr>
          <w:ilvl w:val="0"/>
          <w:numId w:val="10"/>
        </w:numPr>
        <w:spacing w:before="193"/>
        <w:ind w:right="4114"/>
        <w:rPr>
          <w:sz w:val="24"/>
          <w:szCs w:val="24"/>
        </w:rPr>
      </w:pPr>
      <w:r w:rsidRPr="00273CE2">
        <w:rPr>
          <w:sz w:val="24"/>
          <w:szCs w:val="24"/>
        </w:rPr>
        <w:t>Management: Develop a strong value proposition, emphasize quality service, and build long-term relationships with clients. Focus on innovation and differentiation to stay competitive.</w:t>
      </w:r>
    </w:p>
    <w:p w14:paraId="7B92727B" w14:textId="3257E1BA" w:rsidR="00384B28" w:rsidRPr="00273CE2" w:rsidRDefault="00342CA8" w:rsidP="00342CA8">
      <w:pPr>
        <w:pStyle w:val="BodyText"/>
        <w:spacing w:before="193"/>
        <w:ind w:right="4114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384B28">
        <w:rPr>
          <w:sz w:val="24"/>
          <w:szCs w:val="24"/>
        </w:rPr>
        <w:t>Regulatory Changes</w:t>
      </w:r>
    </w:p>
    <w:p w14:paraId="2E5786DA" w14:textId="77777777" w:rsidR="00554AAE" w:rsidRDefault="00554AAE">
      <w:pPr>
        <w:pStyle w:val="BodyText"/>
        <w:rPr>
          <w:sz w:val="24"/>
        </w:rPr>
      </w:pPr>
    </w:p>
    <w:p w14:paraId="3454C4A3" w14:textId="571BA21A" w:rsidR="00714013" w:rsidRDefault="00714013" w:rsidP="00714013">
      <w:pPr>
        <w:pStyle w:val="ListParagraph"/>
        <w:numPr>
          <w:ilvl w:val="0"/>
          <w:numId w:val="12"/>
        </w:numPr>
        <w:rPr>
          <w:rFonts w:ascii="Segoe UI" w:hAnsi="Segoe UI" w:cs="Segoe UI"/>
          <w:color w:val="374151"/>
          <w:shd w:val="clear" w:color="auto" w:fill="F7F7F8"/>
        </w:rPr>
      </w:pPr>
      <w:r w:rsidRPr="00714013">
        <w:rPr>
          <w:rFonts w:ascii="Segoe UI" w:hAnsi="Segoe UI" w:cs="Segoe UI"/>
          <w:color w:val="374151"/>
          <w:shd w:val="clear" w:color="auto" w:fill="F7F7F8"/>
        </w:rPr>
        <w:t>Implementation: Stay updated with healthcare regulations and maintain compliance with relevant laws and standards.</w:t>
      </w:r>
    </w:p>
    <w:p w14:paraId="25EB1FE6" w14:textId="77777777" w:rsidR="00714013" w:rsidRPr="00714013" w:rsidRDefault="00714013" w:rsidP="00714013">
      <w:pPr>
        <w:pStyle w:val="ListParagraph"/>
        <w:ind w:left="1120"/>
        <w:rPr>
          <w:rFonts w:ascii="Segoe UI" w:hAnsi="Segoe UI" w:cs="Segoe UI"/>
          <w:color w:val="374151"/>
          <w:shd w:val="clear" w:color="auto" w:fill="F7F7F8"/>
        </w:rPr>
      </w:pPr>
    </w:p>
    <w:p w14:paraId="5067D85F" w14:textId="39384CB4" w:rsidR="00714013" w:rsidRDefault="00714013" w:rsidP="00B254A6">
      <w:pPr>
        <w:pStyle w:val="ListParagraph"/>
        <w:numPr>
          <w:ilvl w:val="0"/>
          <w:numId w:val="14"/>
        </w:numPr>
        <w:rPr>
          <w:rFonts w:ascii="Segoe UI" w:hAnsi="Segoe UI" w:cs="Segoe UI"/>
          <w:color w:val="374151"/>
          <w:shd w:val="clear" w:color="auto" w:fill="F7F7F8"/>
        </w:rPr>
      </w:pPr>
      <w:r w:rsidRPr="00714013">
        <w:rPr>
          <w:rFonts w:ascii="Segoe UI" w:hAnsi="Segoe UI" w:cs="Segoe UI"/>
          <w:color w:val="374151"/>
          <w:shd w:val="clear" w:color="auto" w:fill="F7F7F8"/>
        </w:rPr>
        <w:t>Management: Establish a compliance team, conduct regular training for staff, and adapt operations to align with changing regulations.</w:t>
      </w:r>
    </w:p>
    <w:p w14:paraId="1345FB13" w14:textId="5D068371" w:rsidR="00B254A6" w:rsidRPr="00B254A6" w:rsidRDefault="00342CA8" w:rsidP="00B254A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</w:t>
      </w:r>
      <w:r w:rsidR="00B254A6">
        <w:rPr>
          <w:rFonts w:ascii="Segoe UI" w:hAnsi="Segoe UI" w:cs="Segoe UI"/>
          <w:color w:val="374151"/>
          <w:shd w:val="clear" w:color="auto" w:fill="F7F7F8"/>
        </w:rPr>
        <w:t>Specimen Inte</w:t>
      </w:r>
      <w:r>
        <w:rPr>
          <w:rFonts w:ascii="Segoe UI" w:hAnsi="Segoe UI" w:cs="Segoe UI"/>
          <w:color w:val="374151"/>
          <w:shd w:val="clear" w:color="auto" w:fill="F7F7F8"/>
        </w:rPr>
        <w:t>grity:</w:t>
      </w:r>
    </w:p>
    <w:p w14:paraId="2BC24F70" w14:textId="6839D507" w:rsidR="00714013" w:rsidRPr="00714013" w:rsidRDefault="00714013" w:rsidP="00714013">
      <w:pPr>
        <w:pStyle w:val="ListParagraph"/>
        <w:numPr>
          <w:ilvl w:val="0"/>
          <w:numId w:val="15"/>
        </w:numPr>
        <w:rPr>
          <w:rFonts w:ascii="Arial" w:hAnsi="Arial" w:cs="Arial"/>
          <w:color w:val="374151"/>
          <w:shd w:val="clear" w:color="auto" w:fill="F7F7F8"/>
        </w:rPr>
      </w:pPr>
      <w:r w:rsidRPr="00714013">
        <w:rPr>
          <w:rFonts w:ascii="Arial" w:hAnsi="Arial" w:cs="Arial"/>
          <w:color w:val="374151"/>
          <w:shd w:val="clear" w:color="auto" w:fill="F7F7F8"/>
        </w:rPr>
        <w:t>Implementation: Implement strict specimen handling protocols, including proper packaging, labeling, and tracking.</w:t>
      </w:r>
    </w:p>
    <w:p w14:paraId="1744E239" w14:textId="77777777" w:rsidR="00714013" w:rsidRDefault="00714013">
      <w:pPr>
        <w:ind w:left="400"/>
        <w:rPr>
          <w:rFonts w:ascii="Segoe UI" w:hAnsi="Segoe UI" w:cs="Segoe UI"/>
          <w:color w:val="374151"/>
          <w:shd w:val="clear" w:color="auto" w:fill="F7F7F8"/>
        </w:rPr>
      </w:pPr>
    </w:p>
    <w:p w14:paraId="5A642CEA" w14:textId="0AFBC6DF" w:rsidR="00714013" w:rsidRDefault="00714013" w:rsidP="00714013">
      <w:pPr>
        <w:pStyle w:val="ListParagraph"/>
        <w:numPr>
          <w:ilvl w:val="0"/>
          <w:numId w:val="16"/>
        </w:numPr>
        <w:rPr>
          <w:rFonts w:ascii="Segoe UI" w:hAnsi="Segoe UI" w:cs="Segoe UI"/>
          <w:color w:val="374151"/>
          <w:shd w:val="clear" w:color="auto" w:fill="F7F7F8"/>
        </w:rPr>
      </w:pPr>
      <w:r w:rsidRPr="00714013">
        <w:rPr>
          <w:rFonts w:ascii="Segoe UI" w:hAnsi="Segoe UI" w:cs="Segoe UI"/>
          <w:color w:val="374151"/>
          <w:shd w:val="clear" w:color="auto" w:fill="F7F7F8"/>
        </w:rPr>
        <w:t>Management: Provide specialized training for couriers, use specialized containers (e.g., biohazard bags), and implement quality control measures.</w:t>
      </w:r>
    </w:p>
    <w:p w14:paraId="173A13DF" w14:textId="77777777" w:rsidR="00714013" w:rsidRDefault="00714013" w:rsidP="00714013">
      <w:pPr>
        <w:pStyle w:val="ListParagraph"/>
        <w:ind w:left="1120"/>
        <w:rPr>
          <w:rFonts w:ascii="Segoe UI" w:hAnsi="Segoe UI" w:cs="Segoe UI"/>
          <w:color w:val="374151"/>
          <w:shd w:val="clear" w:color="auto" w:fill="F7F7F8"/>
        </w:rPr>
      </w:pPr>
    </w:p>
    <w:p w14:paraId="7595C280" w14:textId="3E2F949D" w:rsidR="00714013" w:rsidRPr="00714013" w:rsidRDefault="00714013" w:rsidP="00714013">
      <w:pPr>
        <w:rPr>
          <w:rFonts w:ascii="Arial Black" w:hAnsi="Arial Black" w:cs="Segoe UI"/>
          <w:color w:val="374151"/>
          <w:shd w:val="clear" w:color="auto" w:fill="F7F7F8"/>
        </w:rPr>
      </w:pPr>
      <w:r>
        <w:rPr>
          <w:rFonts w:ascii="Arial Black" w:hAnsi="Arial Black" w:cs="Segoe UI"/>
          <w:color w:val="374151"/>
          <w:shd w:val="clear" w:color="auto" w:fill="F7F7F8"/>
        </w:rPr>
        <w:t xml:space="preserve">     </w:t>
      </w:r>
      <w:r w:rsidRPr="00714013">
        <w:rPr>
          <w:rFonts w:ascii="Arial Black" w:hAnsi="Arial Black" w:cs="Segoe UI"/>
          <w:color w:val="374151"/>
          <w:shd w:val="clear" w:color="auto" w:fill="F7F7F8"/>
        </w:rPr>
        <w:t>Temperature Control:</w:t>
      </w:r>
    </w:p>
    <w:p w14:paraId="58E42AF8" w14:textId="77777777" w:rsidR="00714013" w:rsidRDefault="00714013">
      <w:pPr>
        <w:ind w:left="400"/>
        <w:rPr>
          <w:rFonts w:ascii="Segoe UI" w:hAnsi="Segoe UI" w:cs="Segoe UI"/>
          <w:color w:val="374151"/>
          <w:shd w:val="clear" w:color="auto" w:fill="F7F7F8"/>
        </w:rPr>
      </w:pPr>
    </w:p>
    <w:p w14:paraId="613CF6A6" w14:textId="105CB1BA" w:rsidR="00714013" w:rsidRDefault="00714013" w:rsidP="00714013">
      <w:pPr>
        <w:pStyle w:val="ListParagraph"/>
        <w:numPr>
          <w:ilvl w:val="0"/>
          <w:numId w:val="17"/>
        </w:numPr>
        <w:rPr>
          <w:rFonts w:ascii="Segoe UI" w:hAnsi="Segoe UI" w:cs="Segoe UI"/>
          <w:color w:val="374151"/>
          <w:shd w:val="clear" w:color="auto" w:fill="F7F7F8"/>
        </w:rPr>
      </w:pPr>
      <w:r w:rsidRPr="00714013">
        <w:rPr>
          <w:rFonts w:ascii="Segoe UI" w:hAnsi="Segoe UI" w:cs="Segoe UI"/>
          <w:color w:val="374151"/>
          <w:shd w:val="clear" w:color="auto" w:fill="F7F7F8"/>
        </w:rPr>
        <w:t>Implementation: Invest in temperature-controlled vehicles and storage solutions for transporting sensitive specimens and medications.</w:t>
      </w:r>
    </w:p>
    <w:p w14:paraId="2CA6CE17" w14:textId="77777777" w:rsidR="00714013" w:rsidRDefault="00714013" w:rsidP="00714013">
      <w:pPr>
        <w:pStyle w:val="ListParagraph"/>
        <w:ind w:left="1120"/>
        <w:rPr>
          <w:rFonts w:ascii="Segoe UI" w:hAnsi="Segoe UI" w:cs="Segoe UI"/>
          <w:color w:val="374151"/>
          <w:shd w:val="clear" w:color="auto" w:fill="F7F7F8"/>
        </w:rPr>
      </w:pPr>
    </w:p>
    <w:p w14:paraId="57E37D92" w14:textId="2631C9A2" w:rsidR="00714013" w:rsidRPr="00714013" w:rsidRDefault="00714013" w:rsidP="00714013">
      <w:pPr>
        <w:pStyle w:val="ListParagraph"/>
        <w:numPr>
          <w:ilvl w:val="0"/>
          <w:numId w:val="17"/>
        </w:numPr>
        <w:rPr>
          <w:rFonts w:ascii="Segoe UI" w:hAnsi="Segoe UI" w:cs="Segoe UI"/>
          <w:color w:val="374151"/>
          <w:shd w:val="clear" w:color="auto" w:fill="F7F7F8"/>
        </w:rPr>
      </w:pPr>
      <w:r w:rsidRPr="00714013">
        <w:rPr>
          <w:rFonts w:ascii="Segoe UI" w:hAnsi="Segoe UI" w:cs="Segoe UI"/>
          <w:color w:val="374151"/>
          <w:shd w:val="clear" w:color="auto" w:fill="F7F7F8"/>
        </w:rPr>
        <w:t>Management: Regularly calibrate temperature control systems, conduct temperature monitoring, and have contingency plans in case of temperature deviations.</w:t>
      </w:r>
    </w:p>
    <w:p w14:paraId="7B2DB7F0" w14:textId="77777777" w:rsidR="00714013" w:rsidRDefault="00714013">
      <w:pPr>
        <w:ind w:left="400"/>
        <w:rPr>
          <w:rFonts w:ascii="Segoe UI" w:hAnsi="Segoe UI" w:cs="Segoe UI"/>
          <w:color w:val="374151"/>
          <w:shd w:val="clear" w:color="auto" w:fill="F7F7F8"/>
        </w:rPr>
      </w:pPr>
    </w:p>
    <w:p w14:paraId="414A55DD" w14:textId="07D11A35" w:rsidR="00714013" w:rsidRPr="00714013" w:rsidRDefault="00714013">
      <w:pPr>
        <w:ind w:left="400"/>
        <w:rPr>
          <w:rFonts w:ascii="Arial Black" w:hAnsi="Arial Black" w:cs="Segoe UI"/>
          <w:color w:val="374151"/>
          <w:shd w:val="clear" w:color="auto" w:fill="F7F7F8"/>
        </w:rPr>
      </w:pPr>
      <w:r w:rsidRPr="00714013">
        <w:rPr>
          <w:rFonts w:ascii="Arial Black" w:hAnsi="Arial Black" w:cs="Segoe UI"/>
          <w:color w:val="374151"/>
          <w:shd w:val="clear" w:color="auto" w:fill="F7F7F8"/>
        </w:rPr>
        <w:t>Technology Failure:</w:t>
      </w:r>
    </w:p>
    <w:p w14:paraId="4197AC2D" w14:textId="77777777" w:rsidR="00714013" w:rsidRDefault="00714013">
      <w:pPr>
        <w:ind w:left="400"/>
        <w:rPr>
          <w:rFonts w:ascii="Segoe UI" w:hAnsi="Segoe UI" w:cs="Segoe UI"/>
          <w:color w:val="374151"/>
          <w:shd w:val="clear" w:color="auto" w:fill="F7F7F8"/>
        </w:rPr>
      </w:pPr>
    </w:p>
    <w:p w14:paraId="73599443" w14:textId="3A0E5E80" w:rsidR="00714013" w:rsidRDefault="00714013" w:rsidP="00714013">
      <w:pPr>
        <w:pStyle w:val="ListParagraph"/>
        <w:numPr>
          <w:ilvl w:val="0"/>
          <w:numId w:val="18"/>
        </w:numPr>
        <w:rPr>
          <w:rFonts w:ascii="Segoe UI" w:hAnsi="Segoe UI" w:cs="Segoe UI"/>
          <w:color w:val="374151"/>
          <w:shd w:val="clear" w:color="auto" w:fill="F7F7F8"/>
        </w:rPr>
      </w:pPr>
      <w:r w:rsidRPr="00714013">
        <w:rPr>
          <w:rFonts w:ascii="Segoe UI" w:hAnsi="Segoe UI" w:cs="Segoe UI"/>
          <w:color w:val="374151"/>
          <w:shd w:val="clear" w:color="auto" w:fill="F7F7F8"/>
        </w:rPr>
        <w:t>Implementation: Invest in reliable and redundant technology systems, including GPS tracking, communication devices, and vehicle maintenance tracking.</w:t>
      </w:r>
    </w:p>
    <w:p w14:paraId="5F9AFB3D" w14:textId="77777777" w:rsidR="00714013" w:rsidRDefault="00714013" w:rsidP="00714013">
      <w:pPr>
        <w:pStyle w:val="ListParagraph"/>
        <w:ind w:left="1120"/>
        <w:rPr>
          <w:rFonts w:ascii="Segoe UI" w:hAnsi="Segoe UI" w:cs="Segoe UI"/>
          <w:color w:val="374151"/>
          <w:shd w:val="clear" w:color="auto" w:fill="F7F7F8"/>
        </w:rPr>
      </w:pPr>
    </w:p>
    <w:p w14:paraId="7D0C6011" w14:textId="6415AD69" w:rsidR="00714013" w:rsidRDefault="00714013" w:rsidP="00714013">
      <w:pPr>
        <w:pStyle w:val="ListParagraph"/>
        <w:numPr>
          <w:ilvl w:val="0"/>
          <w:numId w:val="18"/>
        </w:numPr>
        <w:rPr>
          <w:rFonts w:ascii="Segoe UI" w:hAnsi="Segoe UI" w:cs="Segoe UI"/>
          <w:color w:val="374151"/>
          <w:shd w:val="clear" w:color="auto" w:fill="F7F7F8"/>
        </w:rPr>
      </w:pPr>
      <w:r w:rsidRPr="00714013">
        <w:rPr>
          <w:rFonts w:ascii="Segoe UI" w:hAnsi="Segoe UI" w:cs="Segoe UI"/>
          <w:color w:val="374151"/>
          <w:shd w:val="clear" w:color="auto" w:fill="F7F7F8"/>
        </w:rPr>
        <w:t>Management: Implement a proactive maintenance schedule, offer staff training on technology use, and have backup communication methods in case of failures.</w:t>
      </w:r>
    </w:p>
    <w:p w14:paraId="64B86C54" w14:textId="77777777" w:rsidR="00714013" w:rsidRPr="00714013" w:rsidRDefault="00714013" w:rsidP="00714013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</w:p>
    <w:p w14:paraId="778281BF" w14:textId="77777777" w:rsidR="00714013" w:rsidRDefault="00714013" w:rsidP="00714013">
      <w:pPr>
        <w:rPr>
          <w:rFonts w:ascii="Segoe UI" w:hAnsi="Segoe UI" w:cs="Segoe UI"/>
          <w:color w:val="374151"/>
          <w:shd w:val="clear" w:color="auto" w:fill="F7F7F8"/>
        </w:rPr>
      </w:pPr>
    </w:p>
    <w:p w14:paraId="2DF23450" w14:textId="77777777" w:rsidR="00714013" w:rsidRDefault="00714013" w:rsidP="00714013">
      <w:pPr>
        <w:rPr>
          <w:rFonts w:ascii="Segoe UI" w:hAnsi="Segoe UI" w:cs="Segoe UI"/>
          <w:color w:val="374151"/>
          <w:shd w:val="clear" w:color="auto" w:fill="F7F7F8"/>
        </w:rPr>
      </w:pPr>
    </w:p>
    <w:p w14:paraId="4DB11954" w14:textId="4D123E40" w:rsidR="00714013" w:rsidRDefault="00714013" w:rsidP="00714013">
      <w:pPr>
        <w:rPr>
          <w:rFonts w:ascii="Arial Black" w:hAnsi="Arial Black" w:cs="Segoe UI"/>
          <w:color w:val="374151"/>
          <w:shd w:val="clear" w:color="auto" w:fill="F7F7F8"/>
        </w:rPr>
      </w:pPr>
      <w:r w:rsidRPr="00714013">
        <w:rPr>
          <w:rFonts w:ascii="Arial Black" w:hAnsi="Arial Black" w:cs="Segoe UI"/>
          <w:color w:val="374151"/>
          <w:shd w:val="clear" w:color="auto" w:fill="F7F7F8"/>
        </w:rPr>
        <w:t>Security Breaches:</w:t>
      </w:r>
    </w:p>
    <w:p w14:paraId="7B9841F8" w14:textId="77777777" w:rsidR="00714013" w:rsidRDefault="00714013" w:rsidP="00714013">
      <w:pPr>
        <w:rPr>
          <w:rFonts w:ascii="Arial Black" w:hAnsi="Arial Black" w:cs="Segoe UI"/>
          <w:color w:val="374151"/>
          <w:shd w:val="clear" w:color="auto" w:fill="F7F7F8"/>
        </w:rPr>
      </w:pPr>
    </w:p>
    <w:p w14:paraId="297AD41A" w14:textId="7607EDAB" w:rsidR="00714013" w:rsidRDefault="00714013" w:rsidP="00F37682">
      <w:pPr>
        <w:pStyle w:val="ListParagraph"/>
        <w:numPr>
          <w:ilvl w:val="0"/>
          <w:numId w:val="19"/>
        </w:numPr>
        <w:rPr>
          <w:rFonts w:ascii="Arial" w:hAnsi="Arial" w:cs="Arial"/>
          <w:color w:val="374151"/>
          <w:shd w:val="clear" w:color="auto" w:fill="F7F7F8"/>
        </w:rPr>
      </w:pPr>
      <w:r w:rsidRPr="00714013">
        <w:rPr>
          <w:rFonts w:ascii="Arial" w:hAnsi="Arial" w:cs="Arial"/>
          <w:color w:val="374151"/>
          <w:shd w:val="clear" w:color="auto" w:fill="F7F7F8"/>
        </w:rPr>
        <w:t xml:space="preserve">Implementation: Implement robust data security measures, including encryption, access controls, and </w:t>
      </w:r>
      <w:r w:rsidRPr="00714013">
        <w:rPr>
          <w:rFonts w:ascii="Arial" w:hAnsi="Arial" w:cs="Arial"/>
          <w:color w:val="374151"/>
          <w:shd w:val="clear" w:color="auto" w:fill="F7F7F8"/>
        </w:rPr>
        <w:lastRenderedPageBreak/>
        <w:t>regular security audits.</w:t>
      </w:r>
    </w:p>
    <w:p w14:paraId="4FA8BB44" w14:textId="77777777" w:rsidR="00F37682" w:rsidRDefault="00F37682" w:rsidP="00F37682">
      <w:pPr>
        <w:pStyle w:val="ListParagraph"/>
        <w:ind w:left="720"/>
        <w:rPr>
          <w:rFonts w:ascii="Arial" w:hAnsi="Arial" w:cs="Arial"/>
          <w:color w:val="374151"/>
          <w:shd w:val="clear" w:color="auto" w:fill="F7F7F8"/>
        </w:rPr>
      </w:pPr>
    </w:p>
    <w:p w14:paraId="0D4A1485" w14:textId="6E7700AC" w:rsidR="00F37682" w:rsidRPr="00F37682" w:rsidRDefault="00F37682" w:rsidP="00F37682">
      <w:pPr>
        <w:pStyle w:val="ListParagraph"/>
        <w:numPr>
          <w:ilvl w:val="0"/>
          <w:numId w:val="19"/>
        </w:numPr>
        <w:rPr>
          <w:rFonts w:ascii="Arial" w:hAnsi="Arial" w:cs="Arial"/>
          <w:color w:val="374151"/>
          <w:shd w:val="clear" w:color="auto" w:fill="F7F7F8"/>
        </w:rPr>
      </w:pPr>
      <w:r w:rsidRPr="00F37682">
        <w:rPr>
          <w:rFonts w:ascii="Arial" w:hAnsi="Arial" w:cs="Arial"/>
          <w:color w:val="374151"/>
          <w:shd w:val="clear" w:color="auto" w:fill="F7F7F8"/>
        </w:rPr>
        <w:t>Management: Train employees in data security best practices, have an incident response plan in place, and regularly update security protocols to address emerging threats.</w:t>
      </w:r>
    </w:p>
    <w:p w14:paraId="53E10E37" w14:textId="77777777" w:rsidR="00714013" w:rsidRDefault="00714013">
      <w:pPr>
        <w:ind w:left="400"/>
        <w:rPr>
          <w:rFonts w:ascii="Segoe UI" w:hAnsi="Segoe UI" w:cs="Segoe UI"/>
          <w:color w:val="374151"/>
          <w:shd w:val="clear" w:color="auto" w:fill="F7F7F8"/>
        </w:rPr>
      </w:pPr>
    </w:p>
    <w:p w14:paraId="0877A0E5" w14:textId="77777777" w:rsidR="00714013" w:rsidRDefault="00714013">
      <w:pPr>
        <w:ind w:left="400"/>
        <w:rPr>
          <w:rFonts w:ascii="Segoe UI" w:hAnsi="Segoe UI" w:cs="Segoe UI"/>
          <w:color w:val="374151"/>
          <w:shd w:val="clear" w:color="auto" w:fill="F7F7F8"/>
        </w:rPr>
      </w:pPr>
    </w:p>
    <w:p w14:paraId="4E71F3B0" w14:textId="77777777" w:rsidR="00714013" w:rsidRDefault="00714013">
      <w:pPr>
        <w:ind w:left="400"/>
        <w:rPr>
          <w:rFonts w:ascii="Segoe UI" w:hAnsi="Segoe UI" w:cs="Segoe UI"/>
          <w:color w:val="374151"/>
          <w:shd w:val="clear" w:color="auto" w:fill="F7F7F8"/>
        </w:rPr>
      </w:pPr>
    </w:p>
    <w:p w14:paraId="4F7A2711" w14:textId="77777777" w:rsidR="00714013" w:rsidRDefault="00714013">
      <w:pPr>
        <w:ind w:left="400"/>
        <w:rPr>
          <w:rFonts w:ascii="Segoe UI" w:hAnsi="Segoe UI" w:cs="Segoe UI"/>
          <w:color w:val="374151"/>
          <w:shd w:val="clear" w:color="auto" w:fill="F7F7F8"/>
        </w:rPr>
      </w:pPr>
    </w:p>
    <w:p w14:paraId="6ABEB29E" w14:textId="77777777" w:rsidR="00714013" w:rsidRDefault="00714013">
      <w:pPr>
        <w:ind w:left="400"/>
        <w:rPr>
          <w:rFonts w:ascii="Segoe UI" w:hAnsi="Segoe UI" w:cs="Segoe UI"/>
          <w:color w:val="374151"/>
          <w:shd w:val="clear" w:color="auto" w:fill="F7F7F8"/>
        </w:rPr>
      </w:pPr>
    </w:p>
    <w:p w14:paraId="4F570B7B" w14:textId="77777777" w:rsidR="00714013" w:rsidRDefault="00714013">
      <w:pPr>
        <w:ind w:left="400"/>
        <w:rPr>
          <w:rFonts w:ascii="Segoe UI" w:hAnsi="Segoe UI" w:cs="Segoe UI"/>
          <w:color w:val="374151"/>
          <w:shd w:val="clear" w:color="auto" w:fill="F7F7F8"/>
        </w:rPr>
      </w:pPr>
    </w:p>
    <w:p w14:paraId="5DB5F093" w14:textId="77777777" w:rsidR="00714013" w:rsidRDefault="00714013">
      <w:pPr>
        <w:ind w:left="400"/>
        <w:rPr>
          <w:rFonts w:ascii="Segoe UI" w:hAnsi="Segoe UI" w:cs="Segoe UI"/>
          <w:color w:val="374151"/>
          <w:shd w:val="clear" w:color="auto" w:fill="F7F7F8"/>
        </w:rPr>
      </w:pPr>
    </w:p>
    <w:p w14:paraId="1C2B3270" w14:textId="77777777" w:rsidR="00714013" w:rsidRDefault="00714013">
      <w:pPr>
        <w:ind w:left="400"/>
        <w:rPr>
          <w:rFonts w:ascii="Segoe UI" w:hAnsi="Segoe UI" w:cs="Segoe UI"/>
          <w:color w:val="374151"/>
          <w:shd w:val="clear" w:color="auto" w:fill="F7F7F8"/>
        </w:rPr>
      </w:pPr>
    </w:p>
    <w:p w14:paraId="257E2580" w14:textId="77777777" w:rsidR="00714013" w:rsidRDefault="00714013">
      <w:pPr>
        <w:ind w:left="400"/>
        <w:rPr>
          <w:rFonts w:ascii="Segoe UI" w:hAnsi="Segoe UI" w:cs="Segoe UI"/>
          <w:color w:val="374151"/>
          <w:shd w:val="clear" w:color="auto" w:fill="F7F7F8"/>
        </w:rPr>
      </w:pPr>
    </w:p>
    <w:p w14:paraId="5C347C82" w14:textId="3F2A7C70" w:rsidR="00554AAE" w:rsidRDefault="00F37682" w:rsidP="00F37682">
      <w:pPr>
        <w:rPr>
          <w:b/>
          <w:sz w:val="23"/>
        </w:rPr>
      </w:pPr>
      <w:r>
        <w:rPr>
          <w:b/>
          <w:w w:val="105"/>
          <w:sz w:val="23"/>
        </w:rPr>
        <w:t>RESULT:</w:t>
      </w:r>
    </w:p>
    <w:p w14:paraId="64996290" w14:textId="14F4BC46" w:rsidR="00554AAE" w:rsidRDefault="00F37682">
      <w:pPr>
        <w:pStyle w:val="BodyText"/>
        <w:spacing w:before="195" w:line="271" w:lineRule="auto"/>
        <w:ind w:left="400" w:right="1058"/>
      </w:pPr>
      <w:r>
        <w:t>Hence</w:t>
      </w:r>
      <w:r>
        <w:rPr>
          <w:spacing w:val="18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completed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risk</w:t>
      </w:r>
      <w:r>
        <w:rPr>
          <w:spacing w:val="24"/>
        </w:rPr>
        <w:t xml:space="preserve"> </w:t>
      </w:r>
      <w:r>
        <w:t>management</w:t>
      </w:r>
      <w:r>
        <w:rPr>
          <w:spacing w:val="33"/>
        </w:rPr>
        <w:t xml:space="preserve"> </w:t>
      </w:r>
      <w:r>
        <w:t>frameworks</w:t>
      </w:r>
      <w:r>
        <w:rPr>
          <w:spacing w:val="24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 xml:space="preserve">medical courier service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given</w:t>
      </w:r>
      <w:r>
        <w:rPr>
          <w:spacing w:val="-8"/>
          <w:w w:val="105"/>
        </w:rPr>
        <w:t xml:space="preserve"> </w:t>
      </w:r>
      <w:r>
        <w:rPr>
          <w:w w:val="105"/>
        </w:rPr>
        <w:t>explanation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-3"/>
          <w:w w:val="105"/>
        </w:rPr>
        <w:t xml:space="preserve"> </w:t>
      </w:r>
      <w:r>
        <w:rPr>
          <w:w w:val="105"/>
        </w:rPr>
        <w:t>it.</w:t>
      </w:r>
    </w:p>
    <w:sectPr w:rsidR="00554AAE">
      <w:pgSz w:w="11910" w:h="16850"/>
      <w:pgMar w:top="1420" w:right="2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22F"/>
    <w:multiLevelType w:val="multilevel"/>
    <w:tmpl w:val="BD30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C0D42"/>
    <w:multiLevelType w:val="hybridMultilevel"/>
    <w:tmpl w:val="7A466D3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0C2D5C91"/>
    <w:multiLevelType w:val="hybridMultilevel"/>
    <w:tmpl w:val="F622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A1A54"/>
    <w:multiLevelType w:val="multilevel"/>
    <w:tmpl w:val="D104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60E34"/>
    <w:multiLevelType w:val="hybridMultilevel"/>
    <w:tmpl w:val="391A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425C9"/>
    <w:multiLevelType w:val="multilevel"/>
    <w:tmpl w:val="B2144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F3645"/>
    <w:multiLevelType w:val="hybridMultilevel"/>
    <w:tmpl w:val="60C4AF58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7" w15:restartNumberingAfterBreak="0">
    <w:nsid w:val="210270C7"/>
    <w:multiLevelType w:val="hybridMultilevel"/>
    <w:tmpl w:val="91200280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2E9F3AAB"/>
    <w:multiLevelType w:val="hybridMultilevel"/>
    <w:tmpl w:val="DE76F558"/>
    <w:lvl w:ilvl="0" w:tplc="BEA68EC4">
      <w:start w:val="5"/>
      <w:numFmt w:val="decimal"/>
      <w:lvlText w:val="(%1)"/>
      <w:lvlJc w:val="left"/>
      <w:pPr>
        <w:ind w:left="1736" w:hanging="296"/>
      </w:pPr>
      <w:rPr>
        <w:rFonts w:ascii="Calibri" w:eastAsia="Calibri" w:hAnsi="Calibri" w:cs="Calibri" w:hint="default"/>
        <w:spacing w:val="-3"/>
        <w:w w:val="101"/>
        <w:sz w:val="22"/>
        <w:szCs w:val="22"/>
        <w:lang w:val="en-US" w:eastAsia="en-US" w:bidi="ar-SA"/>
      </w:rPr>
    </w:lvl>
    <w:lvl w:ilvl="1" w:tplc="823A4A72">
      <w:numFmt w:val="bullet"/>
      <w:lvlText w:val="•"/>
      <w:lvlJc w:val="left"/>
      <w:pPr>
        <w:ind w:left="2034" w:hanging="296"/>
      </w:pPr>
      <w:rPr>
        <w:rFonts w:hint="default"/>
        <w:lang w:val="en-US" w:eastAsia="en-US" w:bidi="ar-SA"/>
      </w:rPr>
    </w:lvl>
    <w:lvl w:ilvl="2" w:tplc="71707750">
      <w:numFmt w:val="bullet"/>
      <w:lvlText w:val="•"/>
      <w:lvlJc w:val="left"/>
      <w:pPr>
        <w:ind w:left="2322" w:hanging="296"/>
      </w:pPr>
      <w:rPr>
        <w:rFonts w:hint="default"/>
        <w:lang w:val="en-US" w:eastAsia="en-US" w:bidi="ar-SA"/>
      </w:rPr>
    </w:lvl>
    <w:lvl w:ilvl="3" w:tplc="A8E848CC">
      <w:numFmt w:val="bullet"/>
      <w:lvlText w:val="•"/>
      <w:lvlJc w:val="left"/>
      <w:pPr>
        <w:ind w:left="2610" w:hanging="296"/>
      </w:pPr>
      <w:rPr>
        <w:rFonts w:hint="default"/>
        <w:lang w:val="en-US" w:eastAsia="en-US" w:bidi="ar-SA"/>
      </w:rPr>
    </w:lvl>
    <w:lvl w:ilvl="4" w:tplc="0E84504C">
      <w:numFmt w:val="bullet"/>
      <w:lvlText w:val="•"/>
      <w:lvlJc w:val="left"/>
      <w:pPr>
        <w:ind w:left="2898" w:hanging="296"/>
      </w:pPr>
      <w:rPr>
        <w:rFonts w:hint="default"/>
        <w:lang w:val="en-US" w:eastAsia="en-US" w:bidi="ar-SA"/>
      </w:rPr>
    </w:lvl>
    <w:lvl w:ilvl="5" w:tplc="F62CB1CA">
      <w:numFmt w:val="bullet"/>
      <w:lvlText w:val="•"/>
      <w:lvlJc w:val="left"/>
      <w:pPr>
        <w:ind w:left="3186" w:hanging="296"/>
      </w:pPr>
      <w:rPr>
        <w:rFonts w:hint="default"/>
        <w:lang w:val="en-US" w:eastAsia="en-US" w:bidi="ar-SA"/>
      </w:rPr>
    </w:lvl>
    <w:lvl w:ilvl="6" w:tplc="0E9A67DE">
      <w:numFmt w:val="bullet"/>
      <w:lvlText w:val="•"/>
      <w:lvlJc w:val="left"/>
      <w:pPr>
        <w:ind w:left="3474" w:hanging="296"/>
      </w:pPr>
      <w:rPr>
        <w:rFonts w:hint="default"/>
        <w:lang w:val="en-US" w:eastAsia="en-US" w:bidi="ar-SA"/>
      </w:rPr>
    </w:lvl>
    <w:lvl w:ilvl="7" w:tplc="292E12F8">
      <w:numFmt w:val="bullet"/>
      <w:lvlText w:val="•"/>
      <w:lvlJc w:val="left"/>
      <w:pPr>
        <w:ind w:left="3762" w:hanging="296"/>
      </w:pPr>
      <w:rPr>
        <w:rFonts w:hint="default"/>
        <w:lang w:val="en-US" w:eastAsia="en-US" w:bidi="ar-SA"/>
      </w:rPr>
    </w:lvl>
    <w:lvl w:ilvl="8" w:tplc="F31C40C8">
      <w:numFmt w:val="bullet"/>
      <w:lvlText w:val="•"/>
      <w:lvlJc w:val="left"/>
      <w:pPr>
        <w:ind w:left="4050" w:hanging="296"/>
      </w:pPr>
      <w:rPr>
        <w:rFonts w:hint="default"/>
        <w:lang w:val="en-US" w:eastAsia="en-US" w:bidi="ar-SA"/>
      </w:rPr>
    </w:lvl>
  </w:abstractNum>
  <w:abstractNum w:abstractNumId="9" w15:restartNumberingAfterBreak="0">
    <w:nsid w:val="33FD215F"/>
    <w:multiLevelType w:val="hybridMultilevel"/>
    <w:tmpl w:val="8CB6B7EA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347D6F30"/>
    <w:multiLevelType w:val="hybridMultilevel"/>
    <w:tmpl w:val="B94058D8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3EBC6691"/>
    <w:multiLevelType w:val="multilevel"/>
    <w:tmpl w:val="2F5A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EB2DBF"/>
    <w:multiLevelType w:val="hybridMultilevel"/>
    <w:tmpl w:val="392E2C4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 w15:restartNumberingAfterBreak="0">
    <w:nsid w:val="47486695"/>
    <w:multiLevelType w:val="multilevel"/>
    <w:tmpl w:val="7DB2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950AAB"/>
    <w:multiLevelType w:val="multilevel"/>
    <w:tmpl w:val="A5DA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007757"/>
    <w:multiLevelType w:val="hybridMultilevel"/>
    <w:tmpl w:val="4B8C90F4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54DB0D64"/>
    <w:multiLevelType w:val="hybridMultilevel"/>
    <w:tmpl w:val="BAE67A70"/>
    <w:lvl w:ilvl="0" w:tplc="A5F4FF54">
      <w:start w:val="3"/>
      <w:numFmt w:val="decimal"/>
      <w:lvlText w:val="(%1)"/>
      <w:lvlJc w:val="left"/>
      <w:pPr>
        <w:ind w:left="110" w:hanging="296"/>
      </w:pPr>
      <w:rPr>
        <w:rFonts w:ascii="Calibri" w:eastAsia="Calibri" w:hAnsi="Calibri" w:cs="Calibri" w:hint="default"/>
        <w:spacing w:val="-3"/>
        <w:w w:val="101"/>
        <w:sz w:val="22"/>
        <w:szCs w:val="22"/>
        <w:lang w:val="en-US" w:eastAsia="en-US" w:bidi="ar-SA"/>
      </w:rPr>
    </w:lvl>
    <w:lvl w:ilvl="1" w:tplc="F04C53A4">
      <w:numFmt w:val="bullet"/>
      <w:lvlText w:val="•"/>
      <w:lvlJc w:val="left"/>
      <w:pPr>
        <w:ind w:left="408" w:hanging="296"/>
      </w:pPr>
      <w:rPr>
        <w:rFonts w:hint="default"/>
        <w:lang w:val="en-US" w:eastAsia="en-US" w:bidi="ar-SA"/>
      </w:rPr>
    </w:lvl>
    <w:lvl w:ilvl="2" w:tplc="483E0462">
      <w:numFmt w:val="bullet"/>
      <w:lvlText w:val="•"/>
      <w:lvlJc w:val="left"/>
      <w:pPr>
        <w:ind w:left="696" w:hanging="296"/>
      </w:pPr>
      <w:rPr>
        <w:rFonts w:hint="default"/>
        <w:lang w:val="en-US" w:eastAsia="en-US" w:bidi="ar-SA"/>
      </w:rPr>
    </w:lvl>
    <w:lvl w:ilvl="3" w:tplc="60DAFBC0">
      <w:numFmt w:val="bullet"/>
      <w:lvlText w:val="•"/>
      <w:lvlJc w:val="left"/>
      <w:pPr>
        <w:ind w:left="984" w:hanging="296"/>
      </w:pPr>
      <w:rPr>
        <w:rFonts w:hint="default"/>
        <w:lang w:val="en-US" w:eastAsia="en-US" w:bidi="ar-SA"/>
      </w:rPr>
    </w:lvl>
    <w:lvl w:ilvl="4" w:tplc="8BACEEDC">
      <w:numFmt w:val="bullet"/>
      <w:lvlText w:val="•"/>
      <w:lvlJc w:val="left"/>
      <w:pPr>
        <w:ind w:left="1272" w:hanging="296"/>
      </w:pPr>
      <w:rPr>
        <w:rFonts w:hint="default"/>
        <w:lang w:val="en-US" w:eastAsia="en-US" w:bidi="ar-SA"/>
      </w:rPr>
    </w:lvl>
    <w:lvl w:ilvl="5" w:tplc="0E4CE26E">
      <w:numFmt w:val="bullet"/>
      <w:lvlText w:val="•"/>
      <w:lvlJc w:val="left"/>
      <w:pPr>
        <w:ind w:left="1560" w:hanging="296"/>
      </w:pPr>
      <w:rPr>
        <w:rFonts w:hint="default"/>
        <w:lang w:val="en-US" w:eastAsia="en-US" w:bidi="ar-SA"/>
      </w:rPr>
    </w:lvl>
    <w:lvl w:ilvl="6" w:tplc="5C8612F4">
      <w:numFmt w:val="bullet"/>
      <w:lvlText w:val="•"/>
      <w:lvlJc w:val="left"/>
      <w:pPr>
        <w:ind w:left="1848" w:hanging="296"/>
      </w:pPr>
      <w:rPr>
        <w:rFonts w:hint="default"/>
        <w:lang w:val="en-US" w:eastAsia="en-US" w:bidi="ar-SA"/>
      </w:rPr>
    </w:lvl>
    <w:lvl w:ilvl="7" w:tplc="8D00DF72">
      <w:numFmt w:val="bullet"/>
      <w:lvlText w:val="•"/>
      <w:lvlJc w:val="left"/>
      <w:pPr>
        <w:ind w:left="2136" w:hanging="296"/>
      </w:pPr>
      <w:rPr>
        <w:rFonts w:hint="default"/>
        <w:lang w:val="en-US" w:eastAsia="en-US" w:bidi="ar-SA"/>
      </w:rPr>
    </w:lvl>
    <w:lvl w:ilvl="8" w:tplc="C9ECFA92">
      <w:numFmt w:val="bullet"/>
      <w:lvlText w:val="•"/>
      <w:lvlJc w:val="left"/>
      <w:pPr>
        <w:ind w:left="2424" w:hanging="296"/>
      </w:pPr>
      <w:rPr>
        <w:rFonts w:hint="default"/>
        <w:lang w:val="en-US" w:eastAsia="en-US" w:bidi="ar-SA"/>
      </w:rPr>
    </w:lvl>
  </w:abstractNum>
  <w:abstractNum w:abstractNumId="17" w15:restartNumberingAfterBreak="0">
    <w:nsid w:val="56FA7204"/>
    <w:multiLevelType w:val="hybridMultilevel"/>
    <w:tmpl w:val="C0647750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5E4B3F94"/>
    <w:multiLevelType w:val="hybridMultilevel"/>
    <w:tmpl w:val="BBC05666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9" w15:restartNumberingAfterBreak="0">
    <w:nsid w:val="7D307DF2"/>
    <w:multiLevelType w:val="hybridMultilevel"/>
    <w:tmpl w:val="1EC6D482"/>
    <w:lvl w:ilvl="0" w:tplc="00D2E7EC">
      <w:start w:val="1"/>
      <w:numFmt w:val="decimal"/>
      <w:lvlText w:val="(%1)"/>
      <w:lvlJc w:val="left"/>
      <w:pPr>
        <w:ind w:left="110" w:hanging="296"/>
      </w:pPr>
      <w:rPr>
        <w:rFonts w:ascii="Calibri" w:eastAsia="Calibri" w:hAnsi="Calibri" w:cs="Calibri" w:hint="default"/>
        <w:spacing w:val="-3"/>
        <w:w w:val="101"/>
        <w:sz w:val="22"/>
        <w:szCs w:val="22"/>
        <w:lang w:val="en-US" w:eastAsia="en-US" w:bidi="ar-SA"/>
      </w:rPr>
    </w:lvl>
    <w:lvl w:ilvl="1" w:tplc="10AA87C0">
      <w:numFmt w:val="bullet"/>
      <w:lvlText w:val="•"/>
      <w:lvlJc w:val="left"/>
      <w:pPr>
        <w:ind w:left="408" w:hanging="296"/>
      </w:pPr>
      <w:rPr>
        <w:rFonts w:hint="default"/>
        <w:lang w:val="en-US" w:eastAsia="en-US" w:bidi="ar-SA"/>
      </w:rPr>
    </w:lvl>
    <w:lvl w:ilvl="2" w:tplc="3BA0E5D4">
      <w:numFmt w:val="bullet"/>
      <w:lvlText w:val="•"/>
      <w:lvlJc w:val="left"/>
      <w:pPr>
        <w:ind w:left="696" w:hanging="296"/>
      </w:pPr>
      <w:rPr>
        <w:rFonts w:hint="default"/>
        <w:lang w:val="en-US" w:eastAsia="en-US" w:bidi="ar-SA"/>
      </w:rPr>
    </w:lvl>
    <w:lvl w:ilvl="3" w:tplc="8FF070A8">
      <w:numFmt w:val="bullet"/>
      <w:lvlText w:val="•"/>
      <w:lvlJc w:val="left"/>
      <w:pPr>
        <w:ind w:left="984" w:hanging="296"/>
      </w:pPr>
      <w:rPr>
        <w:rFonts w:hint="default"/>
        <w:lang w:val="en-US" w:eastAsia="en-US" w:bidi="ar-SA"/>
      </w:rPr>
    </w:lvl>
    <w:lvl w:ilvl="4" w:tplc="5748D604">
      <w:numFmt w:val="bullet"/>
      <w:lvlText w:val="•"/>
      <w:lvlJc w:val="left"/>
      <w:pPr>
        <w:ind w:left="1272" w:hanging="296"/>
      </w:pPr>
      <w:rPr>
        <w:rFonts w:hint="default"/>
        <w:lang w:val="en-US" w:eastAsia="en-US" w:bidi="ar-SA"/>
      </w:rPr>
    </w:lvl>
    <w:lvl w:ilvl="5" w:tplc="DEC83A64">
      <w:numFmt w:val="bullet"/>
      <w:lvlText w:val="•"/>
      <w:lvlJc w:val="left"/>
      <w:pPr>
        <w:ind w:left="1560" w:hanging="296"/>
      </w:pPr>
      <w:rPr>
        <w:rFonts w:hint="default"/>
        <w:lang w:val="en-US" w:eastAsia="en-US" w:bidi="ar-SA"/>
      </w:rPr>
    </w:lvl>
    <w:lvl w:ilvl="6" w:tplc="6CF43AA0">
      <w:numFmt w:val="bullet"/>
      <w:lvlText w:val="•"/>
      <w:lvlJc w:val="left"/>
      <w:pPr>
        <w:ind w:left="1848" w:hanging="296"/>
      </w:pPr>
      <w:rPr>
        <w:rFonts w:hint="default"/>
        <w:lang w:val="en-US" w:eastAsia="en-US" w:bidi="ar-SA"/>
      </w:rPr>
    </w:lvl>
    <w:lvl w:ilvl="7" w:tplc="71A2E066">
      <w:numFmt w:val="bullet"/>
      <w:lvlText w:val="•"/>
      <w:lvlJc w:val="left"/>
      <w:pPr>
        <w:ind w:left="2136" w:hanging="296"/>
      </w:pPr>
      <w:rPr>
        <w:rFonts w:hint="default"/>
        <w:lang w:val="en-US" w:eastAsia="en-US" w:bidi="ar-SA"/>
      </w:rPr>
    </w:lvl>
    <w:lvl w:ilvl="8" w:tplc="31E6C678">
      <w:numFmt w:val="bullet"/>
      <w:lvlText w:val="•"/>
      <w:lvlJc w:val="left"/>
      <w:pPr>
        <w:ind w:left="2424" w:hanging="296"/>
      </w:pPr>
      <w:rPr>
        <w:rFonts w:hint="default"/>
        <w:lang w:val="en-US" w:eastAsia="en-US" w:bidi="ar-SA"/>
      </w:rPr>
    </w:lvl>
  </w:abstractNum>
  <w:num w:numId="1" w16cid:durableId="1761751901">
    <w:abstractNumId w:val="8"/>
  </w:num>
  <w:num w:numId="2" w16cid:durableId="1245409111">
    <w:abstractNumId w:val="16"/>
  </w:num>
  <w:num w:numId="3" w16cid:durableId="775292277">
    <w:abstractNumId w:val="19"/>
  </w:num>
  <w:num w:numId="4" w16cid:durableId="273371210">
    <w:abstractNumId w:val="5"/>
  </w:num>
  <w:num w:numId="5" w16cid:durableId="2016766281">
    <w:abstractNumId w:val="14"/>
  </w:num>
  <w:num w:numId="6" w16cid:durableId="1037312284">
    <w:abstractNumId w:val="3"/>
  </w:num>
  <w:num w:numId="7" w16cid:durableId="1546453175">
    <w:abstractNumId w:val="0"/>
  </w:num>
  <w:num w:numId="8" w16cid:durableId="753011259">
    <w:abstractNumId w:val="11"/>
  </w:num>
  <w:num w:numId="9" w16cid:durableId="1199204685">
    <w:abstractNumId w:val="2"/>
  </w:num>
  <w:num w:numId="10" w16cid:durableId="1891762222">
    <w:abstractNumId w:val="7"/>
  </w:num>
  <w:num w:numId="11" w16cid:durableId="375742232">
    <w:abstractNumId w:val="18"/>
  </w:num>
  <w:num w:numId="12" w16cid:durableId="1256591159">
    <w:abstractNumId w:val="17"/>
  </w:num>
  <w:num w:numId="13" w16cid:durableId="1821652258">
    <w:abstractNumId w:val="13"/>
  </w:num>
  <w:num w:numId="14" w16cid:durableId="855775438">
    <w:abstractNumId w:val="15"/>
  </w:num>
  <w:num w:numId="15" w16cid:durableId="1614826845">
    <w:abstractNumId w:val="10"/>
  </w:num>
  <w:num w:numId="16" w16cid:durableId="71198611">
    <w:abstractNumId w:val="12"/>
  </w:num>
  <w:num w:numId="17" w16cid:durableId="1991713962">
    <w:abstractNumId w:val="9"/>
  </w:num>
  <w:num w:numId="18" w16cid:durableId="1750495269">
    <w:abstractNumId w:val="1"/>
  </w:num>
  <w:num w:numId="19" w16cid:durableId="633752050">
    <w:abstractNumId w:val="4"/>
  </w:num>
  <w:num w:numId="20" w16cid:durableId="856192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AE"/>
    <w:rsid w:val="000833EA"/>
    <w:rsid w:val="000A4806"/>
    <w:rsid w:val="000C0A87"/>
    <w:rsid w:val="00273CE2"/>
    <w:rsid w:val="00342CA8"/>
    <w:rsid w:val="003551AF"/>
    <w:rsid w:val="00384B28"/>
    <w:rsid w:val="003B57F5"/>
    <w:rsid w:val="00417946"/>
    <w:rsid w:val="00427DDD"/>
    <w:rsid w:val="0048440E"/>
    <w:rsid w:val="00526BE1"/>
    <w:rsid w:val="00554AAE"/>
    <w:rsid w:val="0056685A"/>
    <w:rsid w:val="00587566"/>
    <w:rsid w:val="005D1CE5"/>
    <w:rsid w:val="006332CC"/>
    <w:rsid w:val="00694391"/>
    <w:rsid w:val="007077C7"/>
    <w:rsid w:val="00714013"/>
    <w:rsid w:val="00787D4D"/>
    <w:rsid w:val="008318E1"/>
    <w:rsid w:val="00904B2C"/>
    <w:rsid w:val="00B254A6"/>
    <w:rsid w:val="00B61988"/>
    <w:rsid w:val="00BC4690"/>
    <w:rsid w:val="00CB3E7E"/>
    <w:rsid w:val="00D07559"/>
    <w:rsid w:val="00D6496A"/>
    <w:rsid w:val="00DB4F16"/>
    <w:rsid w:val="00F12A7B"/>
    <w:rsid w:val="00F34B7B"/>
    <w:rsid w:val="00F37682"/>
    <w:rsid w:val="00FC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9608"/>
  <w15:docId w15:val="{74563196-AB73-48F4-8B93-123DE702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Strong">
    <w:name w:val="Strong"/>
    <w:basedOn w:val="DefaultParagraphFont"/>
    <w:uiPriority w:val="22"/>
    <w:qFormat/>
    <w:rsid w:val="000A4806"/>
    <w:rPr>
      <w:b/>
      <w:bCs/>
    </w:rPr>
  </w:style>
  <w:style w:type="paragraph" w:styleId="NormalWeb">
    <w:name w:val="Normal (Web)"/>
    <w:basedOn w:val="Normal"/>
    <w:uiPriority w:val="99"/>
    <w:unhideWhenUsed/>
    <w:rsid w:val="00273C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Matsa</dc:creator>
  <cp:lastModifiedBy>Niranjan Reddy Pallapolu</cp:lastModifiedBy>
  <cp:revision>11</cp:revision>
  <dcterms:created xsi:type="dcterms:W3CDTF">2023-10-04T03:01:00Z</dcterms:created>
  <dcterms:modified xsi:type="dcterms:W3CDTF">2023-10-04T04:00:00Z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2023-10-03T00:00:00Z</vt:filetime>
  </property>
</Properties>
</file>