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282E" w14:textId="33DC3F4E" w:rsidR="00A20985" w:rsidRPr="00A20985" w:rsidRDefault="00A20985" w:rsidP="00A20985">
      <w:pPr>
        <w:jc w:val="center"/>
        <w:rPr>
          <w:sz w:val="56"/>
          <w:szCs w:val="56"/>
        </w:rPr>
      </w:pPr>
      <w:r w:rsidRPr="00A20985">
        <w:rPr>
          <w:sz w:val="56"/>
          <w:szCs w:val="56"/>
        </w:rPr>
        <w:t>Y NIRANJAN REDDY</w:t>
      </w:r>
    </w:p>
    <w:p w14:paraId="48B37C73" w14:textId="6049820A" w:rsidR="00A20985" w:rsidRDefault="00A20985">
      <w:r>
        <w:t>DIMENSION TABLE FOR DIM_TOWER:</w:t>
      </w:r>
    </w:p>
    <w:p w14:paraId="585F2198" w14:textId="77777777" w:rsidR="00A20985" w:rsidRPr="00A20985" w:rsidRDefault="00A20985" w:rsidP="00A20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9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A209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Description</w:t>
      </w:r>
    </w:p>
    <w:p w14:paraId="5F174D1F" w14:textId="54BA78EB" w:rsidR="00A20985" w:rsidRPr="00A20985" w:rsidRDefault="00A20985" w:rsidP="00A20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mapping loads unique tower information from the staging table into the DIM_TOWER dimension table. It implements incremental loading by inserting only new tower records.</w:t>
      </w:r>
    </w:p>
    <w:p w14:paraId="5AB7C01D" w14:textId="77777777" w:rsidR="00A20985" w:rsidRDefault="00A20985"/>
    <w:p w14:paraId="03FA6A4C" w14:textId="77777777" w:rsidR="00A20985" w:rsidRDefault="00A20985" w:rsidP="00A20985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Mapping Flow</w:t>
      </w:r>
    </w:p>
    <w:p w14:paraId="38CCA3BA" w14:textId="77777777" w:rsidR="00A20985" w:rsidRDefault="00A20985" w:rsidP="00A20985">
      <w:pPr>
        <w:pStyle w:val="HTMLPreformatted"/>
      </w:pPr>
      <w:r>
        <w:t>STG_CDR</w:t>
      </w:r>
      <w:r>
        <w:br/>
        <w:t xml:space="preserve">   ↓</w:t>
      </w:r>
      <w:r>
        <w:br/>
        <w:t>Expression</w:t>
      </w:r>
      <w:r>
        <w:br/>
        <w:t xml:space="preserve">   ↓</w:t>
      </w:r>
      <w:r>
        <w:br/>
        <w:t>Aggregator (Distinct Towers)</w:t>
      </w:r>
      <w:r>
        <w:br/>
        <w:t xml:space="preserve">   ↓</w:t>
      </w:r>
      <w:r>
        <w:br/>
        <w:t>Lookup (DIM_TOWER)</w:t>
      </w:r>
      <w:r>
        <w:br/>
        <w:t xml:space="preserve">   ↓</w:t>
      </w:r>
      <w:r>
        <w:br/>
        <w:t>Filter (New Records)</w:t>
      </w:r>
      <w:r>
        <w:br/>
        <w:t xml:space="preserve">   ↓</w:t>
      </w:r>
      <w:r>
        <w:br/>
        <w:t>Sequence Generator</w:t>
      </w:r>
      <w:r>
        <w:br/>
        <w:t xml:space="preserve">   ↓</w:t>
      </w:r>
      <w:r>
        <w:br/>
        <w:t>DIM_TOWER</w:t>
      </w:r>
    </w:p>
    <w:p w14:paraId="1DB1E04D" w14:textId="77777777" w:rsidR="00A20985" w:rsidRDefault="00A20985" w:rsidP="00A20985">
      <w:r>
        <w:pict w14:anchorId="06C1D4C7">
          <v:rect id="_x0000_i1053" style="width:0;height:1.5pt" o:hralign="center" o:hrstd="t" o:hr="t" fillcolor="#a0a0a0" stroked="f"/>
        </w:pict>
      </w:r>
    </w:p>
    <w:p w14:paraId="4BF6B99F" w14:textId="77777777" w:rsidR="00A20985" w:rsidRDefault="00A20985" w:rsidP="00A20985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Transformation Details</w:t>
      </w:r>
    </w:p>
    <w:p w14:paraId="533BE5D2" w14:textId="77777777" w:rsidR="00A20985" w:rsidRDefault="00A20985" w:rsidP="00A209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Expression</w:t>
      </w:r>
    </w:p>
    <w:p w14:paraId="3BEC9A0F" w14:textId="77777777" w:rsidR="00A20985" w:rsidRDefault="00A20985" w:rsidP="00A20985">
      <w:pPr>
        <w:pStyle w:val="NormalWeb"/>
      </w:pPr>
      <w:r>
        <w:t>Passes tower-related fields:</w:t>
      </w:r>
    </w:p>
    <w:p w14:paraId="7EDEF315" w14:textId="77777777" w:rsidR="00A20985" w:rsidRDefault="00A20985" w:rsidP="00A20985">
      <w:pPr>
        <w:pStyle w:val="HTMLPreformatted"/>
      </w:pPr>
      <w:r>
        <w:t>TOWER_ID</w:t>
      </w:r>
    </w:p>
    <w:p w14:paraId="4A207154" w14:textId="77777777" w:rsidR="00A20985" w:rsidRDefault="00A20985" w:rsidP="00A20985">
      <w:r>
        <w:pict w14:anchorId="550C983B">
          <v:rect id="_x0000_i1054" style="width:0;height:1.5pt" o:hralign="center" o:hrstd="t" o:hr="t" fillcolor="#a0a0a0" stroked="f"/>
        </w:pict>
      </w:r>
    </w:p>
    <w:p w14:paraId="59A8715D" w14:textId="77777777" w:rsidR="00A20985" w:rsidRDefault="00A20985" w:rsidP="00A209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Aggregator</w:t>
      </w:r>
    </w:p>
    <w:p w14:paraId="2E11F26D" w14:textId="77777777" w:rsidR="00A20985" w:rsidRDefault="00A20985" w:rsidP="00A20985">
      <w:pPr>
        <w:pStyle w:val="NormalWeb"/>
      </w:pPr>
      <w:r>
        <w:t>Removes duplicates:</w:t>
      </w:r>
    </w:p>
    <w:p w14:paraId="018DF9D2" w14:textId="77777777" w:rsidR="00A20985" w:rsidRDefault="00A20985" w:rsidP="00A20985">
      <w:pPr>
        <w:pStyle w:val="HTMLPreformatted"/>
      </w:pPr>
      <w:r>
        <w:t>GROUP BY TOWER_ID</w:t>
      </w:r>
    </w:p>
    <w:p w14:paraId="3EB5A5EF" w14:textId="77777777" w:rsidR="00A20985" w:rsidRDefault="00A20985" w:rsidP="00A20985">
      <w:r>
        <w:pict w14:anchorId="5F38E347">
          <v:rect id="_x0000_i1055" style="width:0;height:1.5pt" o:hralign="center" o:hrstd="t" o:hr="t" fillcolor="#a0a0a0" stroked="f"/>
        </w:pict>
      </w:r>
    </w:p>
    <w:p w14:paraId="59ABA7F4" w14:textId="77777777" w:rsidR="00A20985" w:rsidRDefault="00A20985" w:rsidP="00A209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Lookup</w:t>
      </w:r>
    </w:p>
    <w:p w14:paraId="295710B0" w14:textId="77777777" w:rsidR="00A20985" w:rsidRDefault="00A20985" w:rsidP="00A20985">
      <w:pPr>
        <w:pStyle w:val="NormalWeb"/>
      </w:pPr>
      <w:r>
        <w:t>Checks existing records:</w:t>
      </w:r>
    </w:p>
    <w:p w14:paraId="0C27E9A3" w14:textId="77777777" w:rsidR="00A20985" w:rsidRDefault="00A20985" w:rsidP="00A20985">
      <w:pPr>
        <w:pStyle w:val="HTMLPreformatted"/>
      </w:pPr>
      <w:r>
        <w:t>Condition: TOWER_ID = TOWER_ID</w:t>
      </w:r>
    </w:p>
    <w:p w14:paraId="723AC071" w14:textId="77777777" w:rsidR="00A20985" w:rsidRDefault="00A20985" w:rsidP="00A20985">
      <w:r>
        <w:lastRenderedPageBreak/>
        <w:pict w14:anchorId="2473FE73">
          <v:rect id="_x0000_i1056" style="width:0;height:1.5pt" o:hralign="center" o:hrstd="t" o:hr="t" fillcolor="#a0a0a0" stroked="f"/>
        </w:pict>
      </w:r>
    </w:p>
    <w:p w14:paraId="52F5B206" w14:textId="77777777" w:rsidR="00A20985" w:rsidRDefault="00A20985" w:rsidP="00A209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Filter</w:t>
      </w:r>
    </w:p>
    <w:p w14:paraId="36BB7D80" w14:textId="77777777" w:rsidR="00A20985" w:rsidRDefault="00A20985" w:rsidP="00A20985">
      <w:pPr>
        <w:pStyle w:val="NormalWeb"/>
      </w:pPr>
      <w:r>
        <w:t>Implements incremental logic:</w:t>
      </w:r>
    </w:p>
    <w:p w14:paraId="51CA71DD" w14:textId="77777777" w:rsidR="00A20985" w:rsidRDefault="00A20985" w:rsidP="00A20985">
      <w:pPr>
        <w:pStyle w:val="HTMLPreformatted"/>
      </w:pPr>
      <w:r>
        <w:t>ISNULL(LKP_TOWER_KEY)</w:t>
      </w:r>
    </w:p>
    <w:p w14:paraId="5E7F075F" w14:textId="77777777" w:rsidR="00A20985" w:rsidRDefault="00A20985" w:rsidP="00A20985">
      <w:r>
        <w:pict w14:anchorId="10F54B96">
          <v:rect id="_x0000_i1057" style="width:0;height:1.5pt" o:hralign="center" o:hrstd="t" o:hr="t" fillcolor="#a0a0a0" stroked="f"/>
        </w:pict>
      </w:r>
    </w:p>
    <w:p w14:paraId="4A4AAA6B" w14:textId="77777777" w:rsidR="00A20985" w:rsidRDefault="00A20985" w:rsidP="00A2098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Sequence Generator</w:t>
      </w:r>
    </w:p>
    <w:p w14:paraId="2D789BB8" w14:textId="77777777" w:rsidR="00A20985" w:rsidRDefault="00A20985" w:rsidP="00A20985">
      <w:pPr>
        <w:pStyle w:val="NormalWeb"/>
      </w:pPr>
      <w:r>
        <w:t>Generates surrogate key:</w:t>
      </w:r>
    </w:p>
    <w:p w14:paraId="06FABB50" w14:textId="77777777" w:rsidR="00A20985" w:rsidRDefault="00A20985" w:rsidP="00A20985">
      <w:pPr>
        <w:pStyle w:val="HTMLPreformatted"/>
      </w:pPr>
      <w:r>
        <w:t>TOWER_KEY = NEXTVAL</w:t>
      </w:r>
    </w:p>
    <w:p w14:paraId="5BF09AE4" w14:textId="77777777" w:rsidR="00A20985" w:rsidRDefault="00A20985" w:rsidP="00A20985">
      <w:r>
        <w:pict w14:anchorId="2D6169BF">
          <v:rect id="_x0000_i1058" style="width:0;height:1.5pt" o:hralign="center" o:hrstd="t" o:hr="t" fillcolor="#a0a0a0" stroked="f"/>
        </w:pict>
      </w:r>
    </w:p>
    <w:p w14:paraId="38730AD3" w14:textId="77777777" w:rsidR="00A20985" w:rsidRDefault="00A20985" w:rsidP="00A20985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Target Table: DIM_TOWER</w:t>
      </w:r>
    </w:p>
    <w:p w14:paraId="30730D01" w14:textId="77777777" w:rsidR="00A20985" w:rsidRDefault="00A20985" w:rsidP="00A20985">
      <w:pPr>
        <w:pStyle w:val="HTMLPreformatted"/>
      </w:pPr>
      <w:r>
        <w:t xml:space="preserve">TOWER_KEY   NUMBER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>TOWER_ID    VARCHAR2(</w:t>
      </w:r>
      <w:r>
        <w:rPr>
          <w:rStyle w:val="q"/>
          <w:rFonts w:eastAsiaTheme="majorEastAsia"/>
        </w:rPr>
        <w:t>50</w:t>
      </w:r>
      <w:r>
        <w:t>)</w:t>
      </w:r>
    </w:p>
    <w:p w14:paraId="48C6BCB9" w14:textId="10BD9F9F" w:rsidR="00A20985" w:rsidRDefault="00A20985" w:rsidP="00A20985">
      <w:r>
        <w:pict w14:anchorId="0D229D54">
          <v:rect id="_x0000_i1059" style="width:0;height:1.5pt" o:hralign="center" o:hrstd="t" o:hr="t" fillcolor="#a0a0a0" stroked="f"/>
        </w:pict>
      </w:r>
    </w:p>
    <w:p w14:paraId="55A15ED7" w14:textId="2AC05445" w:rsidR="00A20985" w:rsidRDefault="00A20985" w:rsidP="00A20985">
      <w:r>
        <w:rPr>
          <w:noProof/>
        </w:rPr>
        <w:drawing>
          <wp:inline distT="0" distB="0" distL="0" distR="0" wp14:anchorId="2F6D9FB4" wp14:editId="79E042AD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1C9A" w14:textId="3775A42E" w:rsidR="00A20985" w:rsidRDefault="00A20985">
      <w:r>
        <w:rPr>
          <w:noProof/>
        </w:rPr>
        <w:lastRenderedPageBreak/>
        <w:drawing>
          <wp:inline distT="0" distB="0" distL="0" distR="0" wp14:anchorId="07A14985" wp14:editId="3DDE6517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B770" w14:textId="77777777" w:rsidR="00A20985" w:rsidRDefault="00A20985"/>
    <w:p w14:paraId="4D7BE5E5" w14:textId="77777777" w:rsidR="00FA08F4" w:rsidRDefault="00A20985" w:rsidP="00FA08F4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T</w:t>
      </w:r>
      <w:r>
        <w:rPr>
          <w:noProof/>
        </w:rPr>
        <w:drawing>
          <wp:inline distT="0" distB="0" distL="0" distR="0" wp14:anchorId="518E2871" wp14:editId="646529FF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24892" wp14:editId="54E07DEC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2269" w14:textId="252F5F54" w:rsidR="00FA08F4" w:rsidRDefault="00FA08F4" w:rsidP="00FA08F4">
      <w:pPr>
        <w:pStyle w:val="Heading1"/>
      </w:pPr>
      <w:r>
        <w:rPr>
          <w:noProof/>
        </w:rPr>
        <w:lastRenderedPageBreak/>
        <w:drawing>
          <wp:inline distT="0" distB="0" distL="0" distR="0" wp14:anchorId="2568EAE4" wp14:editId="18CD884C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985">
        <w:rPr>
          <w:noProof/>
        </w:rPr>
        <w:drawing>
          <wp:inline distT="0" distB="0" distL="0" distR="0" wp14:anchorId="3396FADB" wp14:editId="1A607777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t>📄</w:t>
      </w:r>
      <w:r>
        <w:t xml:space="preserve"> 1. TASKFLOW DOCUMENTATION</w:t>
      </w:r>
    </w:p>
    <w:p w14:paraId="2905EC04" w14:textId="5ED9D242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Taskflow</w:t>
      </w:r>
      <w:proofErr w:type="spellEnd"/>
    </w:p>
    <w:p w14:paraId="633C0F12" w14:textId="77777777" w:rsidR="00FA08F4" w:rsidRDefault="00FA08F4" w:rsidP="00FA08F4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Description</w:t>
      </w:r>
    </w:p>
    <w:p w14:paraId="121B1988" w14:textId="77777777" w:rsidR="00FA08F4" w:rsidRDefault="00FA08F4" w:rsidP="00FA08F4">
      <w:pPr>
        <w:pStyle w:val="NormalWeb"/>
      </w:pPr>
      <w:r>
        <w:t xml:space="preserve">This </w:t>
      </w:r>
      <w:proofErr w:type="spellStart"/>
      <w:r>
        <w:t>taskflow</w:t>
      </w:r>
      <w:proofErr w:type="spellEnd"/>
      <w:r>
        <w:t xml:space="preserve"> orchestrates the end-to-end ETL process for loading data from staging tables into dimension and fact tables, followed by KPI computation. It ensures proper execution order and dependency handling.</w:t>
      </w:r>
    </w:p>
    <w:p w14:paraId="5AB10A0A" w14:textId="34AF30C7" w:rsidR="00FA08F4" w:rsidRDefault="00FA08F4">
      <w:pPr>
        <w:rPr>
          <w:sz w:val="28"/>
          <w:szCs w:val="28"/>
        </w:rPr>
      </w:pPr>
    </w:p>
    <w:p w14:paraId="49C62C03" w14:textId="4F5C0DFB" w:rsidR="00FA08F4" w:rsidRDefault="00A20985">
      <w:r>
        <w:rPr>
          <w:noProof/>
        </w:rPr>
        <w:lastRenderedPageBreak/>
        <w:drawing>
          <wp:inline distT="0" distB="0" distL="0" distR="0" wp14:anchorId="42227A07" wp14:editId="60D6244F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4541" w14:textId="2F431C51" w:rsidR="00FA08F4" w:rsidRDefault="00FA08F4" w:rsidP="00FA08F4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KPI USE CASE 2 – CALL TYPE PERFORMANCE</w:t>
      </w:r>
    </w:p>
    <w:p w14:paraId="55E189CE" w14:textId="126D7CDC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</w:p>
    <w:p w14:paraId="487090B5" w14:textId="77777777" w:rsidR="00FA08F4" w:rsidRDefault="00FA08F4" w:rsidP="00FA08F4">
      <w:r>
        <w:pict w14:anchorId="488E7CCB">
          <v:rect id="_x0000_i1068" style="width:0;height:1.5pt" o:hralign="center" o:hrstd="t" o:hr="t" fillcolor="#a0a0a0" stroked="f"/>
        </w:pict>
      </w:r>
    </w:p>
    <w:p w14:paraId="216C5DAD" w14:textId="77777777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Description</w:t>
      </w:r>
    </w:p>
    <w:p w14:paraId="55527B3B" w14:textId="77777777" w:rsidR="00FA08F4" w:rsidRDefault="00FA08F4" w:rsidP="00FA08F4">
      <w:pPr>
        <w:pStyle w:val="NormalWeb"/>
      </w:pPr>
      <w:r>
        <w:t xml:space="preserve">This mapping calculates performance metrics for different call types (e.g., Local, STD, ISD) based on call data. It helps </w:t>
      </w:r>
      <w:proofErr w:type="spellStart"/>
      <w:r>
        <w:t>analyze</w:t>
      </w:r>
      <w:proofErr w:type="spellEnd"/>
      <w:r>
        <w:t xml:space="preserve"> usage patterns and revenue contribution per call type.</w:t>
      </w:r>
    </w:p>
    <w:p w14:paraId="584E67EA" w14:textId="77777777" w:rsidR="00FA08F4" w:rsidRDefault="00FA08F4" w:rsidP="00FA08F4">
      <w:r>
        <w:pict w14:anchorId="1D5646DF">
          <v:rect id="_x0000_i1069" style="width:0;height:1.5pt" o:hralign="center" o:hrstd="t" o:hr="t" fillcolor="#a0a0a0" stroked="f"/>
        </w:pict>
      </w:r>
    </w:p>
    <w:p w14:paraId="52F561E9" w14:textId="77777777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Mapping Flow</w:t>
      </w:r>
    </w:p>
    <w:p w14:paraId="2ABA02AF" w14:textId="77777777" w:rsidR="00FA08F4" w:rsidRDefault="00FA08F4" w:rsidP="00FA08F4">
      <w:pPr>
        <w:pStyle w:val="HTMLPreformatted"/>
      </w:pPr>
      <w:r>
        <w:t>FACT_CDR</w:t>
      </w:r>
      <w:r>
        <w:br/>
        <w:t xml:space="preserve">   ↓</w:t>
      </w:r>
      <w:r>
        <w:br/>
        <w:t>Aggregator</w:t>
      </w:r>
      <w:r>
        <w:br/>
        <w:t xml:space="preserve">   ↓</w:t>
      </w:r>
      <w:r>
        <w:br/>
        <w:t>Expression</w:t>
      </w:r>
      <w:r>
        <w:br/>
        <w:t xml:space="preserve">   ↓</w:t>
      </w:r>
      <w:r>
        <w:br/>
        <w:t>KPI_CALL_TYPE</w:t>
      </w:r>
    </w:p>
    <w:p w14:paraId="3D05C1A6" w14:textId="77777777" w:rsidR="00FA08F4" w:rsidRDefault="00FA08F4" w:rsidP="00FA08F4">
      <w:r>
        <w:pict w14:anchorId="11E9ABA9">
          <v:rect id="_x0000_i1070" style="width:0;height:1.5pt" o:hralign="center" o:hrstd="t" o:hr="t" fillcolor="#a0a0a0" stroked="f"/>
        </w:pict>
      </w:r>
    </w:p>
    <w:p w14:paraId="20E2E17C" w14:textId="77777777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Transformation Details</w:t>
      </w:r>
    </w:p>
    <w:p w14:paraId="3AF12644" w14:textId="77777777" w:rsidR="00FA08F4" w:rsidRDefault="00FA08F4" w:rsidP="00FA08F4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Aggregator</w:t>
      </w:r>
    </w:p>
    <w:p w14:paraId="5055DED6" w14:textId="77777777" w:rsidR="00FA08F4" w:rsidRDefault="00FA08F4" w:rsidP="00FA08F4">
      <w:pPr>
        <w:pStyle w:val="NormalWeb"/>
      </w:pPr>
      <w:r>
        <w:t>Group By:</w:t>
      </w:r>
    </w:p>
    <w:p w14:paraId="0952934F" w14:textId="77777777" w:rsidR="00FA08F4" w:rsidRDefault="00FA08F4" w:rsidP="00FA08F4">
      <w:pPr>
        <w:pStyle w:val="HTMLPreformatted"/>
      </w:pPr>
      <w:r>
        <w:t>CALL_TYPE</w:t>
      </w:r>
    </w:p>
    <w:p w14:paraId="3FE9EFD4" w14:textId="77777777" w:rsidR="00FA08F4" w:rsidRDefault="00FA08F4" w:rsidP="00FA08F4">
      <w:pPr>
        <w:pStyle w:val="NormalWeb"/>
      </w:pPr>
      <w:r>
        <w:t>Measures:</w:t>
      </w:r>
    </w:p>
    <w:p w14:paraId="0CA25F5A" w14:textId="77777777" w:rsidR="00FA08F4" w:rsidRDefault="00FA08F4" w:rsidP="00FA08F4">
      <w:pPr>
        <w:pStyle w:val="HTMLPreformatted"/>
      </w:pPr>
      <w:r>
        <w:t xml:space="preserve">TOTAL_CALLS    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COUNT</w:t>
      </w:r>
      <w:r>
        <w:t>(CALL_ID)</w:t>
      </w:r>
      <w:r>
        <w:br/>
        <w:t xml:space="preserve">TOTAL_DURATION  </w:t>
      </w:r>
      <w:r>
        <w:rPr>
          <w:rStyle w:val="n"/>
        </w:rPr>
        <w:t>=</w:t>
      </w:r>
      <w:r>
        <w:t xml:space="preserve"> SUM(DURATION)</w:t>
      </w:r>
      <w:r>
        <w:br/>
        <w:t xml:space="preserve">TOTAL_REVENUE   </w:t>
      </w:r>
      <w:r>
        <w:rPr>
          <w:rStyle w:val="n"/>
        </w:rPr>
        <w:t>=</w:t>
      </w:r>
      <w:r>
        <w:t xml:space="preserve"> SUM(DURATION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0.02</w:t>
      </w:r>
      <w:r>
        <w:t>)</w:t>
      </w:r>
    </w:p>
    <w:p w14:paraId="4C30B02C" w14:textId="77777777" w:rsidR="00FA08F4" w:rsidRDefault="00FA08F4" w:rsidP="00FA08F4">
      <w:r>
        <w:pict w14:anchorId="4C6B3348">
          <v:rect id="_x0000_i1071" style="width:0;height:1.5pt" o:hralign="center" o:hrstd="t" o:hr="t" fillcolor="#a0a0a0" stroked="f"/>
        </w:pict>
      </w:r>
    </w:p>
    <w:p w14:paraId="02E375D5" w14:textId="77777777" w:rsidR="00FA08F4" w:rsidRDefault="00FA08F4" w:rsidP="00FA08F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Expression</w:t>
      </w:r>
    </w:p>
    <w:p w14:paraId="6B2C2ACB" w14:textId="77777777" w:rsidR="00FA08F4" w:rsidRDefault="00FA08F4" w:rsidP="00FA08F4">
      <w:pPr>
        <w:pStyle w:val="HTMLPreformatted"/>
      </w:pPr>
      <w:r>
        <w:t xml:space="preserve">AVG_REVENUE </w:t>
      </w:r>
      <w:r>
        <w:rPr>
          <w:rStyle w:val="n"/>
        </w:rPr>
        <w:t>=</w:t>
      </w:r>
      <w:r>
        <w:t xml:space="preserve"> </w:t>
      </w:r>
      <w:r>
        <w:br/>
        <w:t>IIF(TOTAL_CALLS</w:t>
      </w:r>
      <w:r>
        <w:rPr>
          <w:rStyle w:val="n"/>
        </w:rPr>
        <w:t>=</w:t>
      </w:r>
      <w:r>
        <w:rPr>
          <w:rStyle w:val="q"/>
        </w:rPr>
        <w:t>0</w:t>
      </w:r>
      <w:r>
        <w:t xml:space="preserve">, </w:t>
      </w:r>
      <w:r>
        <w:rPr>
          <w:rStyle w:val="q"/>
        </w:rPr>
        <w:t>0</w:t>
      </w:r>
      <w:r>
        <w:t>,</w:t>
      </w:r>
      <w:r>
        <w:br/>
        <w:t xml:space="preserve">TOTAL_REVENUE </w:t>
      </w:r>
      <w:r>
        <w:rPr>
          <w:rStyle w:val="n"/>
        </w:rPr>
        <w:t>/</w:t>
      </w:r>
      <w:r>
        <w:t xml:space="preserve"> TOTAL_CALLS)</w:t>
      </w:r>
    </w:p>
    <w:p w14:paraId="1872935B" w14:textId="77777777" w:rsidR="00FA08F4" w:rsidRDefault="00FA08F4" w:rsidP="00FA08F4">
      <w:r>
        <w:pict w14:anchorId="479B3689">
          <v:rect id="_x0000_i1072" style="width:0;height:1.5pt" o:hralign="center" o:hrstd="t" o:hr="t" fillcolor="#a0a0a0" stroked="f"/>
        </w:pict>
      </w:r>
    </w:p>
    <w:p w14:paraId="7E8BB9EF" w14:textId="77777777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Target Table: KPI_CALL_TYPE</w:t>
      </w:r>
    </w:p>
    <w:p w14:paraId="516908A6" w14:textId="77777777" w:rsidR="00FA08F4" w:rsidRDefault="00FA08F4" w:rsidP="00FA08F4">
      <w:pPr>
        <w:pStyle w:val="HTMLPreformatted"/>
      </w:pPr>
      <w:r>
        <w:t>CALL_TYPE       VARCHAR2(</w:t>
      </w:r>
      <w:r>
        <w:rPr>
          <w:rStyle w:val="q"/>
        </w:rPr>
        <w:t>20</w:t>
      </w:r>
      <w:r>
        <w:t>),</w:t>
      </w:r>
      <w:r>
        <w:br/>
        <w:t>TOTAL_CALLS     NUMBER,</w:t>
      </w:r>
      <w:r>
        <w:br/>
        <w:t>TOTAL_DURATION  NUMBER,</w:t>
      </w:r>
      <w:r>
        <w:br/>
        <w:t>TOTAL_REVENUE   NUMBER,</w:t>
      </w:r>
      <w:r>
        <w:br/>
        <w:t>AVG_REVENUE     NUMBER</w:t>
      </w:r>
    </w:p>
    <w:p w14:paraId="457DA7D7" w14:textId="77777777" w:rsidR="00FA08F4" w:rsidRDefault="00FA08F4" w:rsidP="00FA08F4">
      <w:r>
        <w:pict w14:anchorId="2887F665">
          <v:rect id="_x0000_i1073" style="width:0;height:1.5pt" o:hralign="center" o:hrstd="t" o:hr="t" fillcolor="#a0a0a0" stroked="f"/>
        </w:pict>
      </w:r>
    </w:p>
    <w:p w14:paraId="009CAD4A" w14:textId="77777777" w:rsidR="00FA08F4" w:rsidRDefault="00FA08F4" w:rsidP="00FA08F4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Business Insights</w:t>
      </w:r>
    </w:p>
    <w:p w14:paraId="15B09C9E" w14:textId="77777777" w:rsidR="00FA08F4" w:rsidRDefault="00FA08F4" w:rsidP="00FA08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Identifies most frequently used call type </w:t>
      </w:r>
    </w:p>
    <w:p w14:paraId="33751DBC" w14:textId="77777777" w:rsidR="00FA08F4" w:rsidRDefault="00FA08F4" w:rsidP="00FA08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Measures revenue contribution per call type </w:t>
      </w:r>
    </w:p>
    <w:p w14:paraId="2F028D74" w14:textId="77777777" w:rsidR="00FA08F4" w:rsidRDefault="00FA08F4" w:rsidP="00FA08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Helps in pricing and usage analysis</w:t>
      </w:r>
    </w:p>
    <w:p w14:paraId="31C8E5B9" w14:textId="7B2E1619" w:rsidR="00A20985" w:rsidRDefault="00A20985">
      <w:r>
        <w:rPr>
          <w:noProof/>
        </w:rPr>
        <w:lastRenderedPageBreak/>
        <w:drawing>
          <wp:inline distT="0" distB="0" distL="0" distR="0" wp14:anchorId="6436B2E1" wp14:editId="3EF84E6E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94578" wp14:editId="39B2E3D6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ADD5E" wp14:editId="147EBEA8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B31A5" wp14:editId="22F69BD4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96AF" w14:textId="21D8B848" w:rsidR="00A20985" w:rsidRDefault="00FA08F4">
      <w:r>
        <w:rPr>
          <w:noProof/>
        </w:rPr>
        <w:lastRenderedPageBreak/>
        <w:drawing>
          <wp:inline distT="0" distB="0" distL="0" distR="0" wp14:anchorId="12226BF7" wp14:editId="2B4B19EB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0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7735C"/>
    <w:multiLevelType w:val="multilevel"/>
    <w:tmpl w:val="CF8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85"/>
    <w:rsid w:val="00A20985"/>
    <w:rsid w:val="00FA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CDFC"/>
  <w15:chartTrackingRefBased/>
  <w15:docId w15:val="{22F01692-27CE-48BF-9845-89E72639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209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09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9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20985"/>
  </w:style>
  <w:style w:type="character" w:customStyle="1" w:styleId="q">
    <w:name w:val="ͼq"/>
    <w:basedOn w:val="DefaultParagraphFont"/>
    <w:rsid w:val="00A20985"/>
  </w:style>
  <w:style w:type="character" w:customStyle="1" w:styleId="Heading1Char">
    <w:name w:val="Heading 1 Char"/>
    <w:basedOn w:val="DefaultParagraphFont"/>
    <w:link w:val="Heading1"/>
    <w:uiPriority w:val="9"/>
    <w:rsid w:val="00FA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A0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4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7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7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2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2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6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9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8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7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67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3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3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1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1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7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0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2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9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3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1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8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4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1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4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4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9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4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56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5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36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83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5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0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0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Reddy</dc:creator>
  <cp:keywords/>
  <dc:description/>
  <cp:lastModifiedBy>Niranjan Reddy</cp:lastModifiedBy>
  <cp:revision>1</cp:revision>
  <dcterms:created xsi:type="dcterms:W3CDTF">2026-04-27T12:43:00Z</dcterms:created>
  <dcterms:modified xsi:type="dcterms:W3CDTF">2026-04-27T13:01:00Z</dcterms:modified>
</cp:coreProperties>
</file>