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87rz54rt93r1" w:id="0"/>
      <w:bookmarkEnd w:id="0"/>
      <w:r w:rsidDel="00000000" w:rsidR="00000000" w:rsidRPr="00000000">
        <w:rPr>
          <w:rtl w:val="0"/>
        </w:rPr>
        <w:t xml:space="preserve">Spring Microservices 1</w:t>
      </w:r>
    </w:p>
    <w:p w:rsidR="00000000" w:rsidDel="00000000" w:rsidP="00000000" w:rsidRDefault="00000000" w:rsidRPr="00000000" w14:paraId="00000002">
      <w:pPr>
        <w:pStyle w:val="Heading2"/>
        <w:rPr/>
      </w:pPr>
      <w:bookmarkStart w:colFirst="0" w:colLast="0" w:name="_gmfjqs6sahu9" w:id="1"/>
      <w:bookmarkEnd w:id="1"/>
      <w:r w:rsidDel="00000000" w:rsidR="00000000" w:rsidRPr="00000000">
        <w:rPr>
          <w:rtl w:val="0"/>
        </w:rPr>
        <w:t xml:space="preserve">Limits Service</w:t>
      </w:r>
    </w:p>
    <w:p w:rsidR="00000000" w:rsidDel="00000000" w:rsidP="00000000" w:rsidRDefault="00000000" w:rsidRPr="00000000" w14:paraId="00000003">
      <w:pPr>
        <w:rPr/>
      </w:pPr>
      <w:r w:rsidDel="00000000" w:rsidR="00000000" w:rsidRPr="00000000">
        <w:rPr>
          <w:rtl w:val="0"/>
        </w:rPr>
        <w:t xml:space="preserve">In the context of Spring Cloud and microservices architecture, a </w:t>
      </w:r>
      <w:r w:rsidDel="00000000" w:rsidR="00000000" w:rsidRPr="00000000">
        <w:rPr>
          <w:rtl w:val="0"/>
        </w:rPr>
        <w:t xml:space="preserve">limits</w:t>
      </w:r>
      <w:r w:rsidDel="00000000" w:rsidR="00000000" w:rsidRPr="00000000">
        <w:rPr>
          <w:rtl w:val="0"/>
        </w:rPr>
        <w:t xml:space="preserve"> service is typically used to manage and enforce configurable limits or thresholds within a distributed application. This is a common pattern to ensure that different microservices adhere to certain constraints, such as rate limits, timeout durations, or any other operational limits.</w:t>
      </w:r>
    </w:p>
    <w:p w:rsidR="00000000" w:rsidDel="00000000" w:rsidP="00000000" w:rsidRDefault="00000000" w:rsidRPr="00000000" w14:paraId="00000004">
      <w:pPr>
        <w:pStyle w:val="Heading4"/>
        <w:rPr/>
      </w:pPr>
      <w:bookmarkStart w:colFirst="0" w:colLast="0" w:name="_gqpxtejgn3n9" w:id="2"/>
      <w:bookmarkEnd w:id="2"/>
      <w:r w:rsidDel="00000000" w:rsidR="00000000" w:rsidRPr="00000000">
        <w:rPr>
          <w:rtl w:val="0"/>
        </w:rPr>
        <w:t xml:space="preserve">Typical Use Case:</w:t>
      </w:r>
    </w:p>
    <w:p w:rsidR="00000000" w:rsidDel="00000000" w:rsidP="00000000" w:rsidRDefault="00000000" w:rsidRPr="00000000" w14:paraId="00000005">
      <w:pPr>
        <w:rPr/>
      </w:pPr>
      <w:r w:rsidDel="00000000" w:rsidR="00000000" w:rsidRPr="00000000">
        <w:rPr>
          <w:rtl w:val="0"/>
        </w:rPr>
        <w:t xml:space="preserve">A limits service is often used in scenarios where multiple microservices need to adhere to the same set of configuration limits. Instead of hardcoding these limits within each service, they can be centralized and managed in a configuration server. This allows for easier updates and consistency across the application.</w:t>
      </w:r>
    </w:p>
    <w:p w:rsidR="00000000" w:rsidDel="00000000" w:rsidP="00000000" w:rsidRDefault="00000000" w:rsidRPr="00000000" w14:paraId="00000006">
      <w:pPr>
        <w:pStyle w:val="Heading4"/>
        <w:rPr/>
      </w:pPr>
      <w:bookmarkStart w:colFirst="0" w:colLast="0" w:name="_2gbo31j78gz6" w:id="3"/>
      <w:bookmarkEnd w:id="3"/>
      <w:r w:rsidDel="00000000" w:rsidR="00000000" w:rsidRPr="00000000">
        <w:rPr>
          <w:rtl w:val="0"/>
        </w:rPr>
        <w:t xml:space="preserve">Key Components of a Limits Service</w:t>
      </w:r>
    </w:p>
    <w:p w:rsidR="00000000" w:rsidDel="00000000" w:rsidP="00000000" w:rsidRDefault="00000000" w:rsidRPr="00000000" w14:paraId="00000007">
      <w:pPr>
        <w:ind w:left="0" w:firstLine="0"/>
        <w:rPr/>
      </w:pPr>
      <w:r w:rsidDel="00000000" w:rsidR="00000000" w:rsidRPr="00000000">
        <w:rPr>
          <w:rtl w:val="0"/>
        </w:rPr>
        <w:t xml:space="preserve">1. Configuration Properties: </w:t>
      </w:r>
    </w:p>
    <w:p w:rsidR="00000000" w:rsidDel="00000000" w:rsidP="00000000" w:rsidRDefault="00000000" w:rsidRPr="00000000" w14:paraId="00000008">
      <w:pPr>
        <w:numPr>
          <w:ilvl w:val="0"/>
          <w:numId w:val="10"/>
        </w:numPr>
        <w:ind w:left="720" w:hanging="360"/>
        <w:rPr>
          <w:u w:val="none"/>
        </w:rPr>
      </w:pPr>
      <w:r w:rsidDel="00000000" w:rsidR="00000000" w:rsidRPr="00000000">
        <w:rPr>
          <w:rtl w:val="0"/>
        </w:rPr>
        <w:t xml:space="preserve">These are typically defined in external configuration files (like application.properties or application.yml) or in a centralized configuration server (like Spring Cloud Config).</w:t>
      </w:r>
    </w:p>
    <w:p w:rsidR="00000000" w:rsidDel="00000000" w:rsidP="00000000" w:rsidRDefault="00000000" w:rsidRPr="00000000" w14:paraId="00000009">
      <w:pPr>
        <w:ind w:left="0" w:firstLine="0"/>
        <w:rPr/>
      </w:pPr>
      <w:r w:rsidDel="00000000" w:rsidR="00000000" w:rsidRPr="00000000">
        <w:rPr>
          <w:rtl w:val="0"/>
        </w:rPr>
        <w:t xml:space="preserve">2. Configuration Server:</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A Spring Cloud Config Server can serve as a centralized place to manage configuration properties. This server can pull configurations from a Git repository, file system, or other sources and serve them to client applications.</w:t>
      </w:r>
    </w:p>
    <w:p w:rsidR="00000000" w:rsidDel="00000000" w:rsidP="00000000" w:rsidRDefault="00000000" w:rsidRPr="00000000" w14:paraId="0000000B">
      <w:pPr>
        <w:ind w:left="0" w:firstLine="0"/>
        <w:rPr/>
      </w:pPr>
      <w:r w:rsidDel="00000000" w:rsidR="00000000" w:rsidRPr="00000000">
        <w:rPr>
          <w:rtl w:val="0"/>
        </w:rPr>
        <w:t xml:space="preserve">3. Client Service: </w:t>
      </w:r>
    </w:p>
    <w:p w:rsidR="00000000" w:rsidDel="00000000" w:rsidP="00000000" w:rsidRDefault="00000000" w:rsidRPr="00000000" w14:paraId="0000000C">
      <w:pPr>
        <w:numPr>
          <w:ilvl w:val="0"/>
          <w:numId w:val="20"/>
        </w:numPr>
        <w:ind w:left="720" w:hanging="360"/>
        <w:rPr>
          <w:u w:val="none"/>
        </w:rPr>
      </w:pPr>
      <w:r w:rsidDel="00000000" w:rsidR="00000000" w:rsidRPr="00000000">
        <w:rPr>
          <w:rtl w:val="0"/>
        </w:rPr>
        <w:t xml:space="preserve">Microservices that need to enforce limits can fetch these configurations at startup or refresh them at runtime from the configuration server.</w:t>
      </w:r>
    </w:p>
    <w:p w:rsidR="00000000" w:rsidDel="00000000" w:rsidP="00000000" w:rsidRDefault="00000000" w:rsidRPr="00000000" w14:paraId="0000000D">
      <w:pPr>
        <w:pStyle w:val="Heading3"/>
        <w:rPr/>
      </w:pPr>
      <w:bookmarkStart w:colFirst="0" w:colLast="0" w:name="_bnmxs4w7wfpd" w:id="4"/>
      <w:bookmarkEnd w:id="4"/>
      <w:r w:rsidDel="00000000" w:rsidR="00000000" w:rsidRPr="00000000">
        <w:rPr>
          <w:rtl w:val="0"/>
        </w:rPr>
        <w:t xml:space="preserve">Example Implementation</w:t>
      </w:r>
    </w:p>
    <w:p w:rsidR="00000000" w:rsidDel="00000000" w:rsidP="00000000" w:rsidRDefault="00000000" w:rsidRPr="00000000" w14:paraId="0000000E">
      <w:pPr>
        <w:rPr/>
      </w:pPr>
      <w:r w:rsidDel="00000000" w:rsidR="00000000" w:rsidRPr="00000000">
        <w:rPr>
          <w:rtl w:val="0"/>
        </w:rPr>
        <w:t xml:space="preserve">Here's an example of how you can implement a simple limits service using Spring Boot and Spring Cloud Config:</w:t>
      </w:r>
    </w:p>
    <w:p w:rsidR="00000000" w:rsidDel="00000000" w:rsidP="00000000" w:rsidRDefault="00000000" w:rsidRPr="00000000" w14:paraId="0000000F">
      <w:pPr>
        <w:pStyle w:val="Heading4"/>
        <w:rPr/>
      </w:pPr>
      <w:bookmarkStart w:colFirst="0" w:colLast="0" w:name="_yorlmtstb137" w:id="5"/>
      <w:bookmarkEnd w:id="5"/>
      <w:r w:rsidDel="00000000" w:rsidR="00000000" w:rsidRPr="00000000">
        <w:rPr>
          <w:rtl w:val="0"/>
        </w:rPr>
        <w:t xml:space="preserve">Step 1: Set Up the Configuration Server</w:t>
      </w:r>
    </w:p>
    <w:p w:rsidR="00000000" w:rsidDel="00000000" w:rsidP="00000000" w:rsidRDefault="00000000" w:rsidRPr="00000000" w14:paraId="00000010">
      <w:pPr>
        <w:rPr/>
      </w:pPr>
      <w:r w:rsidDel="00000000" w:rsidR="00000000" w:rsidRPr="00000000">
        <w:rPr>
          <w:rtl w:val="0"/>
        </w:rPr>
        <w:t xml:space="preserve">1. Create a Spring Boot application for the configuration server:</w:t>
      </w:r>
    </w:p>
    <w:tbl>
      <w:tblPr>
        <w:tblStyle w:val="Table1"/>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t xml:space="preserve">org.springframework.cloud</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t xml:space="preserve">spring-cloud-config-server</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t xml:space="preserve">2. Enable Config Server:</w:t>
      </w:r>
    </w:p>
    <w:tbl>
      <w:tblPr>
        <w:tblStyle w:val="Table2"/>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2b91af"/>
                <w:sz w:val="22"/>
                <w:szCs w:val="22"/>
                <w:highlight w:val="white"/>
                <w:rtl w:val="0"/>
              </w:rPr>
              <w:t xml:space="preserve">@SpringBootApplication</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2b91af"/>
                <w:sz w:val="22"/>
                <w:szCs w:val="22"/>
                <w:highlight w:val="white"/>
                <w:rtl w:val="0"/>
              </w:rPr>
              <w:t xml:space="preserve">@EnableConfigServer</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ConfigServerApplication</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static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void</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main</w:t>
            </w:r>
            <w:r w:rsidDel="00000000" w:rsidR="00000000" w:rsidRPr="00000000">
              <w:rPr>
                <w:rFonts w:ascii="Consolas" w:cs="Consolas" w:eastAsia="Consolas" w:hAnsi="Consolas"/>
                <w:color w:val="000000"/>
                <w:sz w:val="22"/>
                <w:szCs w:val="22"/>
                <w:highlight w:val="white"/>
                <w:rtl w:val="0"/>
              </w:rPr>
              <w:t xml:space="preserve">(String[] args) {</w:t>
              <w:br w:type="textWrapping"/>
              <w:t xml:space="preserve">         SpringApplication.run(ConfigServerApplication.class, args);</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t xml:space="preserve">3. Configure the server to use a Git repository or local files:</w:t>
      </w:r>
    </w:p>
    <w:tbl>
      <w:tblPr>
        <w:tblStyle w:val="Table3"/>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e1f22"/>
                <w:sz w:val="22"/>
                <w:szCs w:val="22"/>
              </w:rPr>
            </w:pPr>
            <w:r w:rsidDel="00000000" w:rsidR="00000000" w:rsidRPr="00000000">
              <w:rPr>
                <w:rFonts w:ascii="Consolas" w:cs="Consolas" w:eastAsia="Consolas" w:hAnsi="Consolas"/>
                <w:color w:val="2b91af"/>
                <w:sz w:val="22"/>
                <w:szCs w:val="22"/>
                <w:highlight w:val="white"/>
                <w:rtl w:val="0"/>
              </w:rPr>
              <w:t xml:space="preserve"># application.properties</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1515fb"/>
                <w:sz w:val="22"/>
                <w:szCs w:val="22"/>
                <w:highlight w:val="white"/>
                <w:rtl w:val="0"/>
              </w:rPr>
              <w:t xml:space="preserve">spring.cloud.config.server.git.uri</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1e1f22"/>
                <w:sz w:val="22"/>
                <w:szCs w:val="22"/>
                <w:highlight w:val="white"/>
                <w:rtl w:val="0"/>
              </w:rPr>
              <w:t xml:space="preserve">https://github.com/your-repo/config-repo</w:t>
            </w:r>
            <w:r w:rsidDel="00000000" w:rsidR="00000000" w:rsidRPr="00000000">
              <w:rPr>
                <w:rtl w:val="0"/>
              </w:rPr>
            </w:r>
          </w:p>
        </w:tc>
      </w:tr>
    </w:tbl>
    <w:p w:rsidR="00000000" w:rsidDel="00000000" w:rsidP="00000000" w:rsidRDefault="00000000" w:rsidRPr="00000000" w14:paraId="00000016">
      <w:pPr>
        <w:pStyle w:val="Heading4"/>
        <w:rPr/>
      </w:pPr>
      <w:bookmarkStart w:colFirst="0" w:colLast="0" w:name="_8dbe07px67sw" w:id="6"/>
      <w:bookmarkEnd w:id="6"/>
      <w:r w:rsidDel="00000000" w:rsidR="00000000" w:rsidRPr="00000000">
        <w:rPr>
          <w:rtl w:val="0"/>
        </w:rPr>
        <w:t xml:space="preserve">Step 2: Define Configuration Properties</w:t>
      </w:r>
    </w:p>
    <w:p w:rsidR="00000000" w:rsidDel="00000000" w:rsidP="00000000" w:rsidRDefault="00000000" w:rsidRPr="00000000" w14:paraId="00000017">
      <w:pPr>
        <w:ind w:left="0" w:firstLine="0"/>
        <w:rPr/>
      </w:pPr>
      <w:r w:rsidDel="00000000" w:rsidR="00000000" w:rsidRPr="00000000">
        <w:rPr>
          <w:rtl w:val="0"/>
        </w:rPr>
        <w:t xml:space="preserve">1. Create a configuration file in your Git repository (e.g., limits-service.yml):</w:t>
      </w:r>
    </w:p>
    <w:tbl>
      <w:tblPr>
        <w:tblStyle w:val="Table4"/>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0000"/>
                <w:sz w:val="22"/>
                <w:szCs w:val="22"/>
                <w:highlight w:val="white"/>
                <w:rtl w:val="0"/>
              </w:rPr>
              <w:t xml:space="preserve">limits-service:</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ff0000"/>
                <w:sz w:val="22"/>
                <w:szCs w:val="22"/>
                <w:highlight w:val="white"/>
                <w:rtl w:val="0"/>
              </w:rPr>
              <w:t xml:space="preserve">   minimum:</w:t>
            </w:r>
            <w:r w:rsidDel="00000000" w:rsidR="00000000" w:rsidRPr="00000000">
              <w:rPr>
                <w:rFonts w:ascii="Consolas" w:cs="Consolas" w:eastAsia="Consolas" w:hAnsi="Consolas"/>
                <w:color w:val="000000"/>
                <w:sz w:val="22"/>
                <w:szCs w:val="22"/>
                <w:highlight w:val="white"/>
                <w:rtl w:val="0"/>
              </w:rPr>
              <w:t xml:space="preserve"> 10</w:t>
              <w:br w:type="textWrapping"/>
            </w:r>
            <w:r w:rsidDel="00000000" w:rsidR="00000000" w:rsidRPr="00000000">
              <w:rPr>
                <w:rFonts w:ascii="Consolas" w:cs="Consolas" w:eastAsia="Consolas" w:hAnsi="Consolas"/>
                <w:color w:val="ff0000"/>
                <w:sz w:val="22"/>
                <w:szCs w:val="22"/>
                <w:highlight w:val="white"/>
                <w:rtl w:val="0"/>
              </w:rPr>
              <w:t xml:space="preserve">   maximum:</w:t>
            </w:r>
            <w:r w:rsidDel="00000000" w:rsidR="00000000" w:rsidRPr="00000000">
              <w:rPr>
                <w:rFonts w:ascii="Consolas" w:cs="Consolas" w:eastAsia="Consolas" w:hAnsi="Consolas"/>
                <w:color w:val="000000"/>
                <w:sz w:val="22"/>
                <w:szCs w:val="22"/>
                <w:highlight w:val="white"/>
                <w:rtl w:val="0"/>
              </w:rPr>
              <w:t xml:space="preserve"> 1000</w:t>
            </w:r>
            <w:r w:rsidDel="00000000" w:rsidR="00000000" w:rsidRPr="00000000">
              <w:rPr>
                <w:rtl w:val="0"/>
              </w:rPr>
            </w:r>
          </w:p>
        </w:tc>
      </w:tr>
    </w:tbl>
    <w:p w:rsidR="00000000" w:rsidDel="00000000" w:rsidP="00000000" w:rsidRDefault="00000000" w:rsidRPr="00000000" w14:paraId="00000019">
      <w:pPr>
        <w:pStyle w:val="Heading4"/>
        <w:rPr/>
      </w:pPr>
      <w:bookmarkStart w:colFirst="0" w:colLast="0" w:name="_hx9gzq13guuk" w:id="7"/>
      <w:bookmarkEnd w:id="7"/>
      <w:r w:rsidDel="00000000" w:rsidR="00000000" w:rsidRPr="00000000">
        <w:rPr>
          <w:rtl w:val="0"/>
        </w:rPr>
        <w:t xml:space="preserve">Step 3: Create the Limits Service</w:t>
      </w:r>
    </w:p>
    <w:p w:rsidR="00000000" w:rsidDel="00000000" w:rsidP="00000000" w:rsidRDefault="00000000" w:rsidRPr="00000000" w14:paraId="0000001A">
      <w:pPr>
        <w:ind w:left="0" w:firstLine="0"/>
        <w:rPr/>
      </w:pPr>
      <w:r w:rsidDel="00000000" w:rsidR="00000000" w:rsidRPr="00000000">
        <w:rPr>
          <w:rtl w:val="0"/>
        </w:rPr>
        <w:t xml:space="preserve">1. Create a Spring Boot application for the limits service:</w:t>
      </w:r>
    </w:p>
    <w:tbl>
      <w:tblPr>
        <w:tblStyle w:val="Table5"/>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t xml:space="preserve">org.springframework.cloud</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t xml:space="preserve">spring-cloud-starter-config</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t xml:space="preserve">2. Create a configuration class to map the properties:</w:t>
      </w:r>
    </w:p>
    <w:tbl>
      <w:tblPr>
        <w:tblStyle w:val="Table6"/>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8000"/>
                <w:sz w:val="22"/>
                <w:szCs w:val="22"/>
                <w:highlight w:val="white"/>
                <w:rtl w:val="0"/>
              </w:rPr>
              <w:t xml:space="preserve">@Configuration</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8000"/>
                <w:sz w:val="22"/>
                <w:szCs w:val="22"/>
                <w:highlight w:val="white"/>
                <w:rtl w:val="0"/>
              </w:rPr>
              <w:t xml:space="preserve">@ConfigurationProperties</w:t>
            </w:r>
            <w:r w:rsidDel="00000000" w:rsidR="00000000" w:rsidRPr="00000000">
              <w:rPr>
                <w:rFonts w:ascii="Consolas" w:cs="Consolas" w:eastAsia="Consolas" w:hAnsi="Consolas"/>
                <w:color w:val="000000"/>
                <w:sz w:val="22"/>
                <w:szCs w:val="22"/>
                <w:highlight w:val="white"/>
                <w:rtl w:val="0"/>
              </w:rPr>
              <w:t xml:space="preserve">(prefix = </w:t>
            </w:r>
            <w:r w:rsidDel="00000000" w:rsidR="00000000" w:rsidRPr="00000000">
              <w:rPr>
                <w:rFonts w:ascii="Consolas" w:cs="Consolas" w:eastAsia="Consolas" w:hAnsi="Consolas"/>
                <w:color w:val="a31515"/>
                <w:sz w:val="22"/>
                <w:szCs w:val="22"/>
                <w:highlight w:val="white"/>
                <w:rtl w:val="0"/>
              </w:rPr>
              <w:t xml:space="preserve">"limits-service"</w:t>
            </w:r>
            <w:r w:rsidDel="00000000" w:rsidR="00000000" w:rsidRPr="00000000">
              <w:rPr>
                <w:rFonts w:ascii="Consolas" w:cs="Consolas" w:eastAsia="Consolas" w:hAnsi="Consolas"/>
                <w:color w:val="000000"/>
                <w:sz w:val="22"/>
                <w:szCs w:val="22"/>
                <w:highlight w:val="white"/>
                <w:rtl w:val="0"/>
              </w:rPr>
              <w:t xml:space="preserve">)</w:t>
              <w:br w:type="textWrapping"/>
              <w:t xml:space="preserve">public class LimitsConfiguration {</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int</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minimum</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int</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maximum</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8000"/>
                <w:sz w:val="22"/>
                <w:szCs w:val="22"/>
                <w:highlight w:val="white"/>
                <w:rtl w:val="0"/>
              </w:rPr>
              <w:t xml:space="preserve">// getters and setters</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t xml:space="preserve">3. Create a controller to expose the limits:</w:t>
      </w:r>
    </w:p>
    <w:tbl>
      <w:tblPr>
        <w:tblStyle w:val="Table7"/>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2b91af"/>
                <w:sz w:val="22"/>
                <w:szCs w:val="22"/>
                <w:highlight w:val="white"/>
                <w:rtl w:val="0"/>
              </w:rPr>
              <w:t xml:space="preserve">@RestController</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LimitsController</w:t>
            </w:r>
            <w:r w:rsidDel="00000000" w:rsidR="00000000" w:rsidRPr="00000000">
              <w:rPr>
                <w:rFonts w:ascii="Consolas" w:cs="Consolas" w:eastAsia="Consolas" w:hAnsi="Consolas"/>
                <w:color w:val="000000"/>
                <w:sz w:val="22"/>
                <w:szCs w:val="22"/>
                <w:highlight w:val="white"/>
                <w:rtl w:val="0"/>
              </w:rPr>
              <w:t xml:space="preserve"> {</w:t>
              <w:br w:type="textWrapping"/>
              <w:br w:type="textWrapping"/>
              <w:t xml:space="preserve">   </w:t>
            </w:r>
            <w:r w:rsidDel="00000000" w:rsidR="00000000" w:rsidRPr="00000000">
              <w:rPr>
                <w:rFonts w:ascii="Consolas" w:cs="Consolas" w:eastAsia="Consolas" w:hAnsi="Consolas"/>
                <w:color w:val="2b91af"/>
                <w:sz w:val="22"/>
                <w:szCs w:val="22"/>
                <w:highlight w:val="white"/>
                <w:rtl w:val="0"/>
              </w:rPr>
              <w:t xml:space="preserve">@Autowired</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LimitsConfiguration configuration;</w:t>
              <w:br w:type="textWrapping"/>
              <w:br w:type="textWrapping"/>
              <w:t xml:space="preserve">   </w:t>
            </w:r>
            <w:r w:rsidDel="00000000" w:rsidR="00000000" w:rsidRPr="00000000">
              <w:rPr>
                <w:rFonts w:ascii="Consolas" w:cs="Consolas" w:eastAsia="Consolas" w:hAnsi="Consolas"/>
                <w:color w:val="2b91af"/>
                <w:sz w:val="22"/>
                <w:szCs w:val="22"/>
                <w:highlight w:val="white"/>
                <w:rtl w:val="0"/>
              </w:rPr>
              <w:t xml:space="preserve">@GetMapping("/limits")</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LimitsConfiguration retrieveLimits() {</w:t>
              <w:br w:type="textWrapping"/>
              <w:t xml:space="preserve">       </w:t>
            </w:r>
            <w:r w:rsidDel="00000000" w:rsidR="00000000" w:rsidRPr="00000000">
              <w:rPr>
                <w:rFonts w:ascii="Consolas" w:cs="Consolas" w:eastAsia="Consolas" w:hAnsi="Consolas"/>
                <w:color w:val="0000ff"/>
                <w:sz w:val="22"/>
                <w:szCs w:val="22"/>
                <w:highlight w:val="white"/>
                <w:rtl w:val="0"/>
              </w:rPr>
              <w:t xml:space="preserve">return</w:t>
            </w:r>
            <w:r w:rsidDel="00000000" w:rsidR="00000000" w:rsidRPr="00000000">
              <w:rPr>
                <w:rFonts w:ascii="Consolas" w:cs="Consolas" w:eastAsia="Consolas" w:hAnsi="Consolas"/>
                <w:color w:val="000000"/>
                <w:sz w:val="22"/>
                <w:szCs w:val="22"/>
                <w:highlight w:val="white"/>
                <w:rtl w:val="0"/>
              </w:rPr>
              <w:t xml:space="preserve"> configuration;</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0">
      <w:pPr>
        <w:pStyle w:val="Heading4"/>
        <w:rPr/>
      </w:pPr>
      <w:bookmarkStart w:colFirst="0" w:colLast="0" w:name="_tk8252mdldac" w:id="8"/>
      <w:bookmarkEnd w:id="8"/>
      <w:r w:rsidDel="00000000" w:rsidR="00000000" w:rsidRPr="00000000">
        <w:rPr>
          <w:rtl w:val="0"/>
        </w:rPr>
        <w:t xml:space="preserve">Step 4: Configure the Limits Service to Use the Config Server</w:t>
      </w:r>
    </w:p>
    <w:p w:rsidR="00000000" w:rsidDel="00000000" w:rsidP="00000000" w:rsidRDefault="00000000" w:rsidRPr="00000000" w14:paraId="00000021">
      <w:pPr>
        <w:numPr>
          <w:ilvl w:val="0"/>
          <w:numId w:val="15"/>
        </w:numPr>
        <w:ind w:left="720" w:hanging="360"/>
      </w:pPr>
      <w:r w:rsidDel="00000000" w:rsidR="00000000" w:rsidRPr="00000000">
        <w:rPr>
          <w:rtl w:val="0"/>
        </w:rPr>
        <w:t xml:space="preserve">Specify the configuration server URL in application.properties:</w:t>
      </w:r>
    </w:p>
    <w:tbl>
      <w:tblPr>
        <w:tblStyle w:val="Table8"/>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2b91af"/>
                <w:sz w:val="22"/>
                <w:szCs w:val="22"/>
                <w:highlight w:val="white"/>
                <w:rtl w:val="0"/>
              </w:rPr>
              <w:t xml:space="preserve"># application.properties</w:t>
            </w:r>
            <w:r w:rsidDel="00000000" w:rsidR="00000000" w:rsidRPr="00000000">
              <w:rPr>
                <w:rFonts w:ascii="Consolas" w:cs="Consolas" w:eastAsia="Consolas" w:hAnsi="Consolas"/>
                <w:color w:val="000000"/>
                <w:sz w:val="22"/>
                <w:szCs w:val="22"/>
                <w:highlight w:val="white"/>
                <w:rtl w:val="0"/>
              </w:rPr>
              <w:br w:type="textWrapping"/>
              <w:t xml:space="preserve">spring.</w:t>
            </w:r>
            <w:r w:rsidDel="00000000" w:rsidR="00000000" w:rsidRPr="00000000">
              <w:rPr>
                <w:rFonts w:ascii="Consolas" w:cs="Consolas" w:eastAsia="Consolas" w:hAnsi="Consolas"/>
                <w:color w:val="0000ff"/>
                <w:sz w:val="22"/>
                <w:szCs w:val="22"/>
                <w:highlight w:val="white"/>
                <w:rtl w:val="0"/>
              </w:rPr>
              <w:t xml:space="preserve">config</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0000ff"/>
                <w:sz w:val="22"/>
                <w:szCs w:val="22"/>
                <w:highlight w:val="white"/>
                <w:rtl w:val="0"/>
              </w:rPr>
              <w:t xml:space="preserve">import</w:t>
            </w:r>
            <w:r w:rsidDel="00000000" w:rsidR="00000000" w:rsidRPr="00000000">
              <w:rPr>
                <w:rFonts w:ascii="Consolas" w:cs="Consolas" w:eastAsia="Consolas" w:hAnsi="Consolas"/>
                <w:color w:val="000000"/>
                <w:sz w:val="22"/>
                <w:szCs w:val="22"/>
                <w:highlight w:val="white"/>
                <w:rtl w:val="0"/>
              </w:rPr>
              <w:t xml:space="preserve">=optional:configserver:http:</w:t>
            </w:r>
            <w:r w:rsidDel="00000000" w:rsidR="00000000" w:rsidRPr="00000000">
              <w:rPr>
                <w:rFonts w:ascii="Consolas" w:cs="Consolas" w:eastAsia="Consolas" w:hAnsi="Consolas"/>
                <w:color w:val="008000"/>
                <w:sz w:val="22"/>
                <w:szCs w:val="22"/>
                <w:highlight w:val="white"/>
                <w:rtl w:val="0"/>
              </w:rPr>
              <w:t xml:space="preserve">//localhost:8888</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t xml:space="preserve">Run the Config Server and Limits Service:</w:t>
      </w:r>
    </w:p>
    <w:p w:rsidR="00000000" w:rsidDel="00000000" w:rsidP="00000000" w:rsidRDefault="00000000" w:rsidRPr="00000000" w14:paraId="00000024">
      <w:pPr>
        <w:numPr>
          <w:ilvl w:val="0"/>
          <w:numId w:val="45"/>
        </w:numPr>
        <w:ind w:left="720" w:hanging="360"/>
      </w:pPr>
      <w:r w:rsidDel="00000000" w:rsidR="00000000" w:rsidRPr="00000000">
        <w:rPr>
          <w:rtl w:val="0"/>
        </w:rPr>
        <w:t xml:space="preserve">Start the Config Server.</w:t>
      </w:r>
    </w:p>
    <w:p w:rsidR="00000000" w:rsidDel="00000000" w:rsidP="00000000" w:rsidRDefault="00000000" w:rsidRPr="00000000" w14:paraId="00000025">
      <w:pPr>
        <w:numPr>
          <w:ilvl w:val="0"/>
          <w:numId w:val="45"/>
        </w:numPr>
        <w:ind w:left="720" w:hanging="360"/>
      </w:pPr>
      <w:r w:rsidDel="00000000" w:rsidR="00000000" w:rsidRPr="00000000">
        <w:rPr>
          <w:rtl w:val="0"/>
        </w:rPr>
        <w:t xml:space="preserve">Start the Limits Service</w:t>
      </w:r>
    </w:p>
    <w:p w:rsidR="00000000" w:rsidDel="00000000" w:rsidP="00000000" w:rsidRDefault="00000000" w:rsidRPr="00000000" w14:paraId="00000026">
      <w:pPr>
        <w:pStyle w:val="Heading2"/>
        <w:rPr/>
      </w:pPr>
      <w:bookmarkStart w:colFirst="0" w:colLast="0" w:name="_59yzmtofrzrn" w:id="9"/>
      <w:bookmarkEnd w:id="9"/>
      <w:r w:rsidDel="00000000" w:rsidR="00000000" w:rsidRPr="00000000">
        <w:rPr>
          <w:rtl w:val="0"/>
        </w:rPr>
        <w:t xml:space="preserve">To fetch via spring-cloud-config-server</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Run both the servers simultaneously</w:t>
      </w:r>
    </w:p>
    <w:p w:rsidR="00000000" w:rsidDel="00000000" w:rsidP="00000000" w:rsidRDefault="00000000" w:rsidRPr="00000000" w14:paraId="00000028">
      <w:pPr>
        <w:ind w:left="0" w:firstLine="0"/>
        <w:rPr/>
      </w:pPr>
      <w:r w:rsidDel="00000000" w:rsidR="00000000" w:rsidRPr="00000000">
        <w:rPr/>
        <w:drawing>
          <wp:inline distB="114300" distT="114300" distL="114300" distR="114300">
            <wp:extent cx="5429250" cy="27622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42925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line="14.399999999999999" w:lineRule="auto"/>
        <w:ind w:left="0" w:firstLine="0"/>
        <w:rPr/>
      </w:pPr>
      <w:r w:rsidDel="00000000" w:rsidR="00000000" w:rsidRPr="00000000">
        <w:rPr/>
        <w:drawing>
          <wp:inline distB="114300" distT="114300" distL="114300" distR="114300">
            <wp:extent cx="5462588" cy="195217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2588" cy="19521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27"/>
        </w:numPr>
        <w:ind w:left="720" w:hanging="360"/>
        <w:rPr>
          <w:u w:val="none"/>
        </w:rPr>
      </w:pPr>
      <w:r w:rsidDel="00000000" w:rsidR="00000000" w:rsidRPr="00000000">
        <w:rPr>
          <w:rtl w:val="0"/>
        </w:rPr>
        <w:t xml:space="preserve">Or else if you don't run both the server you will see that it fetches the default value:</w:t>
      </w: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rPr>
          <w:sz w:val="22"/>
          <w:szCs w:val="22"/>
        </w:rPr>
        <w:drawing>
          <wp:inline distB="114300" distT="114300" distL="114300" distR="114300">
            <wp:extent cx="3676650" cy="1227974"/>
            <wp:effectExtent b="0" l="0" r="0" t="0"/>
            <wp:docPr id="3" name="image2.png"/>
            <a:graphic>
              <a:graphicData uri="http://schemas.openxmlformats.org/drawingml/2006/picture">
                <pic:pic>
                  <pic:nvPicPr>
                    <pic:cNvPr id="0" name="image2.png"/>
                    <pic:cNvPicPr preferRelativeResize="0"/>
                  </pic:nvPicPr>
                  <pic:blipFill>
                    <a:blip r:embed="rId8"/>
                    <a:srcRect b="10642" l="0" r="0" t="8230"/>
                    <a:stretch>
                      <a:fillRect/>
                    </a:stretch>
                  </pic:blipFill>
                  <pic:spPr>
                    <a:xfrm>
                      <a:off x="0" y="0"/>
                      <a:ext cx="3676650" cy="122797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rPr/>
      </w:pPr>
      <w:bookmarkStart w:colFirst="0" w:colLast="0" w:name="_t0iwjbjpq46s" w:id="10"/>
      <w:bookmarkEnd w:id="10"/>
      <w:r w:rsidDel="00000000" w:rsidR="00000000" w:rsidRPr="00000000">
        <w:rPr>
          <w:rtl w:val="0"/>
        </w:rPr>
        <w:t xml:space="preserve">Conclusion</w:t>
      </w:r>
    </w:p>
    <w:p w:rsidR="00000000" w:rsidDel="00000000" w:rsidP="00000000" w:rsidRDefault="00000000" w:rsidRPr="00000000" w14:paraId="0000002D">
      <w:pPr>
        <w:rPr/>
      </w:pPr>
      <w:r w:rsidDel="00000000" w:rsidR="00000000" w:rsidRPr="00000000">
        <w:rPr>
          <w:rtl w:val="0"/>
        </w:rPr>
        <w:t xml:space="preserve">A </w:t>
      </w:r>
      <w:r w:rsidDel="00000000" w:rsidR="00000000" w:rsidRPr="00000000">
        <w:rPr>
          <w:rtl w:val="0"/>
        </w:rPr>
        <w:t xml:space="preserve">limits</w:t>
      </w:r>
      <w:r w:rsidDel="00000000" w:rsidR="00000000" w:rsidRPr="00000000">
        <w:rPr>
          <w:rtl w:val="0"/>
        </w:rPr>
        <w:t xml:space="preserve"> service in a Spring Cloud environment allows you to manage and enforce application limits centrally. By using Spring Cloud Config, you can ensure that these configurations are consistent across multiple services and can be easily updated without changing the code. This approach enhances maintainability and scalability in a microservices architecture.</w:t>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pStyle w:val="Heading2"/>
        <w:rPr/>
      </w:pPr>
      <w:bookmarkStart w:colFirst="0" w:colLast="0" w:name="_m94q1m1y1ph9" w:id="11"/>
      <w:bookmarkEnd w:id="11"/>
      <w:r w:rsidDel="00000000" w:rsidR="00000000" w:rsidRPr="00000000">
        <w:rPr>
          <w:rtl w:val="0"/>
        </w:rPr>
        <w:t xml:space="preserve">Spring Cloud Config Server</w:t>
      </w:r>
    </w:p>
    <w:p w:rsidR="00000000" w:rsidDel="00000000" w:rsidP="00000000" w:rsidRDefault="00000000" w:rsidRPr="00000000" w14:paraId="00000030">
      <w:pPr>
        <w:rPr/>
      </w:pPr>
      <w:r w:rsidDel="00000000" w:rsidR="00000000" w:rsidRPr="00000000">
        <w:rPr>
          <w:rtl w:val="0"/>
        </w:rPr>
        <w:t xml:space="preserve">Spring Cloud Config Server provides a centralized configuration service that allows you to manage external properties for applications across all environments. This is particularly useful in a microservices architecture where multiple instances of applications require consistent and centralized configuration management.</w:t>
      </w:r>
    </w:p>
    <w:p w:rsidR="00000000" w:rsidDel="00000000" w:rsidP="00000000" w:rsidRDefault="00000000" w:rsidRPr="00000000" w14:paraId="00000031">
      <w:pPr>
        <w:pStyle w:val="Heading3"/>
        <w:rPr/>
      </w:pPr>
      <w:bookmarkStart w:colFirst="0" w:colLast="0" w:name="_8pqkclfh5jm" w:id="12"/>
      <w:bookmarkEnd w:id="12"/>
      <w:r w:rsidDel="00000000" w:rsidR="00000000" w:rsidRPr="00000000">
        <w:rPr>
          <w:rtl w:val="0"/>
        </w:rPr>
        <w:t xml:space="preserve">Key Features of Spring Cloud Config Server</w:t>
      </w:r>
    </w:p>
    <w:p w:rsidR="00000000" w:rsidDel="00000000" w:rsidP="00000000" w:rsidRDefault="00000000" w:rsidRPr="00000000" w14:paraId="00000032">
      <w:pPr>
        <w:ind w:left="0" w:firstLine="0"/>
        <w:rPr/>
      </w:pPr>
      <w:r w:rsidDel="00000000" w:rsidR="00000000" w:rsidRPr="00000000">
        <w:rPr>
          <w:rtl w:val="0"/>
        </w:rPr>
        <w:t xml:space="preserve">1. Centralized Configuration:</w:t>
      </w:r>
    </w:p>
    <w:p w:rsidR="00000000" w:rsidDel="00000000" w:rsidP="00000000" w:rsidRDefault="00000000" w:rsidRPr="00000000" w14:paraId="00000033">
      <w:pPr>
        <w:numPr>
          <w:ilvl w:val="0"/>
          <w:numId w:val="28"/>
        </w:numPr>
        <w:ind w:left="720" w:hanging="360"/>
        <w:rPr>
          <w:u w:val="none"/>
        </w:rPr>
      </w:pPr>
      <w:r w:rsidDel="00000000" w:rsidR="00000000" w:rsidRPr="00000000">
        <w:rPr>
          <w:rtl w:val="0"/>
        </w:rPr>
        <w:t xml:space="preserve">Provides a single source of truth for configuration across distributed systems.</w:t>
      </w:r>
    </w:p>
    <w:p w:rsidR="00000000" w:rsidDel="00000000" w:rsidP="00000000" w:rsidRDefault="00000000" w:rsidRPr="00000000" w14:paraId="00000034">
      <w:pPr>
        <w:ind w:left="0" w:firstLine="0"/>
        <w:rPr/>
      </w:pPr>
      <w:r w:rsidDel="00000000" w:rsidR="00000000" w:rsidRPr="00000000">
        <w:rPr>
          <w:rtl w:val="0"/>
        </w:rPr>
        <w:t xml:space="preserve">2. Environment-Specific Configurations:</w:t>
      </w:r>
    </w:p>
    <w:p w:rsidR="00000000" w:rsidDel="00000000" w:rsidP="00000000" w:rsidRDefault="00000000" w:rsidRPr="00000000" w14:paraId="00000035">
      <w:pPr>
        <w:numPr>
          <w:ilvl w:val="0"/>
          <w:numId w:val="43"/>
        </w:numPr>
        <w:ind w:left="720" w:hanging="360"/>
        <w:rPr>
          <w:u w:val="none"/>
        </w:rPr>
      </w:pPr>
      <w:r w:rsidDel="00000000" w:rsidR="00000000" w:rsidRPr="00000000">
        <w:rPr>
          <w:rtl w:val="0"/>
        </w:rPr>
        <w:t xml:space="preserve">Supports different configurations for different environments (e.g., development, staging, production).</w:t>
      </w:r>
    </w:p>
    <w:p w:rsidR="00000000" w:rsidDel="00000000" w:rsidP="00000000" w:rsidRDefault="00000000" w:rsidRPr="00000000" w14:paraId="00000036">
      <w:pPr>
        <w:ind w:left="0" w:firstLine="0"/>
        <w:rPr/>
      </w:pPr>
      <w:r w:rsidDel="00000000" w:rsidR="00000000" w:rsidRPr="00000000">
        <w:rPr>
          <w:rtl w:val="0"/>
        </w:rPr>
        <w:t xml:space="preserve">3. Version Control Integration:</w:t>
      </w:r>
    </w:p>
    <w:p w:rsidR="00000000" w:rsidDel="00000000" w:rsidP="00000000" w:rsidRDefault="00000000" w:rsidRPr="00000000" w14:paraId="00000037">
      <w:pPr>
        <w:numPr>
          <w:ilvl w:val="0"/>
          <w:numId w:val="22"/>
        </w:numPr>
        <w:ind w:left="720" w:hanging="360"/>
        <w:rPr>
          <w:u w:val="none"/>
        </w:rPr>
      </w:pPr>
      <w:r w:rsidDel="00000000" w:rsidR="00000000" w:rsidRPr="00000000">
        <w:rPr>
          <w:rtl w:val="0"/>
        </w:rPr>
        <w:t xml:space="preserve">Integrates with Git, SVN, or local file system to manage configurations, providing version control and history.</w:t>
      </w:r>
    </w:p>
    <w:p w:rsidR="00000000" w:rsidDel="00000000" w:rsidP="00000000" w:rsidRDefault="00000000" w:rsidRPr="00000000" w14:paraId="00000038">
      <w:pPr>
        <w:ind w:left="0" w:firstLine="0"/>
        <w:rPr/>
      </w:pPr>
      <w:r w:rsidDel="00000000" w:rsidR="00000000" w:rsidRPr="00000000">
        <w:rPr>
          <w:rtl w:val="0"/>
        </w:rPr>
        <w:t xml:space="preserve">4. Dynamic Refresh:</w:t>
      </w:r>
    </w:p>
    <w:p w:rsidR="00000000" w:rsidDel="00000000" w:rsidP="00000000" w:rsidRDefault="00000000" w:rsidRPr="00000000" w14:paraId="00000039">
      <w:pPr>
        <w:numPr>
          <w:ilvl w:val="0"/>
          <w:numId w:val="29"/>
        </w:numPr>
        <w:ind w:left="720" w:hanging="360"/>
        <w:rPr>
          <w:u w:val="none"/>
        </w:rPr>
      </w:pPr>
      <w:r w:rsidDel="00000000" w:rsidR="00000000" w:rsidRPr="00000000">
        <w:rPr>
          <w:rtl w:val="0"/>
        </w:rPr>
        <w:t xml:space="preserve">Supports runtime refresh of configurations using Spring Cloud Bus, without needing to restart the applications.</w:t>
      </w:r>
    </w:p>
    <w:p w:rsidR="00000000" w:rsidDel="00000000" w:rsidP="00000000" w:rsidRDefault="00000000" w:rsidRPr="00000000" w14:paraId="0000003A">
      <w:pPr>
        <w:pStyle w:val="Heading3"/>
        <w:rPr/>
      </w:pPr>
      <w:bookmarkStart w:colFirst="0" w:colLast="0" w:name="_1n7u9rzg25s9" w:id="13"/>
      <w:bookmarkEnd w:id="13"/>
      <w:r w:rsidDel="00000000" w:rsidR="00000000" w:rsidRPr="00000000">
        <w:rPr>
          <w:rtl w:val="0"/>
        </w:rPr>
        <w:t xml:space="preserve">How Spring Cloud Config Server Works</w:t>
      </w:r>
    </w:p>
    <w:p w:rsidR="00000000" w:rsidDel="00000000" w:rsidP="00000000" w:rsidRDefault="00000000" w:rsidRPr="00000000" w14:paraId="0000003B">
      <w:pPr>
        <w:rPr/>
      </w:pPr>
      <w:r w:rsidDel="00000000" w:rsidR="00000000" w:rsidRPr="00000000">
        <w:rPr>
          <w:rtl w:val="0"/>
        </w:rPr>
        <w:t xml:space="preserve">Spring Cloud Config Server retrieves configuration properties from a centralized source (like a Git repository) and exposes them via a REST API. Client applications can then fetch these properties from the Config Server at startup or during runtime.</w:t>
      </w:r>
    </w:p>
    <w:p w:rsidR="00000000" w:rsidDel="00000000" w:rsidP="00000000" w:rsidRDefault="00000000" w:rsidRPr="00000000" w14:paraId="0000003C">
      <w:pPr>
        <w:pStyle w:val="Heading3"/>
        <w:rPr/>
      </w:pPr>
      <w:bookmarkStart w:colFirst="0" w:colLast="0" w:name="_bdpe3pxldht7" w:id="14"/>
      <w:bookmarkEnd w:id="14"/>
      <w:r w:rsidDel="00000000" w:rsidR="00000000" w:rsidRPr="00000000">
        <w:rPr>
          <w:rtl w:val="0"/>
        </w:rPr>
        <w:t xml:space="preserve">Setting Up Spring Cloud Config Server</w:t>
      </w:r>
    </w:p>
    <w:p w:rsidR="00000000" w:rsidDel="00000000" w:rsidP="00000000" w:rsidRDefault="00000000" w:rsidRPr="00000000" w14:paraId="0000003D">
      <w:pPr>
        <w:pStyle w:val="Heading4"/>
        <w:rPr/>
      </w:pPr>
      <w:bookmarkStart w:colFirst="0" w:colLast="0" w:name="_a6zg16r9fv3r" w:id="15"/>
      <w:bookmarkEnd w:id="15"/>
      <w:r w:rsidDel="00000000" w:rsidR="00000000" w:rsidRPr="00000000">
        <w:rPr>
          <w:rtl w:val="0"/>
        </w:rPr>
        <w:t xml:space="preserve">Step 1: Create a Spring Boot Application for Config Server</w:t>
      </w:r>
    </w:p>
    <w:p w:rsidR="00000000" w:rsidDel="00000000" w:rsidP="00000000" w:rsidRDefault="00000000" w:rsidRPr="00000000" w14:paraId="0000003E">
      <w:pPr>
        <w:ind w:left="0" w:firstLine="0"/>
        <w:rPr/>
      </w:pPr>
      <w:r w:rsidDel="00000000" w:rsidR="00000000" w:rsidRPr="00000000">
        <w:rPr>
          <w:rtl w:val="0"/>
        </w:rPr>
        <w:t xml:space="preserve">1. Add Dependencies:</w:t>
      </w:r>
    </w:p>
    <w:p w:rsidR="00000000" w:rsidDel="00000000" w:rsidP="00000000" w:rsidRDefault="00000000" w:rsidRPr="00000000" w14:paraId="0000003F">
      <w:pPr>
        <w:numPr>
          <w:ilvl w:val="0"/>
          <w:numId w:val="34"/>
        </w:numPr>
        <w:ind w:left="720" w:hanging="360"/>
        <w:rPr>
          <w:u w:val="none"/>
        </w:rPr>
      </w:pPr>
      <w:r w:rsidDel="00000000" w:rsidR="00000000" w:rsidRPr="00000000">
        <w:rPr>
          <w:rtl w:val="0"/>
        </w:rPr>
        <w:t xml:space="preserve">Add the spring-cloud-config-server dependency to your pom.xml:</w:t>
      </w:r>
    </w:p>
    <w:tbl>
      <w:tblPr>
        <w:tblStyle w:val="Table9"/>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t xml:space="preserve">org.springframework.cloud</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t xml:space="preserve">spring-cloud-config-server</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t xml:space="preserve">2. Enable Config Server:</w:t>
      </w:r>
    </w:p>
    <w:p w:rsidR="00000000" w:rsidDel="00000000" w:rsidP="00000000" w:rsidRDefault="00000000" w:rsidRPr="00000000" w14:paraId="00000042">
      <w:pPr>
        <w:numPr>
          <w:ilvl w:val="0"/>
          <w:numId w:val="16"/>
        </w:numPr>
        <w:ind w:left="720" w:hanging="360"/>
      </w:pPr>
      <w:r w:rsidDel="00000000" w:rsidR="00000000" w:rsidRPr="00000000">
        <w:rPr>
          <w:rtl w:val="0"/>
        </w:rPr>
        <w:t xml:space="preserve">Annotate your main application class with @EnableConfigServer:</w:t>
      </w:r>
    </w:p>
    <w:tbl>
      <w:tblPr>
        <w:tblStyle w:val="Table10"/>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import</w:t>
            </w:r>
            <w:r w:rsidDel="00000000" w:rsidR="00000000" w:rsidRPr="00000000">
              <w:rPr>
                <w:rFonts w:ascii="Consolas" w:cs="Consolas" w:eastAsia="Consolas" w:hAnsi="Consolas"/>
                <w:color w:val="000000"/>
                <w:sz w:val="22"/>
                <w:szCs w:val="22"/>
                <w:highlight w:val="white"/>
                <w:rtl w:val="0"/>
              </w:rPr>
              <w:t xml:space="preserve"> org.springframework.boot.SpringApplication;</w:t>
              <w:br w:type="textWrapping"/>
            </w:r>
            <w:r w:rsidDel="00000000" w:rsidR="00000000" w:rsidRPr="00000000">
              <w:rPr>
                <w:rFonts w:ascii="Consolas" w:cs="Consolas" w:eastAsia="Consolas" w:hAnsi="Consolas"/>
                <w:color w:val="0000ff"/>
                <w:sz w:val="22"/>
                <w:szCs w:val="22"/>
                <w:highlight w:val="white"/>
                <w:rtl w:val="0"/>
              </w:rPr>
              <w:t xml:space="preserve">import</w:t>
            </w:r>
            <w:r w:rsidDel="00000000" w:rsidR="00000000" w:rsidRPr="00000000">
              <w:rPr>
                <w:rFonts w:ascii="Consolas" w:cs="Consolas" w:eastAsia="Consolas" w:hAnsi="Consolas"/>
                <w:color w:val="000000"/>
                <w:sz w:val="22"/>
                <w:szCs w:val="22"/>
                <w:highlight w:val="white"/>
                <w:rtl w:val="0"/>
              </w:rPr>
              <w:t xml:space="preserve"> org.springframework.boot.autoconfigure.SpringBootApplication;</w:t>
              <w:br w:type="textWrapping"/>
            </w:r>
            <w:r w:rsidDel="00000000" w:rsidR="00000000" w:rsidRPr="00000000">
              <w:rPr>
                <w:rFonts w:ascii="Consolas" w:cs="Consolas" w:eastAsia="Consolas" w:hAnsi="Consolas"/>
                <w:color w:val="0000ff"/>
                <w:sz w:val="22"/>
                <w:szCs w:val="22"/>
                <w:highlight w:val="white"/>
                <w:rtl w:val="0"/>
              </w:rPr>
              <w:t xml:space="preserve">import</w:t>
            </w:r>
            <w:r w:rsidDel="00000000" w:rsidR="00000000" w:rsidRPr="00000000">
              <w:rPr>
                <w:rFonts w:ascii="Consolas" w:cs="Consolas" w:eastAsia="Consolas" w:hAnsi="Consolas"/>
                <w:color w:val="000000"/>
                <w:sz w:val="22"/>
                <w:szCs w:val="22"/>
                <w:highlight w:val="white"/>
                <w:rtl w:val="0"/>
              </w:rPr>
              <w:t xml:space="preserve"> org.springframework.cloud.config.server.EnableConfigServer;</w:t>
              <w:br w:type="textWrapping"/>
            </w:r>
            <w:r w:rsidDel="00000000" w:rsidR="00000000" w:rsidRPr="00000000">
              <w:rPr>
                <w:rFonts w:ascii="Consolas" w:cs="Consolas" w:eastAsia="Consolas" w:hAnsi="Consolas"/>
                <w:color w:val="2b91af"/>
                <w:sz w:val="22"/>
                <w:szCs w:val="22"/>
                <w:highlight w:val="white"/>
                <w:rtl w:val="0"/>
              </w:rPr>
              <w:t xml:space="preserve">@SpringBootApplication</w:t>
            </w:r>
            <w:r w:rsidDel="00000000" w:rsidR="00000000" w:rsidRPr="00000000">
              <w:rPr>
                <w:rFonts w:ascii="Consolas" w:cs="Consolas" w:eastAsia="Consolas" w:hAnsi="Consolas"/>
                <w:color w:val="000000"/>
                <w:sz w:val="22"/>
                <w:szCs w:val="22"/>
                <w:highlight w:val="white"/>
                <w:rtl w:val="0"/>
              </w:rPr>
              <w:t xml:space="preserve"> </w:t>
              <w:br w:type="textWrapping"/>
            </w:r>
            <w:r w:rsidDel="00000000" w:rsidR="00000000" w:rsidRPr="00000000">
              <w:rPr>
                <w:rFonts w:ascii="Consolas" w:cs="Consolas" w:eastAsia="Consolas" w:hAnsi="Consolas"/>
                <w:color w:val="2b91af"/>
                <w:sz w:val="22"/>
                <w:szCs w:val="22"/>
                <w:highlight w:val="white"/>
                <w:rtl w:val="0"/>
              </w:rPr>
              <w:t xml:space="preserve">@EnableConfigServer</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ConfigServerApplication</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static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void</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main</w:t>
            </w:r>
            <w:r w:rsidDel="00000000" w:rsidR="00000000" w:rsidRPr="00000000">
              <w:rPr>
                <w:rFonts w:ascii="Consolas" w:cs="Consolas" w:eastAsia="Consolas" w:hAnsi="Consolas"/>
                <w:color w:val="000000"/>
                <w:sz w:val="22"/>
                <w:szCs w:val="22"/>
                <w:highlight w:val="white"/>
                <w:rtl w:val="0"/>
              </w:rPr>
              <w:t xml:space="preserve">(String[] args) {</w:t>
              <w:br w:type="textWrapping"/>
              <w:t xml:space="preserve">        SpringApplication.run(ConfigServerApplication.class, args);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t xml:space="preserve">3. Configure the Config Server:</w:t>
      </w:r>
    </w:p>
    <w:p w:rsidR="00000000" w:rsidDel="00000000" w:rsidP="00000000" w:rsidRDefault="00000000" w:rsidRPr="00000000" w14:paraId="00000045">
      <w:pPr>
        <w:numPr>
          <w:ilvl w:val="0"/>
          <w:numId w:val="44"/>
        </w:numPr>
        <w:ind w:left="720" w:hanging="360"/>
      </w:pPr>
      <w:r w:rsidDel="00000000" w:rsidR="00000000" w:rsidRPr="00000000">
        <w:rPr>
          <w:rtl w:val="0"/>
        </w:rPr>
        <w:t xml:space="preserve">Set up the configuration properties in application.properties or application.yml to point to your configuration source (e.g., a Git repository):</w:t>
      </w:r>
    </w:p>
    <w:tbl>
      <w:tblPr>
        <w:tblStyle w:val="Table11"/>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00"/>
                <w:sz w:val="22"/>
                <w:szCs w:val="22"/>
                <w:highlight w:val="white"/>
                <w:rtl w:val="0"/>
              </w:rPr>
              <w:t xml:space="preserve"># application.properties</w:t>
              <w:br w:type="textWrapping"/>
              <w:t xml:space="preserve">spring.cloud.config.server.git.uri=file:</w:t>
            </w:r>
            <w:r w:rsidDel="00000000" w:rsidR="00000000" w:rsidRPr="00000000">
              <w:rPr>
                <w:rFonts w:ascii="Consolas" w:cs="Consolas" w:eastAsia="Consolas" w:hAnsi="Consolas"/>
                <w:color w:val="008000"/>
                <w:sz w:val="22"/>
                <w:szCs w:val="22"/>
                <w:highlight w:val="white"/>
                <w:rtl w:val="0"/>
              </w:rPr>
              <w:t xml:space="preserve">///D:/NRV/Studies/Learn/Spring/Microservices/Spring-Microservices/git-localconfig-repo</w:t>
            </w:r>
            <w:r w:rsidDel="00000000" w:rsidR="00000000" w:rsidRPr="00000000">
              <w:rPr>
                <w:rFonts w:ascii="Consolas" w:cs="Consolas" w:eastAsia="Consolas" w:hAnsi="Consolas"/>
                <w:color w:val="000000"/>
                <w:sz w:val="22"/>
                <w:szCs w:val="22"/>
                <w:highlight w:val="white"/>
                <w:rtl w:val="0"/>
              </w:rPr>
              <w:br w:type="textWrapping"/>
              <w:t xml:space="preserve">spring.cloud.config.server.git.clone-on-start=</w:t>
            </w:r>
            <w:r w:rsidDel="00000000" w:rsidR="00000000" w:rsidRPr="00000000">
              <w:rPr>
                <w:rFonts w:ascii="Consolas" w:cs="Consolas" w:eastAsia="Consolas" w:hAnsi="Consolas"/>
                <w:color w:val="0000ff"/>
                <w:sz w:val="22"/>
                <w:szCs w:val="22"/>
                <w:highlight w:val="white"/>
                <w:rtl w:val="0"/>
              </w:rPr>
              <w:t xml:space="preserve">true</w:t>
            </w:r>
            <w:r w:rsidDel="00000000" w:rsidR="00000000" w:rsidRPr="00000000">
              <w:rPr>
                <w:rtl w:val="0"/>
              </w:rPr>
            </w:r>
          </w:p>
        </w:tc>
      </w:tr>
    </w:tbl>
    <w:p w:rsidR="00000000" w:rsidDel="00000000" w:rsidP="00000000" w:rsidRDefault="00000000" w:rsidRPr="00000000" w14:paraId="00000047">
      <w:pPr>
        <w:pStyle w:val="Heading4"/>
        <w:rPr/>
      </w:pPr>
      <w:bookmarkStart w:colFirst="0" w:colLast="0" w:name="_czyp39h3crzd" w:id="16"/>
      <w:bookmarkEnd w:id="16"/>
      <w:r w:rsidDel="00000000" w:rsidR="00000000" w:rsidRPr="00000000">
        <w:rPr>
          <w:rtl w:val="0"/>
        </w:rPr>
        <w:t xml:space="preserve">Step 2: Create Configuration Files in Your Repository</w:t>
      </w:r>
    </w:p>
    <w:p w:rsidR="00000000" w:rsidDel="00000000" w:rsidP="00000000" w:rsidRDefault="00000000" w:rsidRPr="00000000" w14:paraId="00000048">
      <w:pPr>
        <w:ind w:left="0" w:firstLine="0"/>
        <w:rPr/>
      </w:pPr>
      <w:r w:rsidDel="00000000" w:rsidR="00000000" w:rsidRPr="00000000">
        <w:rPr>
          <w:rtl w:val="0"/>
        </w:rPr>
        <w:t xml:space="preserve">1. Organize Configuration Files:</w:t>
      </w:r>
    </w:p>
    <w:p w:rsidR="00000000" w:rsidDel="00000000" w:rsidP="00000000" w:rsidRDefault="00000000" w:rsidRPr="00000000" w14:paraId="00000049">
      <w:pPr>
        <w:numPr>
          <w:ilvl w:val="0"/>
          <w:numId w:val="21"/>
        </w:numPr>
        <w:ind w:left="720" w:hanging="360"/>
        <w:rPr>
          <w:u w:val="none"/>
        </w:rPr>
      </w:pPr>
      <w:r w:rsidDel="00000000" w:rsidR="00000000" w:rsidRPr="00000000">
        <w:rPr>
          <w:rtl w:val="0"/>
        </w:rPr>
        <w:t xml:space="preserve">Create configuration files in your Git repository. The file names should follow the convention </w:t>
      </w:r>
      <w:r w:rsidDel="00000000" w:rsidR="00000000" w:rsidRPr="00000000">
        <w:rPr>
          <w:rFonts w:ascii="Consolas" w:cs="Consolas" w:eastAsia="Consolas" w:hAnsi="Consolas"/>
          <w:rtl w:val="0"/>
        </w:rPr>
        <w:t xml:space="preserve">&lt;application-name&gt;-&lt;profile&gt;.properties</w:t>
      </w:r>
    </w:p>
    <w:p w:rsidR="00000000" w:rsidDel="00000000" w:rsidP="00000000" w:rsidRDefault="00000000" w:rsidRPr="00000000" w14:paraId="0000004A">
      <w:pPr>
        <w:ind w:left="0" w:firstLine="0"/>
        <w:rPr>
          <w:rFonts w:ascii="Consolas" w:cs="Consolas" w:eastAsia="Consolas" w:hAnsi="Consolas"/>
        </w:rPr>
      </w:pPr>
      <w:r w:rsidDel="00000000" w:rsidR="00000000" w:rsidRPr="00000000">
        <w:rPr>
          <w:rtl w:val="0"/>
        </w:rPr>
        <w:t xml:space="preserve">Example: </w:t>
      </w:r>
      <w:r w:rsidDel="00000000" w:rsidR="00000000" w:rsidRPr="00000000">
        <w:rPr>
          <w:rFonts w:ascii="Consolas" w:cs="Consolas" w:eastAsia="Consolas" w:hAnsi="Consolas"/>
          <w:rtl w:val="0"/>
        </w:rPr>
        <w:t xml:space="preserve">limits-service-dev.yml, limits-service-prod.yml</w:t>
      </w:r>
    </w:p>
    <w:p w:rsidR="00000000" w:rsidDel="00000000" w:rsidP="00000000" w:rsidRDefault="00000000" w:rsidRPr="00000000" w14:paraId="0000004B">
      <w:pPr>
        <w:ind w:left="0" w:firstLine="0"/>
        <w:rPr/>
      </w:pPr>
      <w:r w:rsidDel="00000000" w:rsidR="00000000" w:rsidRPr="00000000">
        <w:rPr>
          <w:rtl w:val="0"/>
        </w:rPr>
        <w:t xml:space="preserve">2. Define Configuration Properties:</w:t>
      </w:r>
    </w:p>
    <w:p w:rsidR="00000000" w:rsidDel="00000000" w:rsidP="00000000" w:rsidRDefault="00000000" w:rsidRPr="00000000" w14:paraId="0000004C">
      <w:pPr>
        <w:numPr>
          <w:ilvl w:val="0"/>
          <w:numId w:val="30"/>
        </w:numPr>
        <w:ind w:left="720" w:hanging="360"/>
        <w:rPr>
          <w:u w:val="none"/>
        </w:rPr>
      </w:pPr>
      <w:r w:rsidDel="00000000" w:rsidR="00000000" w:rsidRPr="00000000">
        <w:rPr>
          <w:rtl w:val="0"/>
        </w:rPr>
        <w:t xml:space="preserve">Define the configuration properties for different environments within these files.</w:t>
      </w: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8000"/>
                <w:sz w:val="22"/>
                <w:szCs w:val="22"/>
                <w:highlight w:val="white"/>
                <w:rtl w:val="0"/>
              </w:rPr>
              <w:t xml:space="preserve"># limits-service-dev.yml</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ff0000"/>
                <w:sz w:val="22"/>
                <w:szCs w:val="22"/>
                <w:highlight w:val="white"/>
                <w:rtl w:val="0"/>
              </w:rPr>
              <w:t xml:space="preserve">limits-service:</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ff0000"/>
                <w:sz w:val="22"/>
                <w:szCs w:val="22"/>
                <w:highlight w:val="white"/>
                <w:rtl w:val="0"/>
              </w:rPr>
              <w:t xml:space="preserve">  minimum:</w:t>
            </w:r>
            <w:r w:rsidDel="00000000" w:rsidR="00000000" w:rsidRPr="00000000">
              <w:rPr>
                <w:rFonts w:ascii="Consolas" w:cs="Consolas" w:eastAsia="Consolas" w:hAnsi="Consolas"/>
                <w:color w:val="000000"/>
                <w:sz w:val="22"/>
                <w:szCs w:val="22"/>
                <w:highlight w:val="white"/>
                <w:rtl w:val="0"/>
              </w:rPr>
              <w:t xml:space="preserve"> 10</w:t>
              <w:br w:type="textWrapping"/>
            </w:r>
            <w:r w:rsidDel="00000000" w:rsidR="00000000" w:rsidRPr="00000000">
              <w:rPr>
                <w:rFonts w:ascii="Consolas" w:cs="Consolas" w:eastAsia="Consolas" w:hAnsi="Consolas"/>
                <w:color w:val="ff0000"/>
                <w:sz w:val="22"/>
                <w:szCs w:val="22"/>
                <w:highlight w:val="white"/>
                <w:rtl w:val="0"/>
              </w:rPr>
              <w:t xml:space="preserve">  maximum:</w:t>
            </w:r>
            <w:r w:rsidDel="00000000" w:rsidR="00000000" w:rsidRPr="00000000">
              <w:rPr>
                <w:rFonts w:ascii="Consolas" w:cs="Consolas" w:eastAsia="Consolas" w:hAnsi="Consolas"/>
                <w:color w:val="000000"/>
                <w:sz w:val="22"/>
                <w:szCs w:val="22"/>
                <w:highlight w:val="white"/>
                <w:rtl w:val="0"/>
              </w:rPr>
              <w:t xml:space="preserve"> 1000</w:t>
            </w:r>
            <w:r w:rsidDel="00000000" w:rsidR="00000000" w:rsidRPr="00000000">
              <w:rPr>
                <w:rtl w:val="0"/>
              </w:rPr>
            </w:r>
          </w:p>
        </w:tc>
      </w:tr>
    </w:tbl>
    <w:p w:rsidR="00000000" w:rsidDel="00000000" w:rsidP="00000000" w:rsidRDefault="00000000" w:rsidRPr="00000000" w14:paraId="0000004E">
      <w:pPr>
        <w:pStyle w:val="Heading4"/>
        <w:rPr/>
      </w:pPr>
      <w:bookmarkStart w:colFirst="0" w:colLast="0" w:name="_q7cilredzky8" w:id="17"/>
      <w:bookmarkEnd w:id="17"/>
      <w:r w:rsidDel="00000000" w:rsidR="00000000" w:rsidRPr="00000000">
        <w:rPr>
          <w:rtl w:val="0"/>
        </w:rPr>
        <w:t xml:space="preserve">Step 3: Create a Spring Boot Application as Config Client</w:t>
      </w:r>
    </w:p>
    <w:p w:rsidR="00000000" w:rsidDel="00000000" w:rsidP="00000000" w:rsidRDefault="00000000" w:rsidRPr="00000000" w14:paraId="0000004F">
      <w:pPr>
        <w:ind w:left="0" w:firstLine="0"/>
        <w:rPr/>
      </w:pPr>
      <w:r w:rsidDel="00000000" w:rsidR="00000000" w:rsidRPr="00000000">
        <w:rPr>
          <w:rtl w:val="0"/>
        </w:rPr>
        <w:t xml:space="preserve">1. Add Dependencies:</w:t>
      </w:r>
    </w:p>
    <w:p w:rsidR="00000000" w:rsidDel="00000000" w:rsidP="00000000" w:rsidRDefault="00000000" w:rsidRPr="00000000" w14:paraId="00000050">
      <w:pPr>
        <w:numPr>
          <w:ilvl w:val="0"/>
          <w:numId w:val="39"/>
        </w:numPr>
        <w:ind w:left="720" w:hanging="360"/>
        <w:rPr>
          <w:u w:val="none"/>
        </w:rPr>
      </w:pPr>
      <w:r w:rsidDel="00000000" w:rsidR="00000000" w:rsidRPr="00000000">
        <w:rPr>
          <w:rtl w:val="0"/>
        </w:rPr>
        <w:t xml:space="preserve">Add the spring-cloud-starter-config dependency to your client application's pom.xml:</w:t>
      </w:r>
    </w:p>
    <w:tbl>
      <w:tblPr>
        <w:tblStyle w:val="Table13"/>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t xml:space="preserve">org.springframework.cloud</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t xml:space="preserve">spring-cloud-starter-config</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t xml:space="preserve">2. Configure the Config Client:</w:t>
      </w:r>
    </w:p>
    <w:p w:rsidR="00000000" w:rsidDel="00000000" w:rsidP="00000000" w:rsidRDefault="00000000" w:rsidRPr="00000000" w14:paraId="00000053">
      <w:pPr>
        <w:numPr>
          <w:ilvl w:val="0"/>
          <w:numId w:val="7"/>
        </w:numPr>
        <w:ind w:left="720" w:hanging="360"/>
      </w:pPr>
      <w:r w:rsidDel="00000000" w:rsidR="00000000" w:rsidRPr="00000000">
        <w:rPr>
          <w:rtl w:val="0"/>
        </w:rPr>
        <w:t xml:space="preserve">Set up the client application's application.properties to connect to the Config Server:</w:t>
      </w:r>
    </w:p>
    <w:tbl>
      <w:tblPr>
        <w:tblStyle w:val="Table14"/>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8000"/>
                <w:sz w:val="22"/>
                <w:szCs w:val="22"/>
                <w:highlight w:val="white"/>
                <w:rtl w:val="0"/>
              </w:rPr>
              <w:t xml:space="preserve"># application.properties</w:t>
            </w:r>
            <w:r w:rsidDel="00000000" w:rsidR="00000000" w:rsidRPr="00000000">
              <w:rPr>
                <w:rFonts w:ascii="Consolas" w:cs="Consolas" w:eastAsia="Consolas" w:hAnsi="Consolas"/>
                <w:color w:val="000000"/>
                <w:sz w:val="22"/>
                <w:szCs w:val="22"/>
                <w:highlight w:val="white"/>
                <w:rtl w:val="0"/>
              </w:rPr>
              <w:br w:type="textWrapping"/>
              <w:t xml:space="preserve">spring.application.</w:t>
            </w:r>
            <w:r w:rsidDel="00000000" w:rsidR="00000000" w:rsidRPr="00000000">
              <w:rPr>
                <w:rFonts w:ascii="Consolas" w:cs="Consolas" w:eastAsia="Consolas" w:hAnsi="Consolas"/>
                <w:color w:val="a31515"/>
                <w:sz w:val="22"/>
                <w:szCs w:val="22"/>
                <w:highlight w:val="white"/>
                <w:rtl w:val="0"/>
              </w:rPr>
              <w:t xml:space="preserve">name</w:t>
            </w:r>
            <w:r w:rsidDel="00000000" w:rsidR="00000000" w:rsidRPr="00000000">
              <w:rPr>
                <w:rFonts w:ascii="Consolas" w:cs="Consolas" w:eastAsia="Consolas" w:hAnsi="Consolas"/>
                <w:color w:val="000000"/>
                <w:sz w:val="22"/>
                <w:szCs w:val="22"/>
                <w:highlight w:val="white"/>
                <w:rtl w:val="0"/>
              </w:rPr>
              <w:t xml:space="preserve">=limits-service</w:t>
              <w:br w:type="textWrapping"/>
              <w:t xml:space="preserve">spring.cloud.config.</w:t>
            </w:r>
            <w:r w:rsidDel="00000000" w:rsidR="00000000" w:rsidRPr="00000000">
              <w:rPr>
                <w:rFonts w:ascii="Consolas" w:cs="Consolas" w:eastAsia="Consolas" w:hAnsi="Consolas"/>
                <w:color w:val="a31515"/>
                <w:sz w:val="22"/>
                <w:szCs w:val="22"/>
                <w:highlight w:val="white"/>
                <w:rtl w:val="0"/>
              </w:rPr>
              <w:t xml:space="preserve">uri</w:t>
            </w:r>
            <w:r w:rsidDel="00000000" w:rsidR="00000000" w:rsidRPr="00000000">
              <w:rPr>
                <w:rFonts w:ascii="Consolas" w:cs="Consolas" w:eastAsia="Consolas" w:hAnsi="Consolas"/>
                <w:color w:val="000000"/>
                <w:sz w:val="22"/>
                <w:szCs w:val="22"/>
                <w:highlight w:val="white"/>
                <w:rtl w:val="0"/>
              </w:rPr>
              <w:t xml:space="preserve">=http://localhost:8888</w:t>
            </w:r>
            <w:r w:rsidDel="00000000" w:rsidR="00000000" w:rsidRPr="00000000">
              <w:rPr>
                <w:rtl w:val="0"/>
              </w:rPr>
            </w:r>
          </w:p>
        </w:tc>
      </w:tr>
    </w:tbl>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3. Use the Configuration Properties:</w:t>
      </w:r>
    </w:p>
    <w:p w:rsidR="00000000" w:rsidDel="00000000" w:rsidP="00000000" w:rsidRDefault="00000000" w:rsidRPr="00000000" w14:paraId="00000057">
      <w:pPr>
        <w:numPr>
          <w:ilvl w:val="0"/>
          <w:numId w:val="31"/>
        </w:numPr>
        <w:ind w:left="720" w:hanging="360"/>
      </w:pPr>
      <w:r w:rsidDel="00000000" w:rsidR="00000000" w:rsidRPr="00000000">
        <w:rPr>
          <w:rtl w:val="0"/>
        </w:rPr>
        <w:t xml:space="preserve">Use @ConfigurationProperties or @Value to inject the configuration properties from the Config Server into your client application.</w:t>
      </w:r>
    </w:p>
    <w:tbl>
      <w:tblPr>
        <w:tblStyle w:val="Table15"/>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2b91af"/>
                <w:sz w:val="22"/>
                <w:szCs w:val="22"/>
                <w:highlight w:val="white"/>
                <w:rtl w:val="0"/>
              </w:rPr>
              <w:t xml:space="preserve">@Configuration</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2b91af"/>
                <w:sz w:val="22"/>
                <w:szCs w:val="22"/>
                <w:highlight w:val="white"/>
                <w:rtl w:val="0"/>
              </w:rPr>
              <w:t xml:space="preserve">@ConfigurationProperties</w:t>
            </w:r>
            <w:r w:rsidDel="00000000" w:rsidR="00000000" w:rsidRPr="00000000">
              <w:rPr>
                <w:rFonts w:ascii="Consolas" w:cs="Consolas" w:eastAsia="Consolas" w:hAnsi="Consolas"/>
                <w:color w:val="000000"/>
                <w:sz w:val="22"/>
                <w:szCs w:val="22"/>
                <w:highlight w:val="white"/>
                <w:rtl w:val="0"/>
              </w:rPr>
              <w:t xml:space="preserve">(prefix = </w:t>
            </w:r>
            <w:r w:rsidDel="00000000" w:rsidR="00000000" w:rsidRPr="00000000">
              <w:rPr>
                <w:rFonts w:ascii="Consolas" w:cs="Consolas" w:eastAsia="Consolas" w:hAnsi="Consolas"/>
                <w:color w:val="a31515"/>
                <w:sz w:val="22"/>
                <w:szCs w:val="22"/>
                <w:highlight w:val="white"/>
                <w:rtl w:val="0"/>
              </w:rPr>
              <w:t xml:space="preserve">"limits-service"</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LimitsConfiguration</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int</w:t>
            </w:r>
            <w:r w:rsidDel="00000000" w:rsidR="00000000" w:rsidRPr="00000000">
              <w:rPr>
                <w:rFonts w:ascii="Consolas" w:cs="Consolas" w:eastAsia="Consolas" w:hAnsi="Consolas"/>
                <w:color w:val="000000"/>
                <w:sz w:val="22"/>
                <w:szCs w:val="22"/>
                <w:highlight w:val="white"/>
                <w:rtl w:val="0"/>
              </w:rPr>
              <w:t xml:space="preserve"> minimum;</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int</w:t>
            </w:r>
            <w:r w:rsidDel="00000000" w:rsidR="00000000" w:rsidRPr="00000000">
              <w:rPr>
                <w:rFonts w:ascii="Consolas" w:cs="Consolas" w:eastAsia="Consolas" w:hAnsi="Consolas"/>
                <w:color w:val="000000"/>
                <w:sz w:val="22"/>
                <w:szCs w:val="22"/>
                <w:highlight w:val="white"/>
                <w:rtl w:val="0"/>
              </w:rPr>
              <w:t xml:space="preserve"> maximum;</w:t>
              <w:br w:type="textWrapping"/>
              <w:br w:type="textWrapping"/>
              <w:t xml:space="preserve">     </w:t>
            </w:r>
            <w:r w:rsidDel="00000000" w:rsidR="00000000" w:rsidRPr="00000000">
              <w:rPr>
                <w:rFonts w:ascii="Consolas" w:cs="Consolas" w:eastAsia="Consolas" w:hAnsi="Consolas"/>
                <w:color w:val="008000"/>
                <w:sz w:val="22"/>
                <w:szCs w:val="22"/>
                <w:highlight w:val="white"/>
                <w:rtl w:val="0"/>
              </w:rPr>
              <w:t xml:space="preserve">// getters and setters</w:t>
            </w:r>
            <w:r w:rsidDel="00000000" w:rsidR="00000000" w:rsidRPr="00000000">
              <w:rPr>
                <w:rFonts w:ascii="Consolas" w:cs="Consolas" w:eastAsia="Consolas" w:hAnsi="Consolas"/>
                <w:color w:val="000000"/>
                <w:sz w:val="22"/>
                <w:szCs w:val="22"/>
                <w:highlight w:val="white"/>
                <w:rtl w:val="0"/>
              </w:rPr>
              <w:br w:type="textWrapping"/>
              <w:t xml:space="preserve"> }</w:t>
              <w:br w:type="textWrapping"/>
            </w:r>
            <w:r w:rsidDel="00000000" w:rsidR="00000000" w:rsidRPr="00000000">
              <w:rPr>
                <w:rFonts w:ascii="Consolas" w:cs="Consolas" w:eastAsia="Consolas" w:hAnsi="Consolas"/>
                <w:color w:val="008000"/>
                <w:sz w:val="22"/>
                <w:szCs w:val="22"/>
                <w:highlight w:val="white"/>
                <w:rtl w:val="0"/>
              </w:rPr>
              <w:t xml:space="preserve">/*-----------------------------------------------------------------------*/</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2b91af"/>
                <w:sz w:val="22"/>
                <w:szCs w:val="22"/>
                <w:highlight w:val="white"/>
                <w:rtl w:val="0"/>
              </w:rPr>
              <w:t xml:space="preserve">@RestController</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LimitsController</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2b91af"/>
                <w:sz w:val="22"/>
                <w:szCs w:val="22"/>
                <w:highlight w:val="white"/>
                <w:rtl w:val="0"/>
              </w:rPr>
              <w:t xml:space="preserve">@Autowired</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LimitsConfiguration configuration;</w:t>
              <w:br w:type="textWrapping"/>
              <w:br w:type="textWrapping"/>
              <w:t xml:space="preserve">     </w:t>
            </w:r>
            <w:r w:rsidDel="00000000" w:rsidR="00000000" w:rsidRPr="00000000">
              <w:rPr>
                <w:rFonts w:ascii="Consolas" w:cs="Consolas" w:eastAsia="Consolas" w:hAnsi="Consolas"/>
                <w:color w:val="2b91af"/>
                <w:sz w:val="22"/>
                <w:szCs w:val="22"/>
                <w:highlight w:val="white"/>
                <w:rtl w:val="0"/>
              </w:rPr>
              <w:t xml:space="preserve">@GetMapping</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a31515"/>
                <w:sz w:val="22"/>
                <w:szCs w:val="22"/>
                <w:highlight w:val="white"/>
                <w:rtl w:val="0"/>
              </w:rPr>
              <w:t xml:space="preserve">"/limits"</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LimitsConfiguration </w:t>
            </w:r>
            <w:r w:rsidDel="00000000" w:rsidR="00000000" w:rsidRPr="00000000">
              <w:rPr>
                <w:rFonts w:ascii="Consolas" w:cs="Consolas" w:eastAsia="Consolas" w:hAnsi="Consolas"/>
                <w:color w:val="a31515"/>
                <w:sz w:val="22"/>
                <w:szCs w:val="22"/>
                <w:highlight w:val="white"/>
                <w:rtl w:val="0"/>
              </w:rPr>
              <w:t xml:space="preserve">retrieveLimits</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0000ff"/>
                <w:sz w:val="22"/>
                <w:szCs w:val="22"/>
                <w:highlight w:val="white"/>
                <w:rtl w:val="0"/>
              </w:rPr>
              <w:t xml:space="preserve">return</w:t>
            </w:r>
            <w:r w:rsidDel="00000000" w:rsidR="00000000" w:rsidRPr="00000000">
              <w:rPr>
                <w:rFonts w:ascii="Consolas" w:cs="Consolas" w:eastAsia="Consolas" w:hAnsi="Consolas"/>
                <w:color w:val="000000"/>
                <w:sz w:val="22"/>
                <w:szCs w:val="22"/>
                <w:highlight w:val="white"/>
                <w:rtl w:val="0"/>
              </w:rPr>
              <w:t xml:space="preserve"> configuration;</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59">
      <w:pPr>
        <w:pStyle w:val="Heading3"/>
        <w:rPr/>
      </w:pPr>
      <w:bookmarkStart w:colFirst="0" w:colLast="0" w:name="_8njzhirt1glg" w:id="18"/>
      <w:bookmarkEnd w:id="18"/>
      <w:r w:rsidDel="00000000" w:rsidR="00000000" w:rsidRPr="00000000">
        <w:rPr>
          <w:rtl w:val="0"/>
        </w:rPr>
        <w:t xml:space="preserve">Advantages of Using Spring Cloud Config Server</w:t>
      </w:r>
    </w:p>
    <w:p w:rsidR="00000000" w:rsidDel="00000000" w:rsidP="00000000" w:rsidRDefault="00000000" w:rsidRPr="00000000" w14:paraId="0000005A">
      <w:pPr>
        <w:ind w:left="0" w:firstLine="0"/>
        <w:rPr/>
      </w:pPr>
      <w:r w:rsidDel="00000000" w:rsidR="00000000" w:rsidRPr="00000000">
        <w:rPr>
          <w:rtl w:val="0"/>
        </w:rPr>
        <w:t xml:space="preserve">1. Consistency:</w:t>
      </w:r>
    </w:p>
    <w:p w:rsidR="00000000" w:rsidDel="00000000" w:rsidP="00000000" w:rsidRDefault="00000000" w:rsidRPr="00000000" w14:paraId="0000005B">
      <w:pPr>
        <w:numPr>
          <w:ilvl w:val="0"/>
          <w:numId w:val="37"/>
        </w:numPr>
        <w:ind w:left="720" w:hanging="360"/>
        <w:rPr>
          <w:u w:val="none"/>
        </w:rPr>
      </w:pPr>
      <w:r w:rsidDel="00000000" w:rsidR="00000000" w:rsidRPr="00000000">
        <w:rPr>
          <w:rtl w:val="0"/>
        </w:rPr>
        <w:t xml:space="preserve">Ensures all microservices use the same configuration properties.</w:t>
      </w:r>
    </w:p>
    <w:p w:rsidR="00000000" w:rsidDel="00000000" w:rsidP="00000000" w:rsidRDefault="00000000" w:rsidRPr="00000000" w14:paraId="0000005C">
      <w:pPr>
        <w:ind w:left="0" w:firstLine="0"/>
        <w:rPr/>
      </w:pPr>
      <w:r w:rsidDel="00000000" w:rsidR="00000000" w:rsidRPr="00000000">
        <w:rPr>
          <w:rtl w:val="0"/>
        </w:rPr>
        <w:t xml:space="preserve">2. Ease of Management:</w:t>
      </w:r>
    </w:p>
    <w:p w:rsidR="00000000" w:rsidDel="00000000" w:rsidP="00000000" w:rsidRDefault="00000000" w:rsidRPr="00000000" w14:paraId="0000005D">
      <w:pPr>
        <w:numPr>
          <w:ilvl w:val="0"/>
          <w:numId w:val="13"/>
        </w:numPr>
        <w:ind w:left="720" w:hanging="360"/>
        <w:rPr>
          <w:u w:val="none"/>
        </w:rPr>
      </w:pPr>
      <w:r w:rsidDel="00000000" w:rsidR="00000000" w:rsidRPr="00000000">
        <w:rPr>
          <w:rtl w:val="0"/>
        </w:rPr>
        <w:t xml:space="preserve">Centralizes the management of configuration properties, making it easier to update and maintain.</w:t>
      </w:r>
    </w:p>
    <w:p w:rsidR="00000000" w:rsidDel="00000000" w:rsidP="00000000" w:rsidRDefault="00000000" w:rsidRPr="00000000" w14:paraId="0000005E">
      <w:pPr>
        <w:ind w:left="0" w:firstLine="0"/>
        <w:rPr/>
      </w:pPr>
      <w:r w:rsidDel="00000000" w:rsidR="00000000" w:rsidRPr="00000000">
        <w:rPr>
          <w:rtl w:val="0"/>
        </w:rPr>
        <w:t xml:space="preserve">3. Environment-Specific Configurations:</w:t>
      </w:r>
    </w:p>
    <w:p w:rsidR="00000000" w:rsidDel="00000000" w:rsidP="00000000" w:rsidRDefault="00000000" w:rsidRPr="00000000" w14:paraId="0000005F">
      <w:pPr>
        <w:numPr>
          <w:ilvl w:val="0"/>
          <w:numId w:val="8"/>
        </w:numPr>
        <w:ind w:left="720" w:hanging="360"/>
        <w:rPr>
          <w:u w:val="none"/>
        </w:rPr>
      </w:pPr>
      <w:r w:rsidDel="00000000" w:rsidR="00000000" w:rsidRPr="00000000">
        <w:rPr>
          <w:rtl w:val="0"/>
        </w:rPr>
        <w:t xml:space="preserve">Allows for easy management of different configurations for different environments (e.g., dev, test, prod).</w:t>
      </w:r>
    </w:p>
    <w:p w:rsidR="00000000" w:rsidDel="00000000" w:rsidP="00000000" w:rsidRDefault="00000000" w:rsidRPr="00000000" w14:paraId="00000060">
      <w:pPr>
        <w:ind w:left="0" w:firstLine="0"/>
        <w:rPr/>
      </w:pPr>
      <w:r w:rsidDel="00000000" w:rsidR="00000000" w:rsidRPr="00000000">
        <w:rPr>
          <w:rtl w:val="0"/>
        </w:rPr>
        <w:t xml:space="preserve">4. Security:</w:t>
      </w:r>
    </w:p>
    <w:p w:rsidR="00000000" w:rsidDel="00000000" w:rsidP="00000000" w:rsidRDefault="00000000" w:rsidRPr="00000000" w14:paraId="00000061">
      <w:pPr>
        <w:numPr>
          <w:ilvl w:val="0"/>
          <w:numId w:val="17"/>
        </w:numPr>
        <w:ind w:left="720" w:hanging="360"/>
        <w:rPr>
          <w:u w:val="none"/>
        </w:rPr>
      </w:pPr>
      <w:r w:rsidDel="00000000" w:rsidR="00000000" w:rsidRPr="00000000">
        <w:rPr>
          <w:rtl w:val="0"/>
        </w:rPr>
        <w:t xml:space="preserve">Securely manages sensitive configuration data (e.g., credentials) using Spring Cloud Config's support for encryption and decryption.</w:t>
      </w:r>
    </w:p>
    <w:p w:rsidR="00000000" w:rsidDel="00000000" w:rsidP="00000000" w:rsidRDefault="00000000" w:rsidRPr="00000000" w14:paraId="00000062">
      <w:pPr>
        <w:ind w:left="0" w:firstLine="0"/>
        <w:rPr/>
      </w:pPr>
      <w:r w:rsidDel="00000000" w:rsidR="00000000" w:rsidRPr="00000000">
        <w:rPr>
          <w:rtl w:val="0"/>
        </w:rPr>
        <w:t xml:space="preserve">5. Scalability:</w:t>
      </w:r>
    </w:p>
    <w:p w:rsidR="00000000" w:rsidDel="00000000" w:rsidP="00000000" w:rsidRDefault="00000000" w:rsidRPr="00000000" w14:paraId="00000063">
      <w:pPr>
        <w:numPr>
          <w:ilvl w:val="0"/>
          <w:numId w:val="46"/>
        </w:numPr>
        <w:ind w:left="720" w:hanging="360"/>
        <w:rPr>
          <w:u w:val="none"/>
        </w:rPr>
      </w:pPr>
      <w:r w:rsidDel="00000000" w:rsidR="00000000" w:rsidRPr="00000000">
        <w:rPr>
          <w:rtl w:val="0"/>
        </w:rPr>
        <w:t xml:space="preserve">Helps in scaling microservices by providing a centralized configuration management system.</w:t>
      </w:r>
      <w:r w:rsidDel="00000000" w:rsidR="00000000" w:rsidRPr="00000000">
        <w:rPr>
          <w:rtl w:val="0"/>
        </w:rPr>
      </w:r>
    </w:p>
    <w:p w:rsidR="00000000" w:rsidDel="00000000" w:rsidP="00000000" w:rsidRDefault="00000000" w:rsidRPr="00000000" w14:paraId="00000064">
      <w:pPr>
        <w:ind w:left="0" w:firstLine="0"/>
        <w:rPr>
          <w:rFonts w:ascii="Arial" w:cs="Arial" w:eastAsia="Arial" w:hAnsi="Arial"/>
          <w:color w:val="bcbec4"/>
          <w:sz w:val="20"/>
          <w:szCs w:val="20"/>
        </w:rPr>
      </w:pPr>
      <w:r w:rsidDel="00000000" w:rsidR="00000000" w:rsidRPr="00000000">
        <w:rPr>
          <w:rtl w:val="0"/>
        </w:rPr>
      </w:r>
    </w:p>
    <w:p w:rsidR="00000000" w:rsidDel="00000000" w:rsidP="00000000" w:rsidRDefault="00000000" w:rsidRPr="00000000" w14:paraId="00000065">
      <w:pPr>
        <w:pStyle w:val="Heading3"/>
        <w:rPr/>
      </w:pPr>
      <w:bookmarkStart w:colFirst="0" w:colLast="0" w:name="_buc1syyhy7xb" w:id="19"/>
      <w:bookmarkEnd w:id="19"/>
      <w:r w:rsidDel="00000000" w:rsidR="00000000" w:rsidRPr="00000000">
        <w:rPr>
          <w:rtl w:val="0"/>
        </w:rPr>
        <w:t xml:space="preserve">Once you run the spring-cloud-config-server</w:t>
      </w:r>
    </w:p>
    <w:p w:rsidR="00000000" w:rsidDel="00000000" w:rsidP="00000000" w:rsidRDefault="00000000" w:rsidRPr="00000000" w14:paraId="00000066">
      <w:pPr>
        <w:rPr/>
      </w:pPr>
      <w:r w:rsidDel="00000000" w:rsidR="00000000" w:rsidRPr="00000000">
        <w:rPr/>
        <w:drawing>
          <wp:inline distB="114300" distT="114300" distL="114300" distR="114300">
            <wp:extent cx="5943600" cy="22479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will show that it has been connected with your local git config repo and is able to fetch the value.</w:t>
      </w:r>
    </w:p>
    <w:p w:rsidR="00000000" w:rsidDel="00000000" w:rsidP="00000000" w:rsidRDefault="00000000" w:rsidRPr="00000000" w14:paraId="00000068">
      <w:pPr>
        <w:pStyle w:val="Heading3"/>
        <w:rPr/>
      </w:pPr>
      <w:bookmarkStart w:colFirst="0" w:colLast="0" w:name="_hwljc5mrk8mc" w:id="20"/>
      <w:bookmarkEnd w:id="20"/>
      <w:r w:rsidDel="00000000" w:rsidR="00000000" w:rsidRPr="00000000">
        <w:rPr>
          <w:rtl w:val="0"/>
        </w:rPr>
        <w:t xml:space="preserve">Conclusion</w:t>
      </w:r>
    </w:p>
    <w:p w:rsidR="00000000" w:rsidDel="00000000" w:rsidP="00000000" w:rsidRDefault="00000000" w:rsidRPr="00000000" w14:paraId="00000069">
      <w:pPr>
        <w:rPr/>
      </w:pPr>
      <w:r w:rsidDel="00000000" w:rsidR="00000000" w:rsidRPr="00000000">
        <w:rPr>
          <w:rtl w:val="0"/>
        </w:rPr>
        <w:t xml:space="preserve">Spring Cloud Config Server is a powerful tool for managing configuration properties in a microservices architecture. It provides a centralized, version-controlled, and environment-specific way to manage application configurations, enhancing consistency, security, and ease of management across distributed systems.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8ebuw5cseaf1" w:id="21"/>
      <w:bookmarkEnd w:id="21"/>
      <w:r w:rsidDel="00000000" w:rsidR="00000000" w:rsidRPr="00000000">
        <w:rPr>
          <w:rtl w:val="0"/>
        </w:rPr>
        <w:t xml:space="preserve">Currency Conversion Microservice</w:t>
      </w:r>
    </w:p>
    <w:p w:rsidR="00000000" w:rsidDel="00000000" w:rsidP="00000000" w:rsidRDefault="00000000" w:rsidRPr="00000000" w14:paraId="0000007B">
      <w:pPr>
        <w:pStyle w:val="Heading2"/>
        <w:rPr/>
      </w:pPr>
      <w:bookmarkStart w:colFirst="0" w:colLast="0" w:name="_ybyctm9ykcsn" w:id="22"/>
      <w:bookmarkEnd w:id="22"/>
      <w:r w:rsidDel="00000000" w:rsidR="00000000" w:rsidRPr="00000000">
        <w:rPr>
          <w:rtl w:val="0"/>
        </w:rPr>
        <w:t xml:space="preserve">Currency-Exchange-Service</w:t>
      </w:r>
    </w:p>
    <w:p w:rsidR="00000000" w:rsidDel="00000000" w:rsidP="00000000" w:rsidRDefault="00000000" w:rsidRPr="00000000" w14:paraId="0000007C">
      <w:pPr>
        <w:pStyle w:val="Heading4"/>
        <w:rPr/>
      </w:pPr>
      <w:bookmarkStart w:colFirst="0" w:colLast="0" w:name="_n1772d8tohs4" w:id="23"/>
      <w:bookmarkEnd w:id="23"/>
      <w:r w:rsidDel="00000000" w:rsidR="00000000" w:rsidRPr="00000000">
        <w:rPr>
          <w:rtl w:val="0"/>
        </w:rPr>
        <w:t xml:space="preserve">Dependencies:</w:t>
      </w:r>
    </w:p>
    <w:p w:rsidR="00000000" w:rsidDel="00000000" w:rsidP="00000000" w:rsidRDefault="00000000" w:rsidRPr="00000000" w14:paraId="0000007D">
      <w:pPr>
        <w:numPr>
          <w:ilvl w:val="0"/>
          <w:numId w:val="24"/>
        </w:numPr>
        <w:ind w:left="720" w:hanging="360"/>
        <w:rPr>
          <w:u w:val="none"/>
        </w:rPr>
      </w:pPr>
      <w:r w:rsidDel="00000000" w:rsidR="00000000" w:rsidRPr="00000000">
        <w:rPr>
          <w:rtl w:val="0"/>
        </w:rPr>
        <w:t xml:space="preserve">Web</w:t>
      </w:r>
    </w:p>
    <w:p w:rsidR="00000000" w:rsidDel="00000000" w:rsidP="00000000" w:rsidRDefault="00000000" w:rsidRPr="00000000" w14:paraId="0000007E">
      <w:pPr>
        <w:numPr>
          <w:ilvl w:val="0"/>
          <w:numId w:val="24"/>
        </w:numPr>
        <w:ind w:left="720" w:hanging="360"/>
        <w:rPr>
          <w:u w:val="none"/>
        </w:rPr>
      </w:pPr>
      <w:r w:rsidDel="00000000" w:rsidR="00000000" w:rsidRPr="00000000">
        <w:rPr>
          <w:rtl w:val="0"/>
        </w:rPr>
        <w:t xml:space="preserve">DevTools</w:t>
      </w:r>
    </w:p>
    <w:p w:rsidR="00000000" w:rsidDel="00000000" w:rsidP="00000000" w:rsidRDefault="00000000" w:rsidRPr="00000000" w14:paraId="0000007F">
      <w:pPr>
        <w:numPr>
          <w:ilvl w:val="0"/>
          <w:numId w:val="24"/>
        </w:numPr>
        <w:ind w:left="720" w:hanging="360"/>
        <w:rPr>
          <w:u w:val="none"/>
        </w:rPr>
      </w:pPr>
      <w:r w:rsidDel="00000000" w:rsidR="00000000" w:rsidRPr="00000000">
        <w:rPr>
          <w:rtl w:val="0"/>
        </w:rPr>
        <w:t xml:space="preserve">Actuator</w:t>
      </w:r>
    </w:p>
    <w:p w:rsidR="00000000" w:rsidDel="00000000" w:rsidP="00000000" w:rsidRDefault="00000000" w:rsidRPr="00000000" w14:paraId="00000080">
      <w:pPr>
        <w:numPr>
          <w:ilvl w:val="0"/>
          <w:numId w:val="24"/>
        </w:numPr>
        <w:ind w:left="720" w:hanging="360"/>
        <w:rPr>
          <w:u w:val="none"/>
        </w:rPr>
      </w:pPr>
      <w:r w:rsidDel="00000000" w:rsidR="00000000" w:rsidRPr="00000000">
        <w:rPr>
          <w:rtl w:val="0"/>
        </w:rPr>
        <w:t xml:space="preserve">Config Client</w:t>
      </w:r>
    </w:p>
    <w:p w:rsidR="00000000" w:rsidDel="00000000" w:rsidP="00000000" w:rsidRDefault="00000000" w:rsidRPr="00000000" w14:paraId="00000081">
      <w:pPr>
        <w:numPr>
          <w:ilvl w:val="0"/>
          <w:numId w:val="24"/>
        </w:numPr>
        <w:ind w:left="720" w:hanging="360"/>
        <w:rPr>
          <w:u w:val="none"/>
        </w:rPr>
      </w:pPr>
      <w:r w:rsidDel="00000000" w:rsidR="00000000" w:rsidRPr="00000000">
        <w:rPr>
          <w:rtl w:val="0"/>
        </w:rPr>
        <w:t xml:space="preserve">Spring data JPA</w:t>
      </w:r>
    </w:p>
    <w:p w:rsidR="00000000" w:rsidDel="00000000" w:rsidP="00000000" w:rsidRDefault="00000000" w:rsidRPr="00000000" w14:paraId="00000082">
      <w:pPr>
        <w:numPr>
          <w:ilvl w:val="0"/>
          <w:numId w:val="24"/>
        </w:numPr>
        <w:ind w:left="720" w:hanging="360"/>
        <w:rPr>
          <w:u w:val="none"/>
        </w:rPr>
      </w:pPr>
      <w:r w:rsidDel="00000000" w:rsidR="00000000" w:rsidRPr="00000000">
        <w:rPr>
          <w:rtl w:val="0"/>
        </w:rPr>
        <w:t xml:space="preserve">H2 db</w:t>
      </w:r>
    </w:p>
    <w:p w:rsidR="00000000" w:rsidDel="00000000" w:rsidP="00000000" w:rsidRDefault="00000000" w:rsidRPr="00000000" w14:paraId="00000083">
      <w:pPr>
        <w:ind w:left="0" w:firstLine="0"/>
        <w:rPr/>
      </w:pPr>
      <w:r w:rsidDel="00000000" w:rsidR="00000000" w:rsidRPr="00000000">
        <w:rPr>
          <w:rtl w:val="0"/>
        </w:rPr>
        <w:t xml:space="preserve">application.properties:</w:t>
      </w:r>
    </w:p>
    <w:tbl>
      <w:tblPr>
        <w:tblStyle w:val="Table16"/>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2"/>
                <w:szCs w:val="22"/>
              </w:rPr>
            </w:pPr>
            <w:r w:rsidDel="00000000" w:rsidR="00000000" w:rsidRPr="00000000">
              <w:rPr>
                <w:rFonts w:ascii="Consolas" w:cs="Consolas" w:eastAsia="Consolas" w:hAnsi="Consolas"/>
                <w:color w:val="1515fb"/>
                <w:sz w:val="22"/>
                <w:szCs w:val="22"/>
                <w:highlight w:val="white"/>
                <w:rtl w:val="0"/>
              </w:rPr>
              <w:t xml:space="preserve">spring.config.import</w:t>
            </w:r>
            <w:r w:rsidDel="00000000" w:rsidR="00000000" w:rsidRPr="00000000">
              <w:rPr>
                <w:rFonts w:ascii="Consolas" w:cs="Consolas" w:eastAsia="Consolas" w:hAnsi="Consolas"/>
                <w:color w:val="000000"/>
                <w:sz w:val="22"/>
                <w:szCs w:val="22"/>
                <w:highlight w:val="white"/>
                <w:rtl w:val="0"/>
              </w:rPr>
              <w:t xml:space="preserve">=optional:configserver:http:</w:t>
            </w:r>
            <w:r w:rsidDel="00000000" w:rsidR="00000000" w:rsidRPr="00000000">
              <w:rPr>
                <w:rFonts w:ascii="Consolas" w:cs="Consolas" w:eastAsia="Consolas" w:hAnsi="Consolas"/>
                <w:color w:val="008000"/>
                <w:sz w:val="22"/>
                <w:szCs w:val="22"/>
                <w:highlight w:val="white"/>
                <w:rtl w:val="0"/>
              </w:rPr>
              <w:t xml:space="preserve">//localhost:8888</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1515fb"/>
                <w:sz w:val="22"/>
                <w:szCs w:val="22"/>
                <w:highlight w:val="white"/>
                <w:rtl w:val="0"/>
              </w:rPr>
              <w:t xml:space="preserve">spring.application.name</w:t>
            </w:r>
            <w:r w:rsidDel="00000000" w:rsidR="00000000" w:rsidRPr="00000000">
              <w:rPr>
                <w:rFonts w:ascii="Consolas" w:cs="Consolas" w:eastAsia="Consolas" w:hAnsi="Consolas"/>
                <w:color w:val="000000"/>
                <w:sz w:val="22"/>
                <w:szCs w:val="22"/>
                <w:highlight w:val="white"/>
                <w:rtl w:val="0"/>
              </w:rPr>
              <w:t xml:space="preserve">=Currency-Exchange</w:t>
              <w:br w:type="textWrapping"/>
            </w:r>
            <w:r w:rsidDel="00000000" w:rsidR="00000000" w:rsidRPr="00000000">
              <w:rPr>
                <w:rFonts w:ascii="Consolas" w:cs="Consolas" w:eastAsia="Consolas" w:hAnsi="Consolas"/>
                <w:color w:val="1515fb"/>
                <w:sz w:val="22"/>
                <w:szCs w:val="22"/>
                <w:highlight w:val="white"/>
                <w:rtl w:val="0"/>
              </w:rPr>
              <w:t xml:space="preserve">server.port</w:t>
            </w:r>
            <w:r w:rsidDel="00000000" w:rsidR="00000000" w:rsidRPr="00000000">
              <w:rPr>
                <w:rFonts w:ascii="Consolas" w:cs="Consolas" w:eastAsia="Consolas" w:hAnsi="Consolas"/>
                <w:color w:val="000000"/>
                <w:sz w:val="22"/>
                <w:szCs w:val="22"/>
                <w:highlight w:val="white"/>
                <w:rtl w:val="0"/>
              </w:rPr>
              <w:t xml:space="preserve">=8000</w:t>
              <w:br w:type="textWrapping"/>
            </w:r>
            <w:r w:rsidDel="00000000" w:rsidR="00000000" w:rsidRPr="00000000">
              <w:rPr>
                <w:rFonts w:ascii="Consolas" w:cs="Consolas" w:eastAsia="Consolas" w:hAnsi="Consolas"/>
                <w:color w:val="1515fb"/>
                <w:sz w:val="22"/>
                <w:szCs w:val="22"/>
                <w:highlight w:val="white"/>
                <w:rtl w:val="0"/>
              </w:rPr>
              <w:t xml:space="preserve">spring.jpa.show-sql</w:t>
            </w:r>
            <w:r w:rsidDel="00000000" w:rsidR="00000000" w:rsidRPr="00000000">
              <w:rPr>
                <w:rFonts w:ascii="Consolas" w:cs="Consolas" w:eastAsia="Consolas" w:hAnsi="Consolas"/>
                <w:color w:val="000000"/>
                <w:sz w:val="22"/>
                <w:szCs w:val="22"/>
                <w:highlight w:val="white"/>
                <w:rtl w:val="0"/>
              </w:rPr>
              <w:t xml:space="preserve">=true</w:t>
              <w:br w:type="textWrapping"/>
            </w:r>
            <w:r w:rsidDel="00000000" w:rsidR="00000000" w:rsidRPr="00000000">
              <w:rPr>
                <w:rFonts w:ascii="Consolas" w:cs="Consolas" w:eastAsia="Consolas" w:hAnsi="Consolas"/>
                <w:color w:val="1515fb"/>
                <w:sz w:val="22"/>
                <w:szCs w:val="22"/>
                <w:highlight w:val="white"/>
                <w:rtl w:val="0"/>
              </w:rPr>
              <w:t xml:space="preserve">spring.datasource.url</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sz w:val="22"/>
                <w:szCs w:val="22"/>
                <w:highlight w:val="white"/>
                <w:rtl w:val="0"/>
              </w:rPr>
              <w:t xml:space="preserve">jdbc:</w:t>
            </w:r>
            <w:r w:rsidDel="00000000" w:rsidR="00000000" w:rsidRPr="00000000">
              <w:rPr>
                <w:rFonts w:ascii="Consolas" w:cs="Consolas" w:eastAsia="Consolas" w:hAnsi="Consolas"/>
                <w:sz w:val="22"/>
                <w:szCs w:val="22"/>
                <w:highlight w:val="white"/>
                <w:rtl w:val="0"/>
              </w:rPr>
              <w:t xml:space="preserve">h2</w:t>
            </w:r>
            <w:r w:rsidDel="00000000" w:rsidR="00000000" w:rsidRPr="00000000">
              <w:rPr>
                <w:rFonts w:ascii="Consolas" w:cs="Consolas" w:eastAsia="Consolas" w:hAnsi="Consolas"/>
                <w:sz w:val="22"/>
                <w:szCs w:val="22"/>
                <w:highlight w:val="white"/>
                <w:rtl w:val="0"/>
              </w:rPr>
              <w:t xml:space="preserve">:mem:testdb</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1515fb"/>
                <w:sz w:val="22"/>
                <w:szCs w:val="22"/>
                <w:highlight w:val="white"/>
                <w:rtl w:val="0"/>
              </w:rPr>
              <w:t xml:space="preserve">spring.h2.console.enabled</w:t>
            </w:r>
            <w:r w:rsidDel="00000000" w:rsidR="00000000" w:rsidRPr="00000000">
              <w:rPr>
                <w:rFonts w:ascii="Consolas" w:cs="Consolas" w:eastAsia="Consolas" w:hAnsi="Consolas"/>
                <w:color w:val="000000"/>
                <w:sz w:val="22"/>
                <w:szCs w:val="22"/>
                <w:highlight w:val="white"/>
                <w:rtl w:val="0"/>
              </w:rPr>
              <w:t xml:space="preserve">=true</w:t>
              <w:br w:type="textWrapping"/>
            </w:r>
            <w:r w:rsidDel="00000000" w:rsidR="00000000" w:rsidRPr="00000000">
              <w:rPr>
                <w:rFonts w:ascii="Consolas" w:cs="Consolas" w:eastAsia="Consolas" w:hAnsi="Consolas"/>
                <w:color w:val="1515fb"/>
                <w:sz w:val="22"/>
                <w:szCs w:val="22"/>
                <w:highlight w:val="white"/>
                <w:rtl w:val="0"/>
              </w:rPr>
              <w:t xml:space="preserve">spring.application.name</w:t>
            </w:r>
            <w:r w:rsidDel="00000000" w:rsidR="00000000" w:rsidRPr="00000000">
              <w:rPr>
                <w:rFonts w:ascii="Consolas" w:cs="Consolas" w:eastAsia="Consolas" w:hAnsi="Consolas"/>
                <w:color w:val="000000"/>
                <w:sz w:val="22"/>
                <w:szCs w:val="22"/>
                <w:highlight w:val="white"/>
                <w:rtl w:val="0"/>
              </w:rPr>
              <w:t xml:space="preserve">=currency-exchange</w:t>
              <w:br w:type="textWrapping"/>
            </w:r>
            <w:r w:rsidDel="00000000" w:rsidR="00000000" w:rsidRPr="00000000">
              <w:rPr>
                <w:rFonts w:ascii="Consolas" w:cs="Consolas" w:eastAsia="Consolas" w:hAnsi="Consolas"/>
                <w:color w:val="1515fb"/>
                <w:sz w:val="22"/>
                <w:szCs w:val="22"/>
                <w:highlight w:val="white"/>
                <w:rtl w:val="0"/>
              </w:rPr>
              <w:t xml:space="preserve">server.port</w:t>
            </w:r>
            <w:r w:rsidDel="00000000" w:rsidR="00000000" w:rsidRPr="00000000">
              <w:rPr>
                <w:rFonts w:ascii="Consolas" w:cs="Consolas" w:eastAsia="Consolas" w:hAnsi="Consolas"/>
                <w:color w:val="000000"/>
                <w:sz w:val="22"/>
                <w:szCs w:val="22"/>
                <w:highlight w:val="white"/>
                <w:rtl w:val="0"/>
              </w:rPr>
              <w:t xml:space="preserve">=8000</w:t>
              <w:br w:type="textWrapping"/>
            </w:r>
            <w:r w:rsidDel="00000000" w:rsidR="00000000" w:rsidRPr="00000000">
              <w:rPr>
                <w:rFonts w:ascii="Consolas" w:cs="Consolas" w:eastAsia="Consolas" w:hAnsi="Consolas"/>
                <w:color w:val="1515fb"/>
                <w:sz w:val="22"/>
                <w:szCs w:val="22"/>
                <w:highlight w:val="white"/>
                <w:rtl w:val="0"/>
              </w:rPr>
              <w:t xml:space="preserve">spring.jpa.defer-datasource-initialization</w:t>
            </w:r>
            <w:r w:rsidDel="00000000" w:rsidR="00000000" w:rsidRPr="00000000">
              <w:rPr>
                <w:rFonts w:ascii="Consolas" w:cs="Consolas" w:eastAsia="Consolas" w:hAnsi="Consolas"/>
                <w:color w:val="000000"/>
                <w:sz w:val="22"/>
                <w:szCs w:val="22"/>
                <w:highlight w:val="white"/>
                <w:rtl w:val="0"/>
              </w:rPr>
              <w:t xml:space="preserve">=true</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t xml:space="preserve">src/main/resources/data.sql:</w:t>
      </w:r>
    </w:p>
    <w:tbl>
      <w:tblPr>
        <w:tblStyle w:val="Table17"/>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2"/>
                <w:szCs w:val="22"/>
              </w:rPr>
            </w:pPr>
            <w:r w:rsidDel="00000000" w:rsidR="00000000" w:rsidRPr="00000000">
              <w:rPr>
                <w:rFonts w:ascii="Consolas" w:cs="Consolas" w:eastAsia="Consolas" w:hAnsi="Consolas"/>
                <w:color w:val="0000ff"/>
                <w:sz w:val="22"/>
                <w:szCs w:val="22"/>
                <w:highlight w:val="white"/>
                <w:rtl w:val="0"/>
              </w:rPr>
              <w:t xml:space="preserve">insert</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into</w:t>
            </w:r>
            <w:r w:rsidDel="00000000" w:rsidR="00000000" w:rsidRPr="00000000">
              <w:rPr>
                <w:rFonts w:ascii="Consolas" w:cs="Consolas" w:eastAsia="Consolas" w:hAnsi="Consolas"/>
                <w:color w:val="000000"/>
                <w:sz w:val="22"/>
                <w:szCs w:val="22"/>
                <w:highlight w:val="white"/>
                <w:rtl w:val="0"/>
              </w:rPr>
              <w:t xml:space="preserve"> currency_exchange</w:t>
              <w:br w:type="textWrapping"/>
              <w:t xml:space="preserve">(</w:t>
            </w:r>
            <w:r w:rsidDel="00000000" w:rsidR="00000000" w:rsidRPr="00000000">
              <w:rPr>
                <w:rFonts w:ascii="Consolas" w:cs="Consolas" w:eastAsia="Consolas" w:hAnsi="Consolas"/>
                <w:color w:val="0000ff"/>
                <w:sz w:val="22"/>
                <w:szCs w:val="22"/>
                <w:highlight w:val="white"/>
                <w:rtl w:val="0"/>
              </w:rPr>
              <w:t xml:space="preserve">id</w:t>
            </w:r>
            <w:r w:rsidDel="00000000" w:rsidR="00000000" w:rsidRPr="00000000">
              <w:rPr>
                <w:rFonts w:ascii="Consolas" w:cs="Consolas" w:eastAsia="Consolas" w:hAnsi="Consolas"/>
                <w:color w:val="000000"/>
                <w:sz w:val="22"/>
                <w:szCs w:val="22"/>
                <w:highlight w:val="white"/>
                <w:rtl w:val="0"/>
              </w:rPr>
              <w:t xml:space="preserve">,currency_from,currency_to,conversion_multiple,environment)</w:t>
              <w:br w:type="textWrapping"/>
            </w:r>
            <w:r w:rsidDel="00000000" w:rsidR="00000000" w:rsidRPr="00000000">
              <w:rPr>
                <w:rFonts w:ascii="Consolas" w:cs="Consolas" w:eastAsia="Consolas" w:hAnsi="Consolas"/>
                <w:color w:val="0000ff"/>
                <w:sz w:val="22"/>
                <w:szCs w:val="22"/>
                <w:highlight w:val="white"/>
                <w:rtl w:val="0"/>
              </w:rPr>
              <w:t xml:space="preserve">values</w:t>
            </w:r>
            <w:r w:rsidDel="00000000" w:rsidR="00000000" w:rsidRPr="00000000">
              <w:rPr>
                <w:rFonts w:ascii="Consolas" w:cs="Consolas" w:eastAsia="Consolas" w:hAnsi="Consolas"/>
                <w:color w:val="000000"/>
                <w:sz w:val="22"/>
                <w:szCs w:val="22"/>
                <w:highlight w:val="white"/>
                <w:rtl w:val="0"/>
              </w:rPr>
              <w:t xml:space="preserve">(10001,</w:t>
            </w:r>
            <w:r w:rsidDel="00000000" w:rsidR="00000000" w:rsidRPr="00000000">
              <w:rPr>
                <w:rFonts w:ascii="Consolas" w:cs="Consolas" w:eastAsia="Consolas" w:hAnsi="Consolas"/>
                <w:color w:val="a31515"/>
                <w:sz w:val="22"/>
                <w:szCs w:val="22"/>
                <w:highlight w:val="white"/>
                <w:rtl w:val="0"/>
              </w:rPr>
              <w:t xml:space="preserve">'USD'</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a31515"/>
                <w:sz w:val="22"/>
                <w:szCs w:val="22"/>
                <w:highlight w:val="white"/>
                <w:rtl w:val="0"/>
              </w:rPr>
              <w:t xml:space="preserve">'INR'</w:t>
            </w:r>
            <w:r w:rsidDel="00000000" w:rsidR="00000000" w:rsidRPr="00000000">
              <w:rPr>
                <w:rFonts w:ascii="Consolas" w:cs="Consolas" w:eastAsia="Consolas" w:hAnsi="Consolas"/>
                <w:color w:val="000000"/>
                <w:sz w:val="22"/>
                <w:szCs w:val="22"/>
                <w:highlight w:val="white"/>
                <w:rtl w:val="0"/>
              </w:rPr>
              <w:t xml:space="preserve">,65,</w:t>
            </w:r>
            <w:r w:rsidDel="00000000" w:rsidR="00000000" w:rsidRPr="00000000">
              <w:rPr>
                <w:rFonts w:ascii="Consolas" w:cs="Consolas" w:eastAsia="Consolas" w:hAnsi="Consolas"/>
                <w:color w:val="a31515"/>
                <w:sz w:val="22"/>
                <w:szCs w:val="22"/>
                <w:highlight w:val="white"/>
                <w:rtl w:val="0"/>
              </w:rPr>
              <w:t xml:space="preserve">''</w:t>
            </w:r>
            <w:r w:rsidDel="00000000" w:rsidR="00000000" w:rsidRPr="00000000">
              <w:rPr>
                <w:rFonts w:ascii="Consolas" w:cs="Consolas" w:eastAsia="Consolas" w:hAnsi="Consolas"/>
                <w:color w:val="000000"/>
                <w:sz w:val="22"/>
                <w:szCs w:val="22"/>
                <w:highlight w:val="white"/>
                <w:rtl w:val="0"/>
              </w:rPr>
              <w:t xml:space="preserve">);</w:t>
              <w:br w:type="textWrapping"/>
            </w:r>
            <w:r w:rsidDel="00000000" w:rsidR="00000000" w:rsidRPr="00000000">
              <w:rPr>
                <w:rFonts w:ascii="Consolas" w:cs="Consolas" w:eastAsia="Consolas" w:hAnsi="Consolas"/>
                <w:color w:val="0000ff"/>
                <w:sz w:val="22"/>
                <w:szCs w:val="22"/>
                <w:highlight w:val="white"/>
                <w:rtl w:val="0"/>
              </w:rPr>
              <w:t xml:space="preserve">insert</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into</w:t>
            </w:r>
            <w:r w:rsidDel="00000000" w:rsidR="00000000" w:rsidRPr="00000000">
              <w:rPr>
                <w:rFonts w:ascii="Consolas" w:cs="Consolas" w:eastAsia="Consolas" w:hAnsi="Consolas"/>
                <w:color w:val="000000"/>
                <w:sz w:val="22"/>
                <w:szCs w:val="22"/>
                <w:highlight w:val="white"/>
                <w:rtl w:val="0"/>
              </w:rPr>
              <w:t xml:space="preserve"> currency_exchange</w:t>
              <w:br w:type="textWrapping"/>
              <w:t xml:space="preserve">(</w:t>
            </w:r>
            <w:r w:rsidDel="00000000" w:rsidR="00000000" w:rsidRPr="00000000">
              <w:rPr>
                <w:rFonts w:ascii="Consolas" w:cs="Consolas" w:eastAsia="Consolas" w:hAnsi="Consolas"/>
                <w:color w:val="0000ff"/>
                <w:sz w:val="22"/>
                <w:szCs w:val="22"/>
                <w:highlight w:val="white"/>
                <w:rtl w:val="0"/>
              </w:rPr>
              <w:t xml:space="preserve">id</w:t>
            </w:r>
            <w:r w:rsidDel="00000000" w:rsidR="00000000" w:rsidRPr="00000000">
              <w:rPr>
                <w:rFonts w:ascii="Consolas" w:cs="Consolas" w:eastAsia="Consolas" w:hAnsi="Consolas"/>
                <w:color w:val="000000"/>
                <w:sz w:val="22"/>
                <w:szCs w:val="22"/>
                <w:highlight w:val="white"/>
                <w:rtl w:val="0"/>
              </w:rPr>
              <w:t xml:space="preserve">,currency_from,currency_to,conversion_multiple,environment)</w:t>
              <w:br w:type="textWrapping"/>
            </w:r>
            <w:r w:rsidDel="00000000" w:rsidR="00000000" w:rsidRPr="00000000">
              <w:rPr>
                <w:rFonts w:ascii="Consolas" w:cs="Consolas" w:eastAsia="Consolas" w:hAnsi="Consolas"/>
                <w:color w:val="0000ff"/>
                <w:sz w:val="22"/>
                <w:szCs w:val="22"/>
                <w:highlight w:val="white"/>
                <w:rtl w:val="0"/>
              </w:rPr>
              <w:t xml:space="preserve">values</w:t>
            </w:r>
            <w:r w:rsidDel="00000000" w:rsidR="00000000" w:rsidRPr="00000000">
              <w:rPr>
                <w:rFonts w:ascii="Consolas" w:cs="Consolas" w:eastAsia="Consolas" w:hAnsi="Consolas"/>
                <w:color w:val="000000"/>
                <w:sz w:val="22"/>
                <w:szCs w:val="22"/>
                <w:highlight w:val="white"/>
                <w:rtl w:val="0"/>
              </w:rPr>
              <w:t xml:space="preserve">(10002,</w:t>
            </w:r>
            <w:r w:rsidDel="00000000" w:rsidR="00000000" w:rsidRPr="00000000">
              <w:rPr>
                <w:rFonts w:ascii="Consolas" w:cs="Consolas" w:eastAsia="Consolas" w:hAnsi="Consolas"/>
                <w:color w:val="a31515"/>
                <w:sz w:val="22"/>
                <w:szCs w:val="22"/>
                <w:highlight w:val="white"/>
                <w:rtl w:val="0"/>
              </w:rPr>
              <w:t xml:space="preserve">'EUR'</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a31515"/>
                <w:sz w:val="22"/>
                <w:szCs w:val="22"/>
                <w:highlight w:val="white"/>
                <w:rtl w:val="0"/>
              </w:rPr>
              <w:t xml:space="preserve">'INR'</w:t>
            </w:r>
            <w:r w:rsidDel="00000000" w:rsidR="00000000" w:rsidRPr="00000000">
              <w:rPr>
                <w:rFonts w:ascii="Consolas" w:cs="Consolas" w:eastAsia="Consolas" w:hAnsi="Consolas"/>
                <w:color w:val="000000"/>
                <w:sz w:val="22"/>
                <w:szCs w:val="22"/>
                <w:highlight w:val="white"/>
                <w:rtl w:val="0"/>
              </w:rPr>
              <w:t xml:space="preserve">,75,</w:t>
            </w:r>
            <w:r w:rsidDel="00000000" w:rsidR="00000000" w:rsidRPr="00000000">
              <w:rPr>
                <w:rFonts w:ascii="Consolas" w:cs="Consolas" w:eastAsia="Consolas" w:hAnsi="Consolas"/>
                <w:color w:val="a31515"/>
                <w:sz w:val="22"/>
                <w:szCs w:val="22"/>
                <w:highlight w:val="white"/>
                <w:rtl w:val="0"/>
              </w:rPr>
              <w:t xml:space="preserve">''</w:t>
            </w:r>
            <w:r w:rsidDel="00000000" w:rsidR="00000000" w:rsidRPr="00000000">
              <w:rPr>
                <w:rFonts w:ascii="Consolas" w:cs="Consolas" w:eastAsia="Consolas" w:hAnsi="Consolas"/>
                <w:color w:val="000000"/>
                <w:sz w:val="22"/>
                <w:szCs w:val="22"/>
                <w:highlight w:val="white"/>
                <w:rtl w:val="0"/>
              </w:rPr>
              <w:t xml:space="preserve">);</w:t>
              <w:br w:type="textWrapping"/>
            </w:r>
            <w:r w:rsidDel="00000000" w:rsidR="00000000" w:rsidRPr="00000000">
              <w:rPr>
                <w:rFonts w:ascii="Consolas" w:cs="Consolas" w:eastAsia="Consolas" w:hAnsi="Consolas"/>
                <w:color w:val="0000ff"/>
                <w:sz w:val="22"/>
                <w:szCs w:val="22"/>
                <w:highlight w:val="white"/>
                <w:rtl w:val="0"/>
              </w:rPr>
              <w:t xml:space="preserve">insert</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into</w:t>
            </w:r>
            <w:r w:rsidDel="00000000" w:rsidR="00000000" w:rsidRPr="00000000">
              <w:rPr>
                <w:rFonts w:ascii="Consolas" w:cs="Consolas" w:eastAsia="Consolas" w:hAnsi="Consolas"/>
                <w:color w:val="000000"/>
                <w:sz w:val="22"/>
                <w:szCs w:val="22"/>
                <w:highlight w:val="white"/>
                <w:rtl w:val="0"/>
              </w:rPr>
              <w:t xml:space="preserve"> currency_exchange</w:t>
              <w:br w:type="textWrapping"/>
              <w:t xml:space="preserve">(</w:t>
            </w:r>
            <w:r w:rsidDel="00000000" w:rsidR="00000000" w:rsidRPr="00000000">
              <w:rPr>
                <w:rFonts w:ascii="Consolas" w:cs="Consolas" w:eastAsia="Consolas" w:hAnsi="Consolas"/>
                <w:color w:val="0000ff"/>
                <w:sz w:val="22"/>
                <w:szCs w:val="22"/>
                <w:highlight w:val="white"/>
                <w:rtl w:val="0"/>
              </w:rPr>
              <w:t xml:space="preserve">id</w:t>
            </w:r>
            <w:r w:rsidDel="00000000" w:rsidR="00000000" w:rsidRPr="00000000">
              <w:rPr>
                <w:rFonts w:ascii="Consolas" w:cs="Consolas" w:eastAsia="Consolas" w:hAnsi="Consolas"/>
                <w:color w:val="000000"/>
                <w:sz w:val="22"/>
                <w:szCs w:val="22"/>
                <w:highlight w:val="white"/>
                <w:rtl w:val="0"/>
              </w:rPr>
              <w:t xml:space="preserve">,currency_from,currency_to,conversion_multiple,environment)</w:t>
              <w:br w:type="textWrapping"/>
            </w:r>
            <w:r w:rsidDel="00000000" w:rsidR="00000000" w:rsidRPr="00000000">
              <w:rPr>
                <w:rFonts w:ascii="Consolas" w:cs="Consolas" w:eastAsia="Consolas" w:hAnsi="Consolas"/>
                <w:color w:val="0000ff"/>
                <w:sz w:val="22"/>
                <w:szCs w:val="22"/>
                <w:highlight w:val="white"/>
                <w:rtl w:val="0"/>
              </w:rPr>
              <w:t xml:space="preserve">values</w:t>
            </w:r>
            <w:r w:rsidDel="00000000" w:rsidR="00000000" w:rsidRPr="00000000">
              <w:rPr>
                <w:rFonts w:ascii="Consolas" w:cs="Consolas" w:eastAsia="Consolas" w:hAnsi="Consolas"/>
                <w:color w:val="000000"/>
                <w:sz w:val="22"/>
                <w:szCs w:val="22"/>
                <w:highlight w:val="white"/>
                <w:rtl w:val="0"/>
              </w:rPr>
              <w:t xml:space="preserve">(10003,</w:t>
            </w:r>
            <w:r w:rsidDel="00000000" w:rsidR="00000000" w:rsidRPr="00000000">
              <w:rPr>
                <w:rFonts w:ascii="Consolas" w:cs="Consolas" w:eastAsia="Consolas" w:hAnsi="Consolas"/>
                <w:color w:val="a31515"/>
                <w:sz w:val="22"/>
                <w:szCs w:val="22"/>
                <w:highlight w:val="white"/>
                <w:rtl w:val="0"/>
              </w:rPr>
              <w:t xml:space="preserve">'AUD'</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a31515"/>
                <w:sz w:val="22"/>
                <w:szCs w:val="22"/>
                <w:highlight w:val="white"/>
                <w:rtl w:val="0"/>
              </w:rPr>
              <w:t xml:space="preserve">'INR'</w:t>
            </w:r>
            <w:r w:rsidDel="00000000" w:rsidR="00000000" w:rsidRPr="00000000">
              <w:rPr>
                <w:rFonts w:ascii="Consolas" w:cs="Consolas" w:eastAsia="Consolas" w:hAnsi="Consolas"/>
                <w:color w:val="000000"/>
                <w:sz w:val="22"/>
                <w:szCs w:val="22"/>
                <w:highlight w:val="white"/>
                <w:rtl w:val="0"/>
              </w:rPr>
              <w:t xml:space="preserve">,25,</w:t>
            </w:r>
            <w:r w:rsidDel="00000000" w:rsidR="00000000" w:rsidRPr="00000000">
              <w:rPr>
                <w:rFonts w:ascii="Consolas" w:cs="Consolas" w:eastAsia="Consolas" w:hAnsi="Consolas"/>
                <w:color w:val="a31515"/>
                <w:sz w:val="22"/>
                <w:szCs w:val="22"/>
                <w:highlight w:val="white"/>
                <w:rtl w:val="0"/>
              </w:rPr>
              <w:t xml:space="preserve">''</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t xml:space="preserve">CurrencyExchange Model:</w:t>
      </w:r>
    </w:p>
    <w:tbl>
      <w:tblPr>
        <w:tblStyle w:val="Table18"/>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2b91af"/>
                <w:sz w:val="22"/>
                <w:szCs w:val="22"/>
                <w:highlight w:val="white"/>
                <w:rtl w:val="0"/>
              </w:rPr>
              <w:t xml:space="preserve">@Entity</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CurrencyExchange</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2b91af"/>
                <w:sz w:val="22"/>
                <w:szCs w:val="22"/>
                <w:highlight w:val="white"/>
                <w:rtl w:val="0"/>
              </w:rPr>
              <w:t xml:space="preserve">@Id</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Long id;</w:t>
              <w:br w:type="textWrapping"/>
              <w:t xml:space="preserve">   </w:t>
            </w:r>
            <w:r w:rsidDel="00000000" w:rsidR="00000000" w:rsidRPr="00000000">
              <w:rPr>
                <w:rFonts w:ascii="Consolas" w:cs="Consolas" w:eastAsia="Consolas" w:hAnsi="Consolas"/>
                <w:color w:val="2b91af"/>
                <w:sz w:val="22"/>
                <w:szCs w:val="22"/>
                <w:highlight w:val="white"/>
                <w:rtl w:val="0"/>
              </w:rPr>
              <w:t xml:space="preserve">@Column</w:t>
            </w:r>
            <w:r w:rsidDel="00000000" w:rsidR="00000000" w:rsidRPr="00000000">
              <w:rPr>
                <w:rFonts w:ascii="Consolas" w:cs="Consolas" w:eastAsia="Consolas" w:hAnsi="Consolas"/>
                <w:color w:val="000000"/>
                <w:sz w:val="22"/>
                <w:szCs w:val="22"/>
                <w:highlight w:val="white"/>
                <w:rtl w:val="0"/>
              </w:rPr>
              <w:t xml:space="preserve">(name = </w:t>
            </w:r>
            <w:r w:rsidDel="00000000" w:rsidR="00000000" w:rsidRPr="00000000">
              <w:rPr>
                <w:rFonts w:ascii="Consolas" w:cs="Consolas" w:eastAsia="Consolas" w:hAnsi="Consolas"/>
                <w:color w:val="a31515"/>
                <w:sz w:val="22"/>
                <w:szCs w:val="22"/>
                <w:highlight w:val="white"/>
                <w:rtl w:val="0"/>
              </w:rPr>
              <w:t xml:space="preserve">"currency_from"</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String from;</w:t>
              <w:br w:type="textWrapping"/>
              <w:t xml:space="preserve">   </w:t>
            </w:r>
            <w:r w:rsidDel="00000000" w:rsidR="00000000" w:rsidRPr="00000000">
              <w:rPr>
                <w:rFonts w:ascii="Consolas" w:cs="Consolas" w:eastAsia="Consolas" w:hAnsi="Consolas"/>
                <w:color w:val="2b91af"/>
                <w:sz w:val="22"/>
                <w:szCs w:val="22"/>
                <w:highlight w:val="white"/>
                <w:rtl w:val="0"/>
              </w:rPr>
              <w:t xml:space="preserve">@Column</w:t>
            </w:r>
            <w:r w:rsidDel="00000000" w:rsidR="00000000" w:rsidRPr="00000000">
              <w:rPr>
                <w:rFonts w:ascii="Consolas" w:cs="Consolas" w:eastAsia="Consolas" w:hAnsi="Consolas"/>
                <w:color w:val="000000"/>
                <w:sz w:val="22"/>
                <w:szCs w:val="22"/>
                <w:highlight w:val="white"/>
                <w:rtl w:val="0"/>
              </w:rPr>
              <w:t xml:space="preserve">(name = </w:t>
            </w:r>
            <w:r w:rsidDel="00000000" w:rsidR="00000000" w:rsidRPr="00000000">
              <w:rPr>
                <w:rFonts w:ascii="Consolas" w:cs="Consolas" w:eastAsia="Consolas" w:hAnsi="Consolas"/>
                <w:color w:val="a31515"/>
                <w:sz w:val="22"/>
                <w:szCs w:val="22"/>
                <w:highlight w:val="white"/>
                <w:rtl w:val="0"/>
              </w:rPr>
              <w:t xml:space="preserve">"currency_to"</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String to;</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BigDecimal conversionMultiple;</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String environment;</w:t>
              <w:br w:type="textWrapping"/>
              <w:t xml:space="preserve">   </w:t>
            </w:r>
            <w:r w:rsidDel="00000000" w:rsidR="00000000" w:rsidRPr="00000000">
              <w:rPr>
                <w:rFonts w:ascii="Consolas" w:cs="Consolas" w:eastAsia="Consolas" w:hAnsi="Consolas"/>
                <w:color w:val="008000"/>
                <w:sz w:val="22"/>
                <w:szCs w:val="22"/>
                <w:highlight w:val="white"/>
                <w:rtl w:val="0"/>
              </w:rPr>
              <w:t xml:space="preserve">//Getters and Setters</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w:t>
      </w:r>
    </w:p>
    <w:tbl>
      <w:tblPr>
        <w:tblStyle w:val="Table19"/>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interface</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CurrencyExchangeRepo</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extends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JpaRepository</w:t>
            </w:r>
            <w:r w:rsidDel="00000000" w:rsidR="00000000" w:rsidRPr="00000000">
              <w:rPr>
                <w:rFonts w:ascii="Consolas" w:cs="Consolas" w:eastAsia="Consolas" w:hAnsi="Consolas"/>
                <w:color w:val="000000"/>
                <w:sz w:val="22"/>
                <w:szCs w:val="22"/>
                <w:highlight w:val="white"/>
                <w:rtl w:val="0"/>
              </w:rPr>
              <w:t xml:space="preserve">&lt;</w:t>
            </w:r>
            <w:r w:rsidDel="00000000" w:rsidR="00000000" w:rsidRPr="00000000">
              <w:rPr>
                <w:rFonts w:ascii="Consolas" w:cs="Consolas" w:eastAsia="Consolas" w:hAnsi="Consolas"/>
                <w:color w:val="a31515"/>
                <w:sz w:val="22"/>
                <w:szCs w:val="22"/>
                <w:highlight w:val="white"/>
                <w:rtl w:val="0"/>
              </w:rPr>
              <w:t xml:space="preserve">CurrencyExchange</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Long</w:t>
            </w:r>
            <w:r w:rsidDel="00000000" w:rsidR="00000000" w:rsidRPr="00000000">
              <w:rPr>
                <w:rFonts w:ascii="Consolas" w:cs="Consolas" w:eastAsia="Consolas" w:hAnsi="Consolas"/>
                <w:color w:val="000000"/>
                <w:sz w:val="22"/>
                <w:szCs w:val="22"/>
                <w:highlight w:val="white"/>
                <w:rtl w:val="0"/>
              </w:rPr>
              <w:t xml:space="preserve">&gt; {</w:t>
              <w:br w:type="textWrapping"/>
              <w:t xml:space="preserve">   CurrencyExchange </w:t>
            </w:r>
            <w:r w:rsidDel="00000000" w:rsidR="00000000" w:rsidRPr="00000000">
              <w:rPr>
                <w:rFonts w:ascii="Consolas" w:cs="Consolas" w:eastAsia="Consolas" w:hAnsi="Consolas"/>
                <w:color w:val="a31515"/>
                <w:sz w:val="22"/>
                <w:szCs w:val="22"/>
                <w:highlight w:val="white"/>
                <w:rtl w:val="0"/>
              </w:rPr>
              <w:t xml:space="preserve">findByFromAndTo</w:t>
            </w:r>
            <w:r w:rsidDel="00000000" w:rsidR="00000000" w:rsidRPr="00000000">
              <w:rPr>
                <w:rFonts w:ascii="Consolas" w:cs="Consolas" w:eastAsia="Consolas" w:hAnsi="Consolas"/>
                <w:color w:val="000000"/>
                <w:sz w:val="22"/>
                <w:szCs w:val="22"/>
                <w:highlight w:val="white"/>
                <w:rtl w:val="0"/>
              </w:rPr>
              <w:t xml:space="preserve">(String from, String to);</w:t>
              <w:br w:type="textWrapping"/>
              <w:t xml:space="preserve">}</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t xml:space="preserve">Controller:</w:t>
      </w:r>
    </w:p>
    <w:tbl>
      <w:tblPr>
        <w:tblStyle w:val="Table20"/>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bcbec4"/>
                <w:sz w:val="22"/>
                <w:szCs w:val="22"/>
              </w:rPr>
            </w:pPr>
            <w:r w:rsidDel="00000000" w:rsidR="00000000" w:rsidRPr="00000000">
              <w:rPr>
                <w:rFonts w:ascii="Consolas" w:cs="Consolas" w:eastAsia="Consolas" w:hAnsi="Consolas"/>
                <w:color w:val="2b91af"/>
                <w:sz w:val="22"/>
                <w:szCs w:val="22"/>
                <w:highlight w:val="white"/>
                <w:rtl w:val="0"/>
              </w:rPr>
              <w:t xml:space="preserve">@RestController</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CurrencyExchangeController</w:t>
            </w:r>
            <w:r w:rsidDel="00000000" w:rsidR="00000000" w:rsidRPr="00000000">
              <w:rPr>
                <w:rFonts w:ascii="Consolas" w:cs="Consolas" w:eastAsia="Consolas" w:hAnsi="Consolas"/>
                <w:color w:val="000000"/>
                <w:sz w:val="22"/>
                <w:szCs w:val="22"/>
                <w:highlight w:val="white"/>
                <w:rtl w:val="0"/>
              </w:rPr>
              <w:t xml:space="preserve"> {</w:t>
              <w:br w:type="textWrapping"/>
              <w:br w:type="textWrapping"/>
              <w:t xml:space="preserve">   </w:t>
            </w:r>
            <w:r w:rsidDel="00000000" w:rsidR="00000000" w:rsidRPr="00000000">
              <w:rPr>
                <w:rFonts w:ascii="Consolas" w:cs="Consolas" w:eastAsia="Consolas" w:hAnsi="Consolas"/>
                <w:color w:val="2b91af"/>
                <w:sz w:val="22"/>
                <w:szCs w:val="22"/>
                <w:highlight w:val="white"/>
                <w:rtl w:val="0"/>
              </w:rPr>
              <w:t xml:space="preserve">@Autowired</w:t>
            </w:r>
            <w:r w:rsidDel="00000000" w:rsidR="00000000" w:rsidRPr="00000000">
              <w:rPr>
                <w:rFonts w:ascii="Consolas" w:cs="Consolas" w:eastAsia="Consolas" w:hAnsi="Consolas"/>
                <w:color w:val="000000"/>
                <w:sz w:val="22"/>
                <w:szCs w:val="22"/>
                <w:highlight w:val="white"/>
                <w:rtl w:val="0"/>
              </w:rPr>
              <w:br w:type="textWrapping"/>
              <w:t xml:space="preserve">   CurrencyExchangeRepo exchangeRepo;</w:t>
              <w:br w:type="textWrapping"/>
              <w:br w:type="textWrapping"/>
              <w:t xml:space="preserve">   </w:t>
            </w:r>
            <w:r w:rsidDel="00000000" w:rsidR="00000000" w:rsidRPr="00000000">
              <w:rPr>
                <w:rFonts w:ascii="Consolas" w:cs="Consolas" w:eastAsia="Consolas" w:hAnsi="Consolas"/>
                <w:color w:val="2b91af"/>
                <w:sz w:val="22"/>
                <w:szCs w:val="22"/>
                <w:highlight w:val="white"/>
                <w:rtl w:val="0"/>
              </w:rPr>
              <w:t xml:space="preserve">@Autowired</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Environment environment;</w:t>
              <w:br w:type="textWrapping"/>
              <w:br w:type="textWrapping"/>
              <w:t xml:space="preserve">   </w:t>
            </w:r>
            <w:r w:rsidDel="00000000" w:rsidR="00000000" w:rsidRPr="00000000">
              <w:rPr>
                <w:rFonts w:ascii="Consolas" w:cs="Consolas" w:eastAsia="Consolas" w:hAnsi="Consolas"/>
                <w:color w:val="2b91af"/>
                <w:sz w:val="22"/>
                <w:szCs w:val="22"/>
                <w:highlight w:val="white"/>
                <w:rtl w:val="0"/>
              </w:rPr>
              <w:t xml:space="preserve">@GetMapping</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a31515"/>
                <w:sz w:val="22"/>
                <w:szCs w:val="22"/>
                <w:highlight w:val="white"/>
                <w:rtl w:val="0"/>
              </w:rPr>
              <w:t xml:space="preserve">"/currency-exchange/from/{from}/to/{to}"</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CurrencyExchange </w:t>
            </w:r>
            <w:r w:rsidDel="00000000" w:rsidR="00000000" w:rsidRPr="00000000">
              <w:rPr>
                <w:rFonts w:ascii="Consolas" w:cs="Consolas" w:eastAsia="Consolas" w:hAnsi="Consolas"/>
                <w:color w:val="a31515"/>
                <w:sz w:val="22"/>
                <w:szCs w:val="22"/>
                <w:highlight w:val="white"/>
                <w:rtl w:val="0"/>
              </w:rPr>
              <w:t xml:space="preserve">retrieveExchange</w:t>
            </w:r>
            <w:r w:rsidDel="00000000" w:rsidR="00000000" w:rsidRPr="00000000">
              <w:rPr>
                <w:rFonts w:ascii="Consolas" w:cs="Consolas" w:eastAsia="Consolas" w:hAnsi="Consolas"/>
                <w:color w:val="000000"/>
                <w:sz w:val="22"/>
                <w:szCs w:val="22"/>
                <w:highlight w:val="white"/>
                <w:rtl w:val="0"/>
              </w:rPr>
              <w:t xml:space="preserve">(</w:t>
              <w:br w:type="textWrapping"/>
              <w:t xml:space="preserve">           @PathVariable String from,</w:t>
              <w:br w:type="textWrapping"/>
              <w:t xml:space="preserve">           @PathVariable String to</w:t>
              <w:br w:type="textWrapping"/>
              <w:t xml:space="preserve">   ) {</w:t>
              <w:br w:type="textWrapping"/>
              <w:t xml:space="preserve">       CurrencyExchange currencyExchange = exchangeRepo.findByFromAndTo(from, to);</w:t>
              <w:br w:type="textWrapping"/>
              <w:t xml:space="preserve">       </w:t>
            </w:r>
            <w:r w:rsidDel="00000000" w:rsidR="00000000" w:rsidRPr="00000000">
              <w:rPr>
                <w:rFonts w:ascii="Consolas" w:cs="Consolas" w:eastAsia="Consolas" w:hAnsi="Consolas"/>
                <w:color w:val="0000ff"/>
                <w:sz w:val="22"/>
                <w:szCs w:val="22"/>
                <w:highlight w:val="white"/>
                <w:rtl w:val="0"/>
              </w:rPr>
              <w:t xml:space="preserve">if</w:t>
            </w:r>
            <w:r w:rsidDel="00000000" w:rsidR="00000000" w:rsidRPr="00000000">
              <w:rPr>
                <w:rFonts w:ascii="Consolas" w:cs="Consolas" w:eastAsia="Consolas" w:hAnsi="Consolas"/>
                <w:color w:val="000000"/>
                <w:sz w:val="22"/>
                <w:szCs w:val="22"/>
                <w:highlight w:val="white"/>
                <w:rtl w:val="0"/>
              </w:rPr>
              <w:t xml:space="preserve"> (currencyExchange == </w:t>
            </w:r>
            <w:r w:rsidDel="00000000" w:rsidR="00000000" w:rsidRPr="00000000">
              <w:rPr>
                <w:rFonts w:ascii="Consolas" w:cs="Consolas" w:eastAsia="Consolas" w:hAnsi="Consolas"/>
                <w:color w:val="0000ff"/>
                <w:sz w:val="22"/>
                <w:szCs w:val="22"/>
                <w:highlight w:val="white"/>
                <w:rtl w:val="0"/>
              </w:rPr>
              <w:t xml:space="preserve">null</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0000ff"/>
                <w:sz w:val="22"/>
                <w:szCs w:val="22"/>
                <w:highlight w:val="white"/>
                <w:rtl w:val="0"/>
              </w:rPr>
              <w:t xml:space="preserve">throw</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new</w:t>
            </w:r>
            <w:r w:rsidDel="00000000" w:rsidR="00000000" w:rsidRPr="00000000">
              <w:rPr>
                <w:rFonts w:ascii="Consolas" w:cs="Consolas" w:eastAsia="Consolas" w:hAnsi="Consolas"/>
                <w:color w:val="000000"/>
                <w:sz w:val="22"/>
                <w:szCs w:val="22"/>
                <w:highlight w:val="white"/>
                <w:rtl w:val="0"/>
              </w:rPr>
              <w:t xml:space="preserve"> RuntimeException(</w:t>
            </w:r>
            <w:r w:rsidDel="00000000" w:rsidR="00000000" w:rsidRPr="00000000">
              <w:rPr>
                <w:rFonts w:ascii="Consolas" w:cs="Consolas" w:eastAsia="Consolas" w:hAnsi="Consolas"/>
                <w:color w:val="a31515"/>
                <w:sz w:val="22"/>
                <w:szCs w:val="22"/>
                <w:highlight w:val="white"/>
                <w:rtl w:val="0"/>
              </w:rPr>
              <w:t xml:space="preserve">"Data not available"</w:t>
            </w:r>
            <w:r w:rsidDel="00000000" w:rsidR="00000000" w:rsidRPr="00000000">
              <w:rPr>
                <w:rFonts w:ascii="Consolas" w:cs="Consolas" w:eastAsia="Consolas" w:hAnsi="Consolas"/>
                <w:color w:val="000000"/>
                <w:sz w:val="22"/>
                <w:szCs w:val="22"/>
                <w:highlight w:val="white"/>
                <w:rtl w:val="0"/>
              </w:rPr>
              <w:t xml:space="preserve">);</w:t>
              <w:br w:type="textWrapping"/>
              <w:t xml:space="preserve">       }</w:t>
              <w:br w:type="textWrapping"/>
              <w:t xml:space="preserve">       String port = environment.getProperty(</w:t>
            </w:r>
            <w:r w:rsidDel="00000000" w:rsidR="00000000" w:rsidRPr="00000000">
              <w:rPr>
                <w:rFonts w:ascii="Consolas" w:cs="Consolas" w:eastAsia="Consolas" w:hAnsi="Consolas"/>
                <w:color w:val="a31515"/>
                <w:sz w:val="22"/>
                <w:szCs w:val="22"/>
                <w:highlight w:val="white"/>
                <w:rtl w:val="0"/>
              </w:rPr>
              <w:t xml:space="preserve">"local.server.port"</w:t>
            </w:r>
            <w:r w:rsidDel="00000000" w:rsidR="00000000" w:rsidRPr="00000000">
              <w:rPr>
                <w:rFonts w:ascii="Consolas" w:cs="Consolas" w:eastAsia="Consolas" w:hAnsi="Consolas"/>
                <w:color w:val="000000"/>
                <w:sz w:val="22"/>
                <w:szCs w:val="22"/>
                <w:highlight w:val="white"/>
                <w:rtl w:val="0"/>
              </w:rPr>
              <w:t xml:space="preserve">);</w:t>
              <w:br w:type="textWrapping"/>
              <w:t xml:space="preserve">       currencyExchange.setEnvironment(port);</w:t>
              <w:br w:type="textWrapping"/>
              <w:t xml:space="preserve">       </w:t>
            </w:r>
            <w:r w:rsidDel="00000000" w:rsidR="00000000" w:rsidRPr="00000000">
              <w:rPr>
                <w:rFonts w:ascii="Consolas" w:cs="Consolas" w:eastAsia="Consolas" w:hAnsi="Consolas"/>
                <w:color w:val="0000ff"/>
                <w:sz w:val="22"/>
                <w:szCs w:val="22"/>
                <w:highlight w:val="white"/>
                <w:rtl w:val="0"/>
              </w:rPr>
              <w:t xml:space="preserve">return</w:t>
            </w:r>
            <w:r w:rsidDel="00000000" w:rsidR="00000000" w:rsidRPr="00000000">
              <w:rPr>
                <w:rFonts w:ascii="Consolas" w:cs="Consolas" w:eastAsia="Consolas" w:hAnsi="Consolas"/>
                <w:color w:val="000000"/>
                <w:sz w:val="22"/>
                <w:szCs w:val="22"/>
                <w:highlight w:val="white"/>
                <w:rtl w:val="0"/>
              </w:rPr>
              <w:t xml:space="preserve"> currencyExchange;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D">
      <w:pPr>
        <w:pStyle w:val="Heading2"/>
        <w:rPr/>
      </w:pPr>
      <w:bookmarkStart w:colFirst="0" w:colLast="0" w:name="_75wnw1fvcvgd" w:id="24"/>
      <w:bookmarkEnd w:id="24"/>
      <w:r w:rsidDel="00000000" w:rsidR="00000000" w:rsidRPr="00000000">
        <w:rPr>
          <w:rtl w:val="0"/>
        </w:rPr>
        <w:t xml:space="preserve">Currency Conversion Microservice</w:t>
      </w:r>
    </w:p>
    <w:p w:rsidR="00000000" w:rsidDel="00000000" w:rsidP="00000000" w:rsidRDefault="00000000" w:rsidRPr="00000000" w14:paraId="0000008E">
      <w:pPr>
        <w:rPr/>
      </w:pPr>
      <w:r w:rsidDel="00000000" w:rsidR="00000000" w:rsidRPr="00000000">
        <w:rPr>
          <w:rtl w:val="0"/>
        </w:rPr>
        <w:t xml:space="preserve">Dependencies</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Web</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DevTools</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Actuator</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Config Client</w:t>
      </w:r>
    </w:p>
    <w:p w:rsidR="00000000" w:rsidDel="00000000" w:rsidP="00000000" w:rsidRDefault="00000000" w:rsidRPr="00000000" w14:paraId="00000093">
      <w:pPr>
        <w:ind w:left="0" w:firstLine="0"/>
        <w:rPr/>
      </w:pPr>
      <w:r w:rsidDel="00000000" w:rsidR="00000000" w:rsidRPr="00000000">
        <w:rPr>
          <w:rtl w:val="0"/>
        </w:rPr>
        <w:t xml:space="preserve">application.properties:</w:t>
      </w:r>
    </w:p>
    <w:tbl>
      <w:tblPr>
        <w:tblStyle w:val="Table21"/>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1515fb"/>
                <w:sz w:val="22"/>
                <w:szCs w:val="22"/>
                <w:highlight w:val="white"/>
                <w:rtl w:val="0"/>
              </w:rPr>
              <w:t xml:space="preserve">spring.application.name</w:t>
            </w:r>
            <w:r w:rsidDel="00000000" w:rsidR="00000000" w:rsidRPr="00000000">
              <w:rPr>
                <w:rFonts w:ascii="Consolas" w:cs="Consolas" w:eastAsia="Consolas" w:hAnsi="Consolas"/>
                <w:color w:val="000000"/>
                <w:sz w:val="22"/>
                <w:szCs w:val="22"/>
                <w:highlight w:val="white"/>
                <w:rtl w:val="0"/>
              </w:rPr>
              <w:t xml:space="preserve">=Currency-Conversion</w:t>
              <w:br w:type="textWrapping"/>
            </w:r>
            <w:r w:rsidDel="00000000" w:rsidR="00000000" w:rsidRPr="00000000">
              <w:rPr>
                <w:rFonts w:ascii="Consolas" w:cs="Consolas" w:eastAsia="Consolas" w:hAnsi="Consolas"/>
                <w:color w:val="1515fb"/>
                <w:sz w:val="22"/>
                <w:szCs w:val="22"/>
                <w:highlight w:val="white"/>
                <w:rtl w:val="0"/>
              </w:rPr>
              <w:t xml:space="preserve">server.port</w:t>
            </w:r>
            <w:r w:rsidDel="00000000" w:rsidR="00000000" w:rsidRPr="00000000">
              <w:rPr>
                <w:rFonts w:ascii="Consolas" w:cs="Consolas" w:eastAsia="Consolas" w:hAnsi="Consolas"/>
                <w:color w:val="000000"/>
                <w:sz w:val="22"/>
                <w:szCs w:val="22"/>
                <w:highlight w:val="white"/>
                <w:rtl w:val="0"/>
              </w:rPr>
              <w:t xml:space="preserve">=8100</w:t>
              <w:br w:type="textWrapping"/>
            </w:r>
            <w:r w:rsidDel="00000000" w:rsidR="00000000" w:rsidRPr="00000000">
              <w:rPr>
                <w:rFonts w:ascii="Consolas" w:cs="Consolas" w:eastAsia="Consolas" w:hAnsi="Consolas"/>
                <w:color w:val="1515fb"/>
                <w:sz w:val="22"/>
                <w:szCs w:val="22"/>
                <w:highlight w:val="white"/>
                <w:rtl w:val="0"/>
              </w:rPr>
              <w:t xml:space="preserve">spring.config.import</w:t>
            </w:r>
            <w:r w:rsidDel="00000000" w:rsidR="00000000" w:rsidRPr="00000000">
              <w:rPr>
                <w:rFonts w:ascii="Consolas" w:cs="Consolas" w:eastAsia="Consolas" w:hAnsi="Consolas"/>
                <w:color w:val="000000"/>
                <w:sz w:val="22"/>
                <w:szCs w:val="22"/>
                <w:highlight w:val="white"/>
                <w:rtl w:val="0"/>
              </w:rPr>
              <w:t xml:space="preserve">=optional:configserver:http:</w:t>
            </w:r>
            <w:r w:rsidDel="00000000" w:rsidR="00000000" w:rsidRPr="00000000">
              <w:rPr>
                <w:rFonts w:ascii="Consolas" w:cs="Consolas" w:eastAsia="Consolas" w:hAnsi="Consolas"/>
                <w:color w:val="008000"/>
                <w:sz w:val="22"/>
                <w:szCs w:val="22"/>
                <w:highlight w:val="white"/>
                <w:rtl w:val="0"/>
              </w:rPr>
              <w:t xml:space="preserve">//localhost:8888</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t xml:space="preserve">CurrencyConversion model</w:t>
      </w:r>
    </w:p>
    <w:tbl>
      <w:tblPr>
        <w:tblStyle w:val="Table22"/>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CurrencyConversion</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Long id;</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String from;</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String to;</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BigDecimal quantity;</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BigDecimal conversionMultiple;</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BigDecimal totalCalculatedAmount;</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String environment;</w:t>
              <w:br w:type="textWrapping"/>
              <w:t xml:space="preserve">   </w:t>
            </w:r>
            <w:r w:rsidDel="00000000" w:rsidR="00000000" w:rsidRPr="00000000">
              <w:rPr>
                <w:rFonts w:ascii="Consolas" w:cs="Consolas" w:eastAsia="Consolas" w:hAnsi="Consolas"/>
                <w:color w:val="008000"/>
                <w:sz w:val="22"/>
                <w:szCs w:val="22"/>
                <w:highlight w:val="white"/>
                <w:rtl w:val="0"/>
              </w:rPr>
              <w:t xml:space="preserve">// Getters, Setters, All/No Args Contr</w:t>
            </w:r>
            <w:r w:rsidDel="00000000" w:rsidR="00000000" w:rsidRPr="00000000">
              <w:rPr>
                <w:rFonts w:ascii="Consolas" w:cs="Consolas" w:eastAsia="Consolas" w:hAnsi="Consolas"/>
                <w:color w:val="000000"/>
                <w:sz w:val="22"/>
                <w:szCs w:val="22"/>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t xml:space="preserve">Keeping the structure of CurrencyConversion similar to the CurrencyExchange so that we can fetch the data form the CurrencyExchange using a Proxy (Feign).</w:t>
      </w:r>
    </w:p>
    <w:p w:rsidR="00000000" w:rsidDel="00000000" w:rsidP="00000000" w:rsidRDefault="00000000" w:rsidRPr="00000000" w14:paraId="00000098">
      <w:pPr>
        <w:rPr/>
      </w:pPr>
      <w:r w:rsidDel="00000000" w:rsidR="00000000" w:rsidRPr="00000000">
        <w:rPr>
          <w:rtl w:val="0"/>
        </w:rPr>
        <w:t xml:space="preserve">Controller method using RestTemplate (Old method):</w:t>
      </w:r>
    </w:p>
    <w:tbl>
      <w:tblPr>
        <w:tblStyle w:val="Table23"/>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2b91af"/>
                <w:sz w:val="22"/>
                <w:szCs w:val="22"/>
                <w:highlight w:val="white"/>
                <w:rtl w:val="0"/>
              </w:rPr>
              <w:t xml:space="preserve">@GetMapping</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a31515"/>
                <w:sz w:val="22"/>
                <w:szCs w:val="22"/>
                <w:highlight w:val="white"/>
                <w:rtl w:val="0"/>
              </w:rPr>
              <w:t xml:space="preserve">"/currency-conversion/from/{from}/to/{to}/quantity/{quantity}"</w:t>
            </w:r>
            <w:r w:rsidDel="00000000" w:rsidR="00000000" w:rsidRPr="00000000">
              <w:rPr>
                <w:rFonts w:ascii="Consolas" w:cs="Consolas" w:eastAsia="Consolas" w:hAnsi="Consolas"/>
                <w:color w:val="000000"/>
                <w:sz w:val="22"/>
                <w:szCs w:val="22"/>
                <w:highlight w:val="white"/>
                <w:rtl w:val="0"/>
              </w:rPr>
              <w:t xml:space="preserve">)</w:t>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CurrencyConversion </w:t>
            </w:r>
            <w:r w:rsidDel="00000000" w:rsidR="00000000" w:rsidRPr="00000000">
              <w:rPr>
                <w:rFonts w:ascii="Consolas" w:cs="Consolas" w:eastAsia="Consolas" w:hAnsi="Consolas"/>
                <w:color w:val="a31515"/>
                <w:sz w:val="22"/>
                <w:szCs w:val="22"/>
                <w:highlight w:val="white"/>
                <w:rtl w:val="0"/>
              </w:rPr>
              <w:t xml:space="preserve">calculateCurrencyConversion</w:t>
            </w:r>
            <w:r w:rsidDel="00000000" w:rsidR="00000000" w:rsidRPr="00000000">
              <w:rPr>
                <w:rFonts w:ascii="Consolas" w:cs="Consolas" w:eastAsia="Consolas" w:hAnsi="Consolas"/>
                <w:color w:val="000000"/>
                <w:sz w:val="22"/>
                <w:szCs w:val="22"/>
                <w:highlight w:val="white"/>
                <w:rtl w:val="0"/>
              </w:rPr>
              <w:t xml:space="preserve">(</w:t>
              <w:br w:type="textWrapping"/>
              <w:t xml:space="preserve">       @PathVariable String from,</w:t>
              <w:br w:type="textWrapping"/>
              <w:t xml:space="preserve">       @PathVariable String to,</w:t>
              <w:br w:type="textWrapping"/>
              <w:t xml:space="preserve">       @PathVariable BigDecimal quantity</w:t>
              <w:br w:type="textWrapping"/>
              <w:t xml:space="preserve">) {</w:t>
              <w:br w:type="textWrapping"/>
              <w:br w:type="textWrapping"/>
              <w:t xml:space="preserve">   HashMap&lt;String, String&gt; uriVariables = </w:t>
            </w:r>
            <w:r w:rsidDel="00000000" w:rsidR="00000000" w:rsidRPr="00000000">
              <w:rPr>
                <w:rFonts w:ascii="Consolas" w:cs="Consolas" w:eastAsia="Consolas" w:hAnsi="Consolas"/>
                <w:color w:val="0000ff"/>
                <w:sz w:val="22"/>
                <w:szCs w:val="22"/>
                <w:highlight w:val="white"/>
                <w:rtl w:val="0"/>
              </w:rPr>
              <w:t xml:space="preserve">new</w:t>
            </w:r>
            <w:r w:rsidDel="00000000" w:rsidR="00000000" w:rsidRPr="00000000">
              <w:rPr>
                <w:rFonts w:ascii="Consolas" w:cs="Consolas" w:eastAsia="Consolas" w:hAnsi="Consolas"/>
                <w:color w:val="000000"/>
                <w:sz w:val="22"/>
                <w:szCs w:val="22"/>
                <w:highlight w:val="white"/>
                <w:rtl w:val="0"/>
              </w:rPr>
              <w:t xml:space="preserve"> HashMap&lt;&gt;();</w:t>
              <w:br w:type="textWrapping"/>
              <w:t xml:space="preserve">   uriVariables.put(</w:t>
            </w:r>
            <w:r w:rsidDel="00000000" w:rsidR="00000000" w:rsidRPr="00000000">
              <w:rPr>
                <w:rFonts w:ascii="Consolas" w:cs="Consolas" w:eastAsia="Consolas" w:hAnsi="Consolas"/>
                <w:color w:val="a31515"/>
                <w:sz w:val="22"/>
                <w:szCs w:val="22"/>
                <w:highlight w:val="white"/>
                <w:rtl w:val="0"/>
              </w:rPr>
              <w:t xml:space="preserve">"from"</w:t>
            </w:r>
            <w:r w:rsidDel="00000000" w:rsidR="00000000" w:rsidRPr="00000000">
              <w:rPr>
                <w:rFonts w:ascii="Consolas" w:cs="Consolas" w:eastAsia="Consolas" w:hAnsi="Consolas"/>
                <w:color w:val="000000"/>
                <w:sz w:val="22"/>
                <w:szCs w:val="22"/>
                <w:highlight w:val="white"/>
                <w:rtl w:val="0"/>
              </w:rPr>
              <w:t xml:space="preserve">, from);</w:t>
              <w:br w:type="textWrapping"/>
              <w:t xml:space="preserve">   uriVariables.put(</w:t>
            </w:r>
            <w:r w:rsidDel="00000000" w:rsidR="00000000" w:rsidRPr="00000000">
              <w:rPr>
                <w:rFonts w:ascii="Consolas" w:cs="Consolas" w:eastAsia="Consolas" w:hAnsi="Consolas"/>
                <w:color w:val="a31515"/>
                <w:sz w:val="22"/>
                <w:szCs w:val="22"/>
                <w:highlight w:val="white"/>
                <w:rtl w:val="0"/>
              </w:rPr>
              <w:t xml:space="preserve">"to"</w:t>
            </w:r>
            <w:r w:rsidDel="00000000" w:rsidR="00000000" w:rsidRPr="00000000">
              <w:rPr>
                <w:rFonts w:ascii="Consolas" w:cs="Consolas" w:eastAsia="Consolas" w:hAnsi="Consolas"/>
                <w:color w:val="000000"/>
                <w:sz w:val="22"/>
                <w:szCs w:val="22"/>
                <w:highlight w:val="white"/>
                <w:rtl w:val="0"/>
              </w:rPr>
              <w:t xml:space="preserve">, to);</w:t>
              <w:br w:type="textWrapping"/>
              <w:br w:type="textWrapping"/>
              <w:t xml:space="preserve">   ResponseEntity&lt;CurrencyConversion&gt; responseEntity = </w:t>
            </w:r>
            <w:r w:rsidDel="00000000" w:rsidR="00000000" w:rsidRPr="00000000">
              <w:rPr>
                <w:rFonts w:ascii="Consolas" w:cs="Consolas" w:eastAsia="Consolas" w:hAnsi="Consolas"/>
                <w:color w:val="0000ff"/>
                <w:sz w:val="22"/>
                <w:szCs w:val="22"/>
                <w:highlight w:val="white"/>
                <w:rtl w:val="0"/>
              </w:rPr>
              <w:t xml:space="preserve">new</w:t>
            </w:r>
            <w:r w:rsidDel="00000000" w:rsidR="00000000" w:rsidRPr="00000000">
              <w:rPr>
                <w:rFonts w:ascii="Consolas" w:cs="Consolas" w:eastAsia="Consolas" w:hAnsi="Consolas"/>
                <w:color w:val="000000"/>
                <w:sz w:val="22"/>
                <w:szCs w:val="22"/>
                <w:highlight w:val="white"/>
                <w:rtl w:val="0"/>
              </w:rPr>
              <w:t xml:space="preserve"> RestTemplate()              .getForEntity(</w:t>
            </w:r>
            <w:r w:rsidDel="00000000" w:rsidR="00000000" w:rsidRPr="00000000">
              <w:rPr>
                <w:rFonts w:ascii="Consolas" w:cs="Consolas" w:eastAsia="Consolas" w:hAnsi="Consolas"/>
                <w:color w:val="a31515"/>
                <w:sz w:val="22"/>
                <w:szCs w:val="22"/>
                <w:highlight w:val="white"/>
                <w:rtl w:val="0"/>
              </w:rPr>
              <w:t xml:space="preserve">"http://localhost:8000/currency-exchange/from/{from}/to/{to}"</w:t>
            </w:r>
            <w:r w:rsidDel="00000000" w:rsidR="00000000" w:rsidRPr="00000000">
              <w:rPr>
                <w:rFonts w:ascii="Consolas" w:cs="Consolas" w:eastAsia="Consolas" w:hAnsi="Consolas"/>
                <w:color w:val="000000"/>
                <w:sz w:val="22"/>
                <w:szCs w:val="22"/>
                <w:highlight w:val="white"/>
                <w:rtl w:val="0"/>
              </w:rPr>
              <w:t xml:space="preserve">,</w:t>
              <w:br w:type="textWrapping"/>
              <w:t xml:space="preserve">                   CurrencyConversion.class, uriVariables);</w:t>
              <w:br w:type="textWrapping"/>
              <w:t xml:space="preserve">   CurrencyConversion currencyConversion = responseEntity.getBody();</w:t>
              <w:br w:type="textWrapping"/>
              <w:t xml:space="preserve">   </w:t>
            </w:r>
            <w:r w:rsidDel="00000000" w:rsidR="00000000" w:rsidRPr="00000000">
              <w:rPr>
                <w:rFonts w:ascii="Consolas" w:cs="Consolas" w:eastAsia="Consolas" w:hAnsi="Consolas"/>
                <w:color w:val="0000ff"/>
                <w:sz w:val="22"/>
                <w:szCs w:val="22"/>
                <w:highlight w:val="white"/>
                <w:rtl w:val="0"/>
              </w:rPr>
              <w:t xml:space="preserve">return</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new</w:t>
            </w:r>
            <w:r w:rsidDel="00000000" w:rsidR="00000000" w:rsidRPr="00000000">
              <w:rPr>
                <w:rFonts w:ascii="Consolas" w:cs="Consolas" w:eastAsia="Consolas" w:hAnsi="Consolas"/>
                <w:color w:val="000000"/>
                <w:sz w:val="22"/>
                <w:szCs w:val="22"/>
                <w:highlight w:val="white"/>
                <w:rtl w:val="0"/>
              </w:rPr>
              <w:t xml:space="preserve"> CurrencyConversion(currencyConversion.getId(),</w:t>
              <w:br w:type="textWrapping"/>
              <w:t xml:space="preserve">           from, to, quantity,</w:t>
              <w:br w:type="textWrapping"/>
              <w:t xml:space="preserve">           currencyConversion.getConversionMultiple(),</w:t>
              <w:br w:type="textWrapping"/>
              <w:t xml:space="preserve">           quantity.multiply(currencyConversion.getConversionMultiple()),</w:t>
              <w:br w:type="textWrapping"/>
              <w:t xml:space="preserve">           currencyConversion.getEnvironment()+</w:t>
            </w:r>
            <w:r w:rsidDel="00000000" w:rsidR="00000000" w:rsidRPr="00000000">
              <w:rPr>
                <w:rFonts w:ascii="Consolas" w:cs="Consolas" w:eastAsia="Consolas" w:hAnsi="Consolas"/>
                <w:color w:val="a31515"/>
                <w:sz w:val="22"/>
                <w:szCs w:val="22"/>
                <w:highlight w:val="white"/>
                <w:rtl w:val="0"/>
              </w:rPr>
              <w:t xml:space="preserve">" Rest Template"</w:t>
            </w:r>
            <w:r w:rsidDel="00000000" w:rsidR="00000000" w:rsidRPr="00000000">
              <w:rPr>
                <w:rFonts w:ascii="Consolas" w:cs="Consolas" w:eastAsia="Consolas" w:hAnsi="Consolas"/>
                <w:color w:val="000000"/>
                <w:sz w:val="22"/>
                <w:szCs w:val="22"/>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A">
      <w:pPr>
        <w:numPr>
          <w:ilvl w:val="0"/>
          <w:numId w:val="36"/>
        </w:numPr>
        <w:ind w:left="720" w:hanging="360"/>
      </w:pPr>
      <w:r w:rsidDel="00000000" w:rsidR="00000000" w:rsidRPr="00000000">
        <w:rPr>
          <w:rtl w:val="0"/>
        </w:rPr>
        <w:t xml:space="preserve">This code defines a Spring REST API endpoint for currency conversion.</w:t>
      </w:r>
    </w:p>
    <w:p w:rsidR="00000000" w:rsidDel="00000000" w:rsidP="00000000" w:rsidRDefault="00000000" w:rsidRPr="00000000" w14:paraId="0000009B">
      <w:pPr>
        <w:numPr>
          <w:ilvl w:val="0"/>
          <w:numId w:val="36"/>
        </w:numPr>
        <w:ind w:left="720" w:hanging="360"/>
      </w:pPr>
      <w:r w:rsidDel="00000000" w:rsidR="00000000" w:rsidRPr="00000000">
        <w:rPr>
          <w:rtl w:val="0"/>
        </w:rPr>
        <w:t xml:space="preserve">It captures source and target currency codes, and amount to convert from the URL path.</w:t>
      </w:r>
    </w:p>
    <w:p w:rsidR="00000000" w:rsidDel="00000000" w:rsidP="00000000" w:rsidRDefault="00000000" w:rsidRPr="00000000" w14:paraId="0000009C">
      <w:pPr>
        <w:numPr>
          <w:ilvl w:val="0"/>
          <w:numId w:val="36"/>
        </w:numPr>
        <w:ind w:left="720" w:hanging="360"/>
      </w:pPr>
      <w:r w:rsidDel="00000000" w:rsidR="00000000" w:rsidRPr="00000000">
        <w:rPr>
          <w:rtl w:val="0"/>
        </w:rPr>
        <w:t xml:space="preserve">It builds a map to store these captured values.</w:t>
      </w:r>
    </w:p>
    <w:p w:rsidR="00000000" w:rsidDel="00000000" w:rsidP="00000000" w:rsidRDefault="00000000" w:rsidRPr="00000000" w14:paraId="0000009D">
      <w:pPr>
        <w:numPr>
          <w:ilvl w:val="0"/>
          <w:numId w:val="36"/>
        </w:numPr>
        <w:ind w:left="720" w:hanging="360"/>
      </w:pPr>
      <w:r w:rsidDel="00000000" w:rsidR="00000000" w:rsidRPr="00000000">
        <w:rPr>
          <w:rtl w:val="0"/>
        </w:rPr>
        <w:t xml:space="preserve">It uses RestTemplate to call another service (likely a currency exchange service) to get the conversion rate.</w:t>
      </w:r>
    </w:p>
    <w:p w:rsidR="00000000" w:rsidDel="00000000" w:rsidP="00000000" w:rsidRDefault="00000000" w:rsidRPr="00000000" w14:paraId="0000009E">
      <w:pPr>
        <w:numPr>
          <w:ilvl w:val="0"/>
          <w:numId w:val="36"/>
        </w:numPr>
        <w:ind w:left="720" w:hanging="360"/>
      </w:pPr>
      <w:r w:rsidDel="00000000" w:rsidR="00000000" w:rsidRPr="00000000">
        <w:rPr>
          <w:rtl w:val="0"/>
        </w:rPr>
        <w:t xml:space="preserve">It calculates the converted amount based on the retrieved rate and the requested amount.</w:t>
      </w:r>
    </w:p>
    <w:p w:rsidR="00000000" w:rsidDel="00000000" w:rsidP="00000000" w:rsidRDefault="00000000" w:rsidRPr="00000000" w14:paraId="0000009F">
      <w:pPr>
        <w:numPr>
          <w:ilvl w:val="0"/>
          <w:numId w:val="36"/>
        </w:numPr>
        <w:ind w:left="720" w:hanging="360"/>
      </w:pPr>
      <w:r w:rsidDel="00000000" w:rsidR="00000000" w:rsidRPr="00000000">
        <w:rPr>
          <w:rtl w:val="0"/>
        </w:rPr>
        <w:t xml:space="preserve">It builds a new response object with the converted amount and additional information.</w:t>
      </w:r>
    </w:p>
    <w:p w:rsidR="00000000" w:rsidDel="00000000" w:rsidP="00000000" w:rsidRDefault="00000000" w:rsidRPr="00000000" w14:paraId="000000A0">
      <w:pPr>
        <w:numPr>
          <w:ilvl w:val="0"/>
          <w:numId w:val="36"/>
        </w:numPr>
        <w:ind w:left="720" w:hanging="360"/>
      </w:pPr>
      <w:r w:rsidDel="00000000" w:rsidR="00000000" w:rsidRPr="00000000">
        <w:rPr>
          <w:rtl w:val="0"/>
        </w:rPr>
        <w:t xml:space="preserve">Error handling and security are aspects not covered in this code but might be important to consider in a real-world application.</w:t>
      </w:r>
    </w:p>
    <w:p w:rsidR="00000000" w:rsidDel="00000000" w:rsidP="00000000" w:rsidRDefault="00000000" w:rsidRPr="00000000" w14:paraId="000000A1">
      <w:pPr>
        <w:pStyle w:val="Heading2"/>
        <w:rPr/>
      </w:pPr>
      <w:bookmarkStart w:colFirst="0" w:colLast="0" w:name="_lmmkfntry9t" w:id="25"/>
      <w:bookmarkEnd w:id="25"/>
      <w:r w:rsidDel="00000000" w:rsidR="00000000" w:rsidRPr="00000000">
        <w:rPr>
          <w:rtl w:val="0"/>
        </w:rPr>
        <w:t xml:space="preserve">Feign</w:t>
      </w:r>
    </w:p>
    <w:p w:rsidR="00000000" w:rsidDel="00000000" w:rsidP="00000000" w:rsidRDefault="00000000" w:rsidRPr="00000000" w14:paraId="000000A2">
      <w:pPr>
        <w:rPr/>
      </w:pPr>
      <w:r w:rsidDel="00000000" w:rsidR="00000000" w:rsidRPr="00000000">
        <w:rPr>
          <w:rtl w:val="0"/>
        </w:rPr>
        <w:t xml:space="preserve">Feign is a declarative web service client provided by Spring Cloud that simplifies making HTTP requests to other microservices. With Feign, you can create a proxy to interact with other services by defining an interface and annotating it. This makes calling other microservices as simple as calling a method.</w:t>
      </w:r>
    </w:p>
    <w:p w:rsidR="00000000" w:rsidDel="00000000" w:rsidP="00000000" w:rsidRDefault="00000000" w:rsidRPr="00000000" w14:paraId="000000A3">
      <w:pPr>
        <w:pStyle w:val="Heading3"/>
        <w:rPr/>
      </w:pPr>
      <w:bookmarkStart w:colFirst="0" w:colLast="0" w:name="_9lofvstzmuv" w:id="26"/>
      <w:bookmarkEnd w:id="26"/>
      <w:r w:rsidDel="00000000" w:rsidR="00000000" w:rsidRPr="00000000">
        <w:rPr>
          <w:rtl w:val="0"/>
        </w:rPr>
        <w:t xml:space="preserve">Step-by-Step Guide</w:t>
      </w:r>
    </w:p>
    <w:p w:rsidR="00000000" w:rsidDel="00000000" w:rsidP="00000000" w:rsidRDefault="00000000" w:rsidRPr="00000000" w14:paraId="000000A4">
      <w:pPr>
        <w:rPr/>
      </w:pPr>
      <w:r w:rsidDel="00000000" w:rsidR="00000000" w:rsidRPr="00000000">
        <w:rPr>
          <w:rtl w:val="0"/>
        </w:rPr>
        <w:t xml:space="preserve">Step 1: Add Dependencies</w:t>
      </w:r>
    </w:p>
    <w:tbl>
      <w:tblPr>
        <w:tblStyle w:val="Table24"/>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t xml:space="preserve">org.springframework.cloud</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t xml:space="preserve">spring-cloud-starter-openfeign</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tl w:val="0"/>
              </w:rPr>
            </w:r>
          </w:p>
        </w:tc>
      </w:tr>
    </w:tbl>
    <w:p w:rsidR="00000000" w:rsidDel="00000000" w:rsidP="00000000" w:rsidRDefault="00000000" w:rsidRPr="00000000" w14:paraId="000000A6">
      <w:pPr>
        <w:pStyle w:val="Heading4"/>
        <w:rPr/>
      </w:pPr>
      <w:bookmarkStart w:colFirst="0" w:colLast="0" w:name="_o4z6ob707y45" w:id="27"/>
      <w:bookmarkEnd w:id="27"/>
      <w:r w:rsidDel="00000000" w:rsidR="00000000" w:rsidRPr="00000000">
        <w:rPr>
          <w:rtl w:val="0"/>
        </w:rPr>
        <w:t xml:space="preserve">Step 2: Enable Feign Clients</w:t>
      </w:r>
    </w:p>
    <w:p w:rsidR="00000000" w:rsidDel="00000000" w:rsidP="00000000" w:rsidRDefault="00000000" w:rsidRPr="00000000" w14:paraId="000000A7">
      <w:pPr>
        <w:rPr/>
      </w:pPr>
      <w:r w:rsidDel="00000000" w:rsidR="00000000" w:rsidRPr="00000000">
        <w:rPr>
          <w:rtl w:val="0"/>
        </w:rPr>
        <w:t xml:space="preserve">Enable Feign clients in your Spring Boot application by annotating your main application class with @EnableFeignClients.</w:t>
      </w:r>
    </w:p>
    <w:tbl>
      <w:tblPr>
        <w:tblStyle w:val="Table25"/>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bcbec4"/>
                <w:sz w:val="22"/>
                <w:szCs w:val="22"/>
              </w:rPr>
            </w:pPr>
            <w:r w:rsidDel="00000000" w:rsidR="00000000" w:rsidRPr="00000000">
              <w:rPr>
                <w:rFonts w:ascii="Consolas" w:cs="Consolas" w:eastAsia="Consolas" w:hAnsi="Consolas"/>
                <w:color w:val="2b91af"/>
                <w:sz w:val="22"/>
                <w:szCs w:val="22"/>
                <w:highlight w:val="white"/>
                <w:rtl w:val="0"/>
              </w:rPr>
              <w:t xml:space="preserve">@SpringBootApplication</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2b91af"/>
                <w:sz w:val="22"/>
                <w:szCs w:val="22"/>
                <w:highlight w:val="white"/>
                <w:rtl w:val="0"/>
              </w:rPr>
              <w:t xml:space="preserve">@EnableFeignClients</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CurrencyConversionServiceApplication</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static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void</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main</w:t>
            </w:r>
            <w:r w:rsidDel="00000000" w:rsidR="00000000" w:rsidRPr="00000000">
              <w:rPr>
                <w:rFonts w:ascii="Consolas" w:cs="Consolas" w:eastAsia="Consolas" w:hAnsi="Consolas"/>
                <w:color w:val="000000"/>
                <w:sz w:val="22"/>
                <w:szCs w:val="22"/>
                <w:highlight w:val="white"/>
                <w:rtl w:val="0"/>
              </w:rPr>
              <w:t xml:space="preserve">(String[] args) {</w:t>
              <w:br w:type="textWrapping"/>
              <w:t xml:space="preserve">      SpringApplication.run(CurrencyConversionServiceApplication.class, args);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A9">
      <w:pPr>
        <w:pStyle w:val="Heading4"/>
        <w:rPr/>
      </w:pPr>
      <w:bookmarkStart w:colFirst="0" w:colLast="0" w:name="_8bwx2kg9pvh2" w:id="28"/>
      <w:bookmarkEnd w:id="28"/>
      <w:r w:rsidDel="00000000" w:rsidR="00000000" w:rsidRPr="00000000">
        <w:rPr>
          <w:rtl w:val="0"/>
        </w:rPr>
        <w:t xml:space="preserve">Step 3: Define a Feign Client Interface(Proxy)</w:t>
      </w:r>
    </w:p>
    <w:p w:rsidR="00000000" w:rsidDel="00000000" w:rsidP="00000000" w:rsidRDefault="00000000" w:rsidRPr="00000000" w14:paraId="000000AA">
      <w:pPr>
        <w:rPr/>
      </w:pPr>
      <w:r w:rsidDel="00000000" w:rsidR="00000000" w:rsidRPr="00000000">
        <w:rPr>
          <w:rtl w:val="0"/>
        </w:rPr>
        <w:t xml:space="preserve">Create an interface that will serve as a proxy to the other microservice. Use the @FeignClient annotation to specify the name of the service and the base URL.</w:t>
      </w:r>
    </w:p>
    <w:tbl>
      <w:tblPr>
        <w:tblStyle w:val="Table26"/>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2b91af"/>
                <w:sz w:val="22"/>
                <w:szCs w:val="22"/>
                <w:highlight w:val="white"/>
                <w:rtl w:val="0"/>
              </w:rPr>
              <w:t xml:space="preserve">@FeignClient</w:t>
            </w:r>
            <w:r w:rsidDel="00000000" w:rsidR="00000000" w:rsidRPr="00000000">
              <w:rPr>
                <w:rFonts w:ascii="Consolas" w:cs="Consolas" w:eastAsia="Consolas" w:hAnsi="Consolas"/>
                <w:color w:val="000000"/>
                <w:sz w:val="22"/>
                <w:szCs w:val="22"/>
                <w:highlight w:val="white"/>
                <w:rtl w:val="0"/>
              </w:rPr>
              <w:t xml:space="preserve">(name = </w:t>
            </w:r>
            <w:r w:rsidDel="00000000" w:rsidR="00000000" w:rsidRPr="00000000">
              <w:rPr>
                <w:rFonts w:ascii="Consolas" w:cs="Consolas" w:eastAsia="Consolas" w:hAnsi="Consolas"/>
                <w:color w:val="a31515"/>
                <w:sz w:val="22"/>
                <w:szCs w:val="22"/>
                <w:highlight w:val="white"/>
                <w:rtl w:val="0"/>
              </w:rPr>
              <w:t xml:space="preserve">"currency-exchange"</w:t>
            </w:r>
            <w:r w:rsidDel="00000000" w:rsidR="00000000" w:rsidRPr="00000000">
              <w:rPr>
                <w:rFonts w:ascii="Consolas" w:cs="Consolas" w:eastAsia="Consolas" w:hAnsi="Consolas"/>
                <w:color w:val="000000"/>
                <w:sz w:val="22"/>
                <w:szCs w:val="22"/>
                <w:highlight w:val="white"/>
                <w:rtl w:val="0"/>
              </w:rPr>
              <w:t xml:space="preserve">, url = </w:t>
            </w:r>
            <w:r w:rsidDel="00000000" w:rsidR="00000000" w:rsidRPr="00000000">
              <w:rPr>
                <w:rFonts w:ascii="Consolas" w:cs="Consolas" w:eastAsia="Consolas" w:hAnsi="Consolas"/>
                <w:color w:val="a31515"/>
                <w:sz w:val="22"/>
                <w:szCs w:val="22"/>
                <w:highlight w:val="white"/>
                <w:rtl w:val="0"/>
              </w:rPr>
              <w:t xml:space="preserve">"localhost:8000"</w:t>
            </w:r>
            <w:r w:rsidDel="00000000" w:rsidR="00000000" w:rsidRPr="00000000">
              <w:rPr>
                <w:rFonts w:ascii="Consolas" w:cs="Consolas" w:eastAsia="Consolas" w:hAnsi="Consolas"/>
                <w:color w:val="000000"/>
                <w:sz w:val="22"/>
                <w:szCs w:val="22"/>
                <w:highlight w:val="white"/>
                <w:rtl w:val="0"/>
              </w:rPr>
              <w:t xml:space="preserve">)</w:t>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interface</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CurrencyExchangeProxy</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2b91af"/>
                <w:sz w:val="22"/>
                <w:szCs w:val="22"/>
                <w:highlight w:val="white"/>
                <w:rtl w:val="0"/>
              </w:rPr>
              <w:t xml:space="preserve">@GetMapping</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a31515"/>
                <w:sz w:val="22"/>
                <w:szCs w:val="22"/>
                <w:highlight w:val="white"/>
                <w:rtl w:val="0"/>
              </w:rPr>
              <w:t xml:space="preserve">"/currency-exchange/from/{from}/to/{to}"</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CurrencyConversion </w:t>
            </w:r>
            <w:r w:rsidDel="00000000" w:rsidR="00000000" w:rsidRPr="00000000">
              <w:rPr>
                <w:rFonts w:ascii="Consolas" w:cs="Consolas" w:eastAsia="Consolas" w:hAnsi="Consolas"/>
                <w:color w:val="a31515"/>
                <w:sz w:val="22"/>
                <w:szCs w:val="22"/>
                <w:highlight w:val="white"/>
                <w:rtl w:val="0"/>
              </w:rPr>
              <w:t xml:space="preserve">retrieveExchange</w:t>
            </w:r>
            <w:r w:rsidDel="00000000" w:rsidR="00000000" w:rsidRPr="00000000">
              <w:rPr>
                <w:rFonts w:ascii="Consolas" w:cs="Consolas" w:eastAsia="Consolas" w:hAnsi="Consolas"/>
                <w:color w:val="000000"/>
                <w:sz w:val="22"/>
                <w:szCs w:val="22"/>
                <w:highlight w:val="white"/>
                <w:rtl w:val="0"/>
              </w:rPr>
              <w:t xml:space="preserve">(</w:t>
              <w:br w:type="textWrapping"/>
              <w:t xml:space="preserve">           @PathVariable String from,</w:t>
              <w:br w:type="textWrapping"/>
              <w:t xml:space="preserve">           @PathVariable String to</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AC">
      <w:pPr>
        <w:pStyle w:val="Heading4"/>
        <w:rPr/>
      </w:pPr>
      <w:bookmarkStart w:colFirst="0" w:colLast="0" w:name="_k4qtlnj3515m" w:id="29"/>
      <w:bookmarkEnd w:id="29"/>
      <w:r w:rsidDel="00000000" w:rsidR="00000000" w:rsidRPr="00000000">
        <w:rPr>
          <w:rtl w:val="0"/>
        </w:rPr>
        <w:t xml:space="preserve">Step 4: Autowire proxy to controller to fetch data from other microservice</w:t>
      </w:r>
    </w:p>
    <w:tbl>
      <w:tblPr>
        <w:tblStyle w:val="Table27"/>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2b91af"/>
                <w:sz w:val="22"/>
                <w:szCs w:val="22"/>
                <w:highlight w:val="white"/>
                <w:rtl w:val="0"/>
              </w:rPr>
              <w:t xml:space="preserve">@Autowired</w:t>
            </w:r>
            <w:r w:rsidDel="00000000" w:rsidR="00000000" w:rsidRPr="00000000">
              <w:rPr>
                <w:rFonts w:ascii="Consolas" w:cs="Consolas" w:eastAsia="Consolas" w:hAnsi="Consolas"/>
                <w:color w:val="000000"/>
                <w:sz w:val="22"/>
                <w:szCs w:val="22"/>
                <w:highlight w:val="white"/>
                <w:rtl w:val="0"/>
              </w:rPr>
              <w:br w:type="textWrapping"/>
              <w:t xml:space="preserve">CurrencyExchangeProxy proxy;</w:t>
              <w:br w:type="textWrapping"/>
              <w:br w:type="textWrapping"/>
            </w:r>
            <w:r w:rsidDel="00000000" w:rsidR="00000000" w:rsidRPr="00000000">
              <w:rPr>
                <w:rFonts w:ascii="Consolas" w:cs="Consolas" w:eastAsia="Consolas" w:hAnsi="Consolas"/>
                <w:color w:val="2b91af"/>
                <w:sz w:val="22"/>
                <w:szCs w:val="22"/>
                <w:highlight w:val="white"/>
                <w:rtl w:val="0"/>
              </w:rPr>
              <w:t xml:space="preserve">@GetMapping</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a31515"/>
                <w:sz w:val="22"/>
                <w:szCs w:val="22"/>
                <w:highlight w:val="white"/>
                <w:rtl w:val="0"/>
              </w:rPr>
              <w:t xml:space="preserve">"/currency-conversion-feign/from/{from}/to/{to}/quantity/{quantity}"</w:t>
            </w:r>
            <w:r w:rsidDel="00000000" w:rsidR="00000000" w:rsidRPr="00000000">
              <w:rPr>
                <w:rFonts w:ascii="Consolas" w:cs="Consolas" w:eastAsia="Consolas" w:hAnsi="Consolas"/>
                <w:color w:val="000000"/>
                <w:sz w:val="22"/>
                <w:szCs w:val="22"/>
                <w:highlight w:val="white"/>
                <w:rtl w:val="0"/>
              </w:rPr>
              <w:t xml:space="preserve">)</w:t>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CurrencyConversion </w:t>
            </w:r>
            <w:r w:rsidDel="00000000" w:rsidR="00000000" w:rsidRPr="00000000">
              <w:rPr>
                <w:rFonts w:ascii="Consolas" w:cs="Consolas" w:eastAsia="Consolas" w:hAnsi="Consolas"/>
                <w:color w:val="a31515"/>
                <w:sz w:val="22"/>
                <w:szCs w:val="22"/>
                <w:highlight w:val="white"/>
                <w:rtl w:val="0"/>
              </w:rPr>
              <w:t xml:space="preserve">calculateCurrencyConversionFeign</w:t>
            </w:r>
            <w:r w:rsidDel="00000000" w:rsidR="00000000" w:rsidRPr="00000000">
              <w:rPr>
                <w:rFonts w:ascii="Consolas" w:cs="Consolas" w:eastAsia="Consolas" w:hAnsi="Consolas"/>
                <w:color w:val="000000"/>
                <w:sz w:val="22"/>
                <w:szCs w:val="22"/>
                <w:highlight w:val="white"/>
                <w:rtl w:val="0"/>
              </w:rPr>
              <w:t xml:space="preserve">(</w:t>
              <w:br w:type="textWrapping"/>
              <w:t xml:space="preserve">        @PathVariable String from,</w:t>
              <w:br w:type="textWrapping"/>
              <w:t xml:space="preserve">        @PathVariable String to,</w:t>
              <w:br w:type="textWrapping"/>
              <w:t xml:space="preserve">        @PathVariable BigDecimal quantity</w:t>
              <w:br w:type="textWrapping"/>
              <w:t xml:space="preserve">) {</w:t>
              <w:br w:type="textWrapping"/>
              <w:t xml:space="preserve">    CurrencyConversion currencyConversion = proxy.retrieveExchange(from, to);</w:t>
              <w:br w:type="textWrapping"/>
              <w:t xml:space="preserve">    </w:t>
            </w:r>
            <w:r w:rsidDel="00000000" w:rsidR="00000000" w:rsidRPr="00000000">
              <w:rPr>
                <w:rFonts w:ascii="Consolas" w:cs="Consolas" w:eastAsia="Consolas" w:hAnsi="Consolas"/>
                <w:color w:val="0000ff"/>
                <w:sz w:val="22"/>
                <w:szCs w:val="22"/>
                <w:highlight w:val="white"/>
                <w:rtl w:val="0"/>
              </w:rPr>
              <w:t xml:space="preserve">return</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new</w:t>
            </w:r>
            <w:r w:rsidDel="00000000" w:rsidR="00000000" w:rsidRPr="00000000">
              <w:rPr>
                <w:rFonts w:ascii="Consolas" w:cs="Consolas" w:eastAsia="Consolas" w:hAnsi="Consolas"/>
                <w:color w:val="000000"/>
                <w:sz w:val="22"/>
                <w:szCs w:val="22"/>
                <w:highlight w:val="white"/>
                <w:rtl w:val="0"/>
              </w:rPr>
              <w:t xml:space="preserve"> CurrencyConversion(currencyConversion.getId(),</w:t>
              <w:br w:type="textWrapping"/>
              <w:t xml:space="preserve">            from, to, quantity,</w:t>
              <w:br w:type="textWrapping"/>
              <w:t xml:space="preserve">            currencyConversion.getConversionMultiple(),</w:t>
              <w:br w:type="textWrapping"/>
              <w:t xml:space="preserve">            quantity.multiply(currencyConversion.getConversionMultiple()),</w:t>
              <w:br w:type="textWrapping"/>
              <w:t xml:space="preserve">            currencyConversion.getEnvironment());</w:t>
              <w:br w:type="textWrapping"/>
              <w:t xml:space="preserve">}</w:t>
            </w:r>
            <w:r w:rsidDel="00000000" w:rsidR="00000000" w:rsidRPr="00000000">
              <w:rPr>
                <w:rtl w:val="0"/>
              </w:rPr>
            </w:r>
          </w:p>
        </w:tc>
      </w:tr>
    </w:tbl>
    <w:p w:rsidR="00000000" w:rsidDel="00000000" w:rsidP="00000000" w:rsidRDefault="00000000" w:rsidRPr="00000000" w14:paraId="000000AE">
      <w:pPr>
        <w:pStyle w:val="Heading2"/>
        <w:rPr/>
      </w:pPr>
      <w:bookmarkStart w:colFirst="0" w:colLast="0" w:name="_detel9tpquuy" w:id="30"/>
      <w:bookmarkEnd w:id="30"/>
      <w:r w:rsidDel="00000000" w:rsidR="00000000" w:rsidRPr="00000000">
        <w:rPr>
          <w:rtl w:val="0"/>
        </w:rPr>
        <w:t xml:space="preserve">Naming Server - Netflix Eureka</w:t>
      </w:r>
    </w:p>
    <w:p w:rsidR="00000000" w:rsidDel="00000000" w:rsidP="00000000" w:rsidRDefault="00000000" w:rsidRPr="00000000" w14:paraId="000000AF">
      <w:pPr>
        <w:rPr/>
      </w:pPr>
      <w:r w:rsidDel="00000000" w:rsidR="00000000" w:rsidRPr="00000000">
        <w:rPr>
          <w:rtl w:val="0"/>
        </w:rPr>
        <w:t xml:space="preserve">Dependencies</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Eureka Server</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DevTools</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Actuator</w:t>
      </w:r>
    </w:p>
    <w:p w:rsidR="00000000" w:rsidDel="00000000" w:rsidP="00000000" w:rsidRDefault="00000000" w:rsidRPr="00000000" w14:paraId="000000B3">
      <w:pPr>
        <w:ind w:left="0" w:firstLine="0"/>
        <w:rPr/>
      </w:pPr>
      <w:r w:rsidDel="00000000" w:rsidR="00000000" w:rsidRPr="00000000">
        <w:rPr>
          <w:rtl w:val="0"/>
        </w:rPr>
        <w:t xml:space="preserve">application.properties:</w:t>
      </w:r>
    </w:p>
    <w:tbl>
      <w:tblPr>
        <w:tblStyle w:val="Table28"/>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1515fb"/>
                <w:sz w:val="22"/>
                <w:szCs w:val="22"/>
                <w:highlight w:val="white"/>
                <w:rtl w:val="0"/>
              </w:rPr>
              <w:t xml:space="preserve">spring.application.name</w:t>
            </w:r>
            <w:r w:rsidDel="00000000" w:rsidR="00000000" w:rsidRPr="00000000">
              <w:rPr>
                <w:rFonts w:ascii="Consolas" w:cs="Consolas" w:eastAsia="Consolas" w:hAnsi="Consolas"/>
                <w:color w:val="000000"/>
                <w:sz w:val="22"/>
                <w:szCs w:val="22"/>
                <w:highlight w:val="white"/>
                <w:rtl w:val="0"/>
              </w:rPr>
              <w:t xml:space="preserve">=Naming-Server</w:t>
              <w:br w:type="textWrapping"/>
            </w:r>
            <w:r w:rsidDel="00000000" w:rsidR="00000000" w:rsidRPr="00000000">
              <w:rPr>
                <w:rFonts w:ascii="Consolas" w:cs="Consolas" w:eastAsia="Consolas" w:hAnsi="Consolas"/>
                <w:color w:val="1515fb"/>
                <w:sz w:val="22"/>
                <w:szCs w:val="22"/>
                <w:highlight w:val="white"/>
                <w:rtl w:val="0"/>
              </w:rPr>
              <w:t xml:space="preserve">server.port</w:t>
            </w:r>
            <w:r w:rsidDel="00000000" w:rsidR="00000000" w:rsidRPr="00000000">
              <w:rPr>
                <w:rFonts w:ascii="Consolas" w:cs="Consolas" w:eastAsia="Consolas" w:hAnsi="Consolas"/>
                <w:color w:val="000000"/>
                <w:sz w:val="22"/>
                <w:szCs w:val="22"/>
                <w:highlight w:val="white"/>
                <w:rtl w:val="0"/>
              </w:rPr>
              <w:t xml:space="preserve">=8761</w:t>
              <w:br w:type="textWrapping"/>
            </w:r>
            <w:r w:rsidDel="00000000" w:rsidR="00000000" w:rsidRPr="00000000">
              <w:rPr>
                <w:rFonts w:ascii="Consolas" w:cs="Consolas" w:eastAsia="Consolas" w:hAnsi="Consolas"/>
                <w:color w:val="1515fb"/>
                <w:sz w:val="22"/>
                <w:szCs w:val="22"/>
                <w:highlight w:val="white"/>
                <w:rtl w:val="0"/>
              </w:rPr>
              <w:t xml:space="preserve">eureka.client.register-with-eureka</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0000ff"/>
                <w:sz w:val="22"/>
                <w:szCs w:val="22"/>
                <w:highlight w:val="white"/>
                <w:rtl w:val="0"/>
              </w:rPr>
              <w:t xml:space="preserve">false</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1515fb"/>
                <w:sz w:val="22"/>
                <w:szCs w:val="22"/>
                <w:highlight w:val="white"/>
                <w:rtl w:val="0"/>
              </w:rPr>
              <w:t xml:space="preserve">eureka.client.fetch-registry</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0000ff"/>
                <w:sz w:val="22"/>
                <w:szCs w:val="22"/>
                <w:highlight w:val="white"/>
                <w:rtl w:val="0"/>
              </w:rPr>
              <w:t xml:space="preserve">false</w:t>
            </w:r>
            <w:r w:rsidDel="00000000" w:rsidR="00000000" w:rsidRPr="00000000">
              <w:rPr>
                <w:rtl w:val="0"/>
              </w:rPr>
            </w:r>
          </w:p>
        </w:tc>
      </w:tr>
    </w:tbl>
    <w:p w:rsidR="00000000" w:rsidDel="00000000" w:rsidP="00000000" w:rsidRDefault="00000000" w:rsidRPr="00000000" w14:paraId="000000B5">
      <w:pPr>
        <w:pStyle w:val="Heading3"/>
        <w:rPr/>
      </w:pPr>
      <w:bookmarkStart w:colFirst="0" w:colLast="0" w:name="_wk4nv1sa7y40" w:id="31"/>
      <w:bookmarkEnd w:id="31"/>
      <w:r w:rsidDel="00000000" w:rsidR="00000000" w:rsidRPr="00000000">
        <w:rPr>
          <w:rtl w:val="0"/>
        </w:rPr>
        <w:t xml:space="preserve">Netflix Eureka</w:t>
      </w:r>
    </w:p>
    <w:p w:rsidR="00000000" w:rsidDel="00000000" w:rsidP="00000000" w:rsidRDefault="00000000" w:rsidRPr="00000000" w14:paraId="000000B6">
      <w:pPr>
        <w:rPr/>
      </w:pPr>
      <w:r w:rsidDel="00000000" w:rsidR="00000000" w:rsidRPr="00000000">
        <w:rPr>
          <w:rtl w:val="0"/>
        </w:rPr>
        <w:t xml:space="preserve">Eureka is a service discovery tool from the Netflix OSS suite that is commonly used with Spring Cloud. In a microservices architecture, it helps manage service instances and their locations. This is especially useful when services need to dynamically scale up or down and their IP addresses and ports change frequently.</w:t>
      </w:r>
    </w:p>
    <w:p w:rsidR="00000000" w:rsidDel="00000000" w:rsidP="00000000" w:rsidRDefault="00000000" w:rsidRPr="00000000" w14:paraId="000000B7">
      <w:pPr>
        <w:rPr/>
      </w:pPr>
      <w:r w:rsidDel="00000000" w:rsidR="00000000" w:rsidRPr="00000000">
        <w:rPr>
          <w:rtl w:val="0"/>
        </w:rPr>
        <w:t xml:space="preserve">Key Components:</w:t>
      </w:r>
    </w:p>
    <w:p w:rsidR="00000000" w:rsidDel="00000000" w:rsidP="00000000" w:rsidRDefault="00000000" w:rsidRPr="00000000" w14:paraId="000000B8">
      <w:pPr>
        <w:numPr>
          <w:ilvl w:val="0"/>
          <w:numId w:val="40"/>
        </w:numPr>
        <w:ind w:left="720" w:hanging="360"/>
      </w:pPr>
      <w:r w:rsidDel="00000000" w:rsidR="00000000" w:rsidRPr="00000000">
        <w:rPr>
          <w:rtl w:val="0"/>
        </w:rPr>
        <w:t xml:space="preserve">Eureka Server: This is the service registry where microservices register themselves and discover other services. (naming-server)</w:t>
      </w:r>
    </w:p>
    <w:p w:rsidR="00000000" w:rsidDel="00000000" w:rsidP="00000000" w:rsidRDefault="00000000" w:rsidRPr="00000000" w14:paraId="000000B9">
      <w:pPr>
        <w:numPr>
          <w:ilvl w:val="0"/>
          <w:numId w:val="40"/>
        </w:numPr>
        <w:ind w:left="720" w:hanging="360"/>
      </w:pPr>
      <w:r w:rsidDel="00000000" w:rsidR="00000000" w:rsidRPr="00000000">
        <w:rPr>
          <w:rtl w:val="0"/>
        </w:rPr>
        <w:t xml:space="preserve">Eureka Client: This is the microservice that registers itself with the Eureka server and also fetches the registry information to find other services. (Currency-Exchange and Currency-Conversion microservice)</w:t>
      </w:r>
    </w:p>
    <w:p w:rsidR="00000000" w:rsidDel="00000000" w:rsidP="00000000" w:rsidRDefault="00000000" w:rsidRPr="00000000" w14:paraId="000000BA">
      <w:pPr>
        <w:pStyle w:val="Heading2"/>
        <w:rPr/>
      </w:pPr>
      <w:bookmarkStart w:colFirst="0" w:colLast="0" w:name="_lqhuc53s5z0n" w:id="32"/>
      <w:bookmarkEnd w:id="32"/>
      <w:r w:rsidDel="00000000" w:rsidR="00000000" w:rsidRPr="00000000">
        <w:rPr>
          <w:rtl w:val="0"/>
        </w:rPr>
        <w:t xml:space="preserve">Connect Currency Conversion Microservice &amp; Currency Exchange Microservice to Eureka</w:t>
      </w:r>
    </w:p>
    <w:p w:rsidR="00000000" w:rsidDel="00000000" w:rsidP="00000000" w:rsidRDefault="00000000" w:rsidRPr="00000000" w14:paraId="000000BB">
      <w:pPr>
        <w:rPr/>
      </w:pPr>
      <w:r w:rsidDel="00000000" w:rsidR="00000000" w:rsidRPr="00000000">
        <w:rPr>
          <w:rtl w:val="0"/>
        </w:rPr>
        <w:t xml:space="preserve">Add following Dependency in both the:</w:t>
      </w:r>
    </w:p>
    <w:tbl>
      <w:tblPr>
        <w:tblStyle w:val="Table29"/>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t xml:space="preserve">org.springframework.cloud</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t xml:space="preserve">spring-cloud-starter-netflix-eureka-client</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t xml:space="preserve">Add following line in application.properties:</w:t>
      </w:r>
    </w:p>
    <w:tbl>
      <w:tblPr>
        <w:tblStyle w:val="Table30"/>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1515fb"/>
                <w:sz w:val="22"/>
                <w:szCs w:val="22"/>
                <w:highlight w:val="white"/>
                <w:rtl w:val="0"/>
              </w:rPr>
              <w:t xml:space="preserve">eureka.client.serviceUrl.defaultZone</w:t>
            </w:r>
            <w:r w:rsidDel="00000000" w:rsidR="00000000" w:rsidRPr="00000000">
              <w:rPr>
                <w:rFonts w:ascii="Consolas" w:cs="Consolas" w:eastAsia="Consolas" w:hAnsi="Consolas"/>
                <w:color w:val="000000"/>
                <w:sz w:val="22"/>
                <w:szCs w:val="22"/>
                <w:highlight w:val="white"/>
                <w:rtl w:val="0"/>
              </w:rPr>
              <w:t xml:space="preserve">=http://localhost:8761/eureka</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run Eureka application and then run both microservices: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2131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You’ll see an Interface like this on the localhost port in which you are running Eureka Application.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pStyle w:val="Heading2"/>
        <w:rPr/>
      </w:pPr>
      <w:bookmarkStart w:colFirst="0" w:colLast="0" w:name="_i076rracoak9" w:id="33"/>
      <w:bookmarkEnd w:id="33"/>
      <w:r w:rsidDel="00000000" w:rsidR="00000000" w:rsidRPr="00000000">
        <w:rPr>
          <w:rtl w:val="0"/>
        </w:rPr>
        <w:t xml:space="preserve">Spring Cloud API Gateway</w:t>
      </w:r>
    </w:p>
    <w:p w:rsidR="00000000" w:rsidDel="00000000" w:rsidP="00000000" w:rsidRDefault="00000000" w:rsidRPr="00000000" w14:paraId="000000C7">
      <w:pPr>
        <w:rPr/>
      </w:pPr>
      <w:r w:rsidDel="00000000" w:rsidR="00000000" w:rsidRPr="00000000">
        <w:rPr>
          <w:rtl w:val="0"/>
        </w:rPr>
        <w:t xml:space="preserve">Dependencies:</w:t>
      </w:r>
    </w:p>
    <w:p w:rsidR="00000000" w:rsidDel="00000000" w:rsidP="00000000" w:rsidRDefault="00000000" w:rsidRPr="00000000" w14:paraId="000000C8">
      <w:pPr>
        <w:numPr>
          <w:ilvl w:val="0"/>
          <w:numId w:val="25"/>
        </w:numPr>
        <w:ind w:left="720" w:hanging="360"/>
      </w:pPr>
      <w:r w:rsidDel="00000000" w:rsidR="00000000" w:rsidRPr="00000000">
        <w:rPr>
          <w:rtl w:val="0"/>
        </w:rPr>
        <w:t xml:space="preserve">DevTools</w:t>
      </w:r>
    </w:p>
    <w:p w:rsidR="00000000" w:rsidDel="00000000" w:rsidP="00000000" w:rsidRDefault="00000000" w:rsidRPr="00000000" w14:paraId="000000C9">
      <w:pPr>
        <w:numPr>
          <w:ilvl w:val="0"/>
          <w:numId w:val="25"/>
        </w:numPr>
        <w:ind w:left="720" w:hanging="360"/>
      </w:pPr>
      <w:r w:rsidDel="00000000" w:rsidR="00000000" w:rsidRPr="00000000">
        <w:rPr>
          <w:rtl w:val="0"/>
        </w:rPr>
        <w:t xml:space="preserve">Actuator</w:t>
      </w:r>
    </w:p>
    <w:p w:rsidR="00000000" w:rsidDel="00000000" w:rsidP="00000000" w:rsidRDefault="00000000" w:rsidRPr="00000000" w14:paraId="000000CA">
      <w:pPr>
        <w:numPr>
          <w:ilvl w:val="0"/>
          <w:numId w:val="25"/>
        </w:numPr>
        <w:ind w:left="720" w:hanging="360"/>
      </w:pPr>
      <w:r w:rsidDel="00000000" w:rsidR="00000000" w:rsidRPr="00000000">
        <w:rPr>
          <w:rtl w:val="0"/>
        </w:rPr>
        <w:t xml:space="preserve">Config Client</w:t>
      </w:r>
    </w:p>
    <w:p w:rsidR="00000000" w:rsidDel="00000000" w:rsidP="00000000" w:rsidRDefault="00000000" w:rsidRPr="00000000" w14:paraId="000000CB">
      <w:pPr>
        <w:numPr>
          <w:ilvl w:val="0"/>
          <w:numId w:val="25"/>
        </w:numPr>
        <w:ind w:left="720" w:hanging="360"/>
      </w:pPr>
      <w:r w:rsidDel="00000000" w:rsidR="00000000" w:rsidRPr="00000000">
        <w:rPr>
          <w:rtl w:val="0"/>
        </w:rPr>
        <w:t xml:space="preserve">Eureka Discovery Client</w:t>
      </w:r>
    </w:p>
    <w:p w:rsidR="00000000" w:rsidDel="00000000" w:rsidP="00000000" w:rsidRDefault="00000000" w:rsidRPr="00000000" w14:paraId="000000CC">
      <w:pPr>
        <w:numPr>
          <w:ilvl w:val="0"/>
          <w:numId w:val="25"/>
        </w:numPr>
        <w:ind w:left="720" w:hanging="360"/>
      </w:pPr>
      <w:r w:rsidDel="00000000" w:rsidR="00000000" w:rsidRPr="00000000">
        <w:rPr>
          <w:rtl w:val="0"/>
        </w:rPr>
        <w:t xml:space="preserve">Reactive Gateway (Spring Cloud Routing)</w:t>
      </w:r>
    </w:p>
    <w:tbl>
      <w:tblPr>
        <w:tblStyle w:val="Table31"/>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2"/>
                <w:szCs w:val="22"/>
              </w:rPr>
            </w:pPr>
            <w:r w:rsidDel="00000000" w:rsidR="00000000" w:rsidRPr="00000000">
              <w:rPr>
                <w:rFonts w:ascii="Consolas" w:cs="Consolas" w:eastAsia="Consolas" w:hAnsi="Consolas"/>
                <w:color w:val="1515fb"/>
                <w:sz w:val="22"/>
                <w:szCs w:val="22"/>
                <w:highlight w:val="white"/>
                <w:rtl w:val="0"/>
              </w:rPr>
              <w:t xml:space="preserve">spring.application.name</w:t>
            </w:r>
            <w:r w:rsidDel="00000000" w:rsidR="00000000" w:rsidRPr="00000000">
              <w:rPr>
                <w:rFonts w:ascii="Consolas" w:cs="Consolas" w:eastAsia="Consolas" w:hAnsi="Consolas"/>
                <w:color w:val="000000"/>
                <w:sz w:val="22"/>
                <w:szCs w:val="22"/>
                <w:highlight w:val="white"/>
                <w:rtl w:val="0"/>
              </w:rPr>
              <w:t xml:space="preserve">=Api-Gateway</w:t>
              <w:br w:type="textWrapping"/>
            </w:r>
            <w:r w:rsidDel="00000000" w:rsidR="00000000" w:rsidRPr="00000000">
              <w:rPr>
                <w:rFonts w:ascii="Consolas" w:cs="Consolas" w:eastAsia="Consolas" w:hAnsi="Consolas"/>
                <w:color w:val="1515fb"/>
                <w:sz w:val="22"/>
                <w:szCs w:val="22"/>
                <w:highlight w:val="white"/>
                <w:rtl w:val="0"/>
              </w:rPr>
              <w:t xml:space="preserve">server.port</w:t>
            </w:r>
            <w:r w:rsidDel="00000000" w:rsidR="00000000" w:rsidRPr="00000000">
              <w:rPr>
                <w:rFonts w:ascii="Consolas" w:cs="Consolas" w:eastAsia="Consolas" w:hAnsi="Consolas"/>
                <w:color w:val="000000"/>
                <w:sz w:val="22"/>
                <w:szCs w:val="22"/>
                <w:highlight w:val="white"/>
                <w:rtl w:val="0"/>
              </w:rPr>
              <w:t xml:space="preserve">=8765</w:t>
              <w:br w:type="textWrapping"/>
            </w:r>
            <w:r w:rsidDel="00000000" w:rsidR="00000000" w:rsidRPr="00000000">
              <w:rPr>
                <w:rFonts w:ascii="Consolas" w:cs="Consolas" w:eastAsia="Consolas" w:hAnsi="Consolas"/>
                <w:color w:val="1515fb"/>
                <w:sz w:val="22"/>
                <w:szCs w:val="22"/>
                <w:highlight w:val="white"/>
                <w:rtl w:val="0"/>
              </w:rPr>
              <w:t xml:space="preserve">eureka.client.serviceUrl.defaultZone</w:t>
            </w:r>
            <w:r w:rsidDel="00000000" w:rsidR="00000000" w:rsidRPr="00000000">
              <w:rPr>
                <w:rFonts w:ascii="Consolas" w:cs="Consolas" w:eastAsia="Consolas" w:hAnsi="Consolas"/>
                <w:color w:val="000000"/>
                <w:sz w:val="22"/>
                <w:szCs w:val="22"/>
                <w:highlight w:val="white"/>
                <w:rtl w:val="0"/>
              </w:rPr>
              <w:t xml:space="preserve">=http://localhost:8761/eureka</w:t>
              <w:br w:type="textWrapping"/>
            </w:r>
            <w:r w:rsidDel="00000000" w:rsidR="00000000" w:rsidRPr="00000000">
              <w:rPr>
                <w:rFonts w:ascii="Consolas" w:cs="Consolas" w:eastAsia="Consolas" w:hAnsi="Consolas"/>
                <w:color w:val="666666"/>
                <w:sz w:val="22"/>
                <w:szCs w:val="22"/>
                <w:highlight w:val="white"/>
                <w:rtl w:val="0"/>
              </w:rPr>
              <w:t xml:space="preserve">#spring.cloud.gateway.discovery.locator.enabled=true</w:t>
              <w:br w:type="textWrapping"/>
              <w:t xml:space="preserve">#</w:t>
            </w:r>
            <w:r w:rsidDel="00000000" w:rsidR="00000000" w:rsidRPr="00000000">
              <w:rPr>
                <w:rFonts w:ascii="Consolas" w:cs="Consolas" w:eastAsia="Consolas" w:hAnsi="Consolas"/>
                <w:color w:val="666666"/>
                <w:sz w:val="22"/>
                <w:szCs w:val="22"/>
                <w:highlight w:val="white"/>
                <w:rtl w:val="0"/>
              </w:rPr>
              <w:t xml:space="preserve">spring.cloud.gateway.discovery.locator.lower-case-service-id=true</w:t>
            </w:r>
            <w:r w:rsidDel="00000000" w:rsidR="00000000" w:rsidRPr="00000000">
              <w:rPr>
                <w:rtl w:val="0"/>
              </w:rPr>
            </w:r>
          </w:p>
        </w:tc>
      </w:tr>
    </w:tbl>
    <w:p w:rsidR="00000000" w:rsidDel="00000000" w:rsidP="00000000" w:rsidRDefault="00000000" w:rsidRPr="00000000" w14:paraId="000000CE">
      <w:pPr>
        <w:rPr>
          <w:b w:val="1"/>
        </w:rPr>
      </w:pPr>
      <w:r w:rsidDel="00000000" w:rsidR="00000000" w:rsidRPr="00000000">
        <w:rPr>
          <w:b w:val="1"/>
          <w:rtl w:val="0"/>
        </w:rPr>
        <w:t xml:space="preserve">spring.cloud.gateway.discovery.locator.enabled=true</w:t>
      </w:r>
    </w:p>
    <w:p w:rsidR="00000000" w:rsidDel="00000000" w:rsidP="00000000" w:rsidRDefault="00000000" w:rsidRPr="00000000" w14:paraId="000000CF">
      <w:pPr>
        <w:rPr/>
      </w:pPr>
      <w:r w:rsidDel="00000000" w:rsidR="00000000" w:rsidRPr="00000000">
        <w:rPr>
          <w:rtl w:val="0"/>
        </w:rPr>
        <w:t xml:space="preserve">The property spring.cloud.gateway.discovery.locator.enabled=true is used in Spring Cloud Gateway to enable service discovery functionality. Here's why it's important:</w:t>
      </w:r>
    </w:p>
    <w:p w:rsidR="00000000" w:rsidDel="00000000" w:rsidP="00000000" w:rsidRDefault="00000000" w:rsidRPr="00000000" w14:paraId="000000D0">
      <w:pPr>
        <w:numPr>
          <w:ilvl w:val="0"/>
          <w:numId w:val="41"/>
        </w:numPr>
        <w:ind w:left="720" w:hanging="360"/>
      </w:pPr>
      <w:r w:rsidDel="00000000" w:rsidR="00000000" w:rsidRPr="00000000">
        <w:rPr>
          <w:rtl w:val="0"/>
        </w:rPr>
        <w:t xml:space="preserve">Dynamic Routing: By enabling discovery locator, Spring Cloud Gateway can dynamically discover microservices registered with a service registry like Eureka. This eliminates the need to hardcode service URLs in your gateway routes.</w:t>
      </w:r>
    </w:p>
    <w:p w:rsidR="00000000" w:rsidDel="00000000" w:rsidP="00000000" w:rsidRDefault="00000000" w:rsidRPr="00000000" w14:paraId="000000D1">
      <w:pPr>
        <w:numPr>
          <w:ilvl w:val="0"/>
          <w:numId w:val="41"/>
        </w:numPr>
        <w:ind w:left="720" w:hanging="360"/>
      </w:pPr>
      <w:r w:rsidDel="00000000" w:rsidR="00000000" w:rsidRPr="00000000">
        <w:rPr>
          <w:rtl w:val="0"/>
        </w:rPr>
        <w:t xml:space="preserve">Flexibility: You can define routes based on service names instead of specific URLs. This makes your gateway configuration more flexible and adaptable to changes in your microservices architecture.</w:t>
      </w:r>
    </w:p>
    <w:p w:rsidR="00000000" w:rsidDel="00000000" w:rsidP="00000000" w:rsidRDefault="00000000" w:rsidRPr="00000000" w14:paraId="000000D2">
      <w:pPr>
        <w:numPr>
          <w:ilvl w:val="0"/>
          <w:numId w:val="41"/>
        </w:numPr>
        <w:ind w:left="720" w:hanging="360"/>
      </w:pPr>
      <w:r w:rsidDel="00000000" w:rsidR="00000000" w:rsidRPr="00000000">
        <w:rPr>
          <w:rtl w:val="0"/>
        </w:rPr>
        <w:t xml:space="preserve">Load Balancing: Service discovery allows the gateway to load balance requests across multiple instances of a microservice for improved scalability and fault tolerance.</w:t>
      </w:r>
    </w:p>
    <w:p w:rsidR="00000000" w:rsidDel="00000000" w:rsidP="00000000" w:rsidRDefault="00000000" w:rsidRPr="00000000" w14:paraId="000000D3">
      <w:pPr>
        <w:ind w:left="0" w:firstLine="0"/>
        <w:rPr/>
      </w:pPr>
      <w:r w:rsidDel="00000000" w:rsidR="00000000" w:rsidRPr="00000000">
        <w:rPr>
          <w:rtl w:val="0"/>
        </w:rPr>
        <w:t xml:space="preserve">You can access the microservices via eureka client name + microservice controller uri</w:t>
      </w:r>
    </w:p>
    <w:p w:rsidR="00000000" w:rsidDel="00000000" w:rsidP="00000000" w:rsidRDefault="00000000" w:rsidRPr="00000000" w14:paraId="000000D4">
      <w:pPr>
        <w:rPr/>
      </w:pPr>
      <w:r w:rsidDel="00000000" w:rsidR="00000000" w:rsidRPr="00000000">
        <w:rPr/>
        <w:drawing>
          <wp:inline distB="114300" distT="114300" distL="114300" distR="114300">
            <wp:extent cx="5943600" cy="11176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943600" cy="11557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4"/>
        <w:rPr/>
      </w:pPr>
      <w:bookmarkStart w:colFirst="0" w:colLast="0" w:name="_agk51auqf1fl" w:id="34"/>
      <w:bookmarkEnd w:id="34"/>
      <w:r w:rsidDel="00000000" w:rsidR="00000000" w:rsidRPr="00000000">
        <w:rPr>
          <w:rtl w:val="0"/>
        </w:rPr>
        <w:t xml:space="preserve">Core Functionality:</w:t>
      </w:r>
    </w:p>
    <w:p w:rsidR="00000000" w:rsidDel="00000000" w:rsidP="00000000" w:rsidRDefault="00000000" w:rsidRPr="00000000" w14:paraId="000000D7">
      <w:pPr>
        <w:numPr>
          <w:ilvl w:val="0"/>
          <w:numId w:val="5"/>
        </w:numPr>
        <w:ind w:left="720" w:hanging="360"/>
      </w:pPr>
      <w:r w:rsidDel="00000000" w:rsidR="00000000" w:rsidRPr="00000000">
        <w:rPr>
          <w:rtl w:val="0"/>
        </w:rPr>
        <w:t xml:space="preserve">Acts as a single entry point for all API requests coming from client applications.</w:t>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Routes incoming requests to the appropriate microservices based on various criteria like path, headers, or method.</w:t>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Provides functionalities like:</w:t>
      </w:r>
    </w:p>
    <w:p w:rsidR="00000000" w:rsidDel="00000000" w:rsidP="00000000" w:rsidRDefault="00000000" w:rsidRPr="00000000" w14:paraId="000000DA">
      <w:pPr>
        <w:numPr>
          <w:ilvl w:val="1"/>
          <w:numId w:val="5"/>
        </w:numPr>
        <w:ind w:left="1440" w:hanging="360"/>
      </w:pPr>
      <w:r w:rsidDel="00000000" w:rsidR="00000000" w:rsidRPr="00000000">
        <w:rPr>
          <w:rtl w:val="0"/>
        </w:rPr>
        <w:t xml:space="preserve">Security: Authentication and authorization checks to protect APIs.</w:t>
      </w:r>
    </w:p>
    <w:p w:rsidR="00000000" w:rsidDel="00000000" w:rsidP="00000000" w:rsidRDefault="00000000" w:rsidRPr="00000000" w14:paraId="000000DB">
      <w:pPr>
        <w:numPr>
          <w:ilvl w:val="1"/>
          <w:numId w:val="5"/>
        </w:numPr>
        <w:ind w:left="1440" w:hanging="360"/>
      </w:pPr>
      <w:r w:rsidDel="00000000" w:rsidR="00000000" w:rsidRPr="00000000">
        <w:rPr>
          <w:rtl w:val="0"/>
        </w:rPr>
        <w:t xml:space="preserve">Load Balancing: Distributes requests across multiple instances of a microservice for scalability.</w:t>
      </w:r>
    </w:p>
    <w:p w:rsidR="00000000" w:rsidDel="00000000" w:rsidP="00000000" w:rsidRDefault="00000000" w:rsidRPr="00000000" w14:paraId="000000DC">
      <w:pPr>
        <w:numPr>
          <w:ilvl w:val="1"/>
          <w:numId w:val="5"/>
        </w:numPr>
        <w:ind w:left="1440" w:hanging="360"/>
      </w:pPr>
      <w:r w:rsidDel="00000000" w:rsidR="00000000" w:rsidRPr="00000000">
        <w:rPr>
          <w:rtl w:val="0"/>
        </w:rPr>
        <w:t xml:space="preserve">Rate Limiting: Controls the number of requests an API can receive to prevent overloading.</w:t>
      </w:r>
    </w:p>
    <w:p w:rsidR="00000000" w:rsidDel="00000000" w:rsidP="00000000" w:rsidRDefault="00000000" w:rsidRPr="00000000" w14:paraId="000000DD">
      <w:pPr>
        <w:numPr>
          <w:ilvl w:val="1"/>
          <w:numId w:val="5"/>
        </w:numPr>
        <w:ind w:left="1440" w:hanging="360"/>
      </w:pPr>
      <w:r w:rsidDel="00000000" w:rsidR="00000000" w:rsidRPr="00000000">
        <w:rPr>
          <w:rtl w:val="0"/>
        </w:rPr>
        <w:t xml:space="preserve">Monitoring: Provides insights into API traffic and gateway health.</w:t>
      </w:r>
    </w:p>
    <w:p w:rsidR="00000000" w:rsidDel="00000000" w:rsidP="00000000" w:rsidRDefault="00000000" w:rsidRPr="00000000" w14:paraId="000000DE">
      <w:pPr>
        <w:pStyle w:val="Heading4"/>
        <w:rPr/>
      </w:pPr>
      <w:bookmarkStart w:colFirst="0" w:colLast="0" w:name="_lpnj0u7jqmkn" w:id="35"/>
      <w:bookmarkEnd w:id="35"/>
      <w:r w:rsidDel="00000000" w:rsidR="00000000" w:rsidRPr="00000000">
        <w:rPr>
          <w:rtl w:val="0"/>
        </w:rPr>
        <w:t xml:space="preserve">Benefits of using Spring Cloud API Gateway:</w:t>
      </w:r>
    </w:p>
    <w:p w:rsidR="00000000" w:rsidDel="00000000" w:rsidP="00000000" w:rsidRDefault="00000000" w:rsidRPr="00000000" w14:paraId="000000DF">
      <w:pPr>
        <w:numPr>
          <w:ilvl w:val="0"/>
          <w:numId w:val="14"/>
        </w:numPr>
        <w:ind w:left="720" w:hanging="360"/>
      </w:pPr>
      <w:r w:rsidDel="00000000" w:rsidR="00000000" w:rsidRPr="00000000">
        <w:rPr>
          <w:rtl w:val="0"/>
        </w:rPr>
        <w:t xml:space="preserve">Simplified API Management: Centralizes API routing and management, reducing complexity in individual microservices.</w:t>
      </w:r>
    </w:p>
    <w:p w:rsidR="00000000" w:rsidDel="00000000" w:rsidP="00000000" w:rsidRDefault="00000000" w:rsidRPr="00000000" w14:paraId="000000E0">
      <w:pPr>
        <w:numPr>
          <w:ilvl w:val="0"/>
          <w:numId w:val="14"/>
        </w:numPr>
        <w:ind w:left="720" w:hanging="360"/>
      </w:pPr>
      <w:r w:rsidDel="00000000" w:rsidR="00000000" w:rsidRPr="00000000">
        <w:rPr>
          <w:rtl w:val="0"/>
        </w:rPr>
        <w:t xml:space="preserve">Improved Developer Experience: Developers can focus on building microservice functionalities without worrying about complex routing logic.</w:t>
      </w:r>
    </w:p>
    <w:p w:rsidR="00000000" w:rsidDel="00000000" w:rsidP="00000000" w:rsidRDefault="00000000" w:rsidRPr="00000000" w14:paraId="000000E1">
      <w:pPr>
        <w:numPr>
          <w:ilvl w:val="0"/>
          <w:numId w:val="14"/>
        </w:numPr>
        <w:ind w:left="720" w:hanging="360"/>
      </w:pPr>
      <w:r w:rsidDel="00000000" w:rsidR="00000000" w:rsidRPr="00000000">
        <w:rPr>
          <w:rtl w:val="0"/>
        </w:rPr>
        <w:t xml:space="preserve">Enhanced Scalability and Fault Tolerance: Load balancing and fault tolerance features make the API gateway resilient to service outages.</w:t>
      </w:r>
    </w:p>
    <w:p w:rsidR="00000000" w:rsidDel="00000000" w:rsidP="00000000" w:rsidRDefault="00000000" w:rsidRPr="00000000" w14:paraId="000000E2">
      <w:pPr>
        <w:numPr>
          <w:ilvl w:val="0"/>
          <w:numId w:val="14"/>
        </w:numPr>
        <w:ind w:left="720" w:hanging="360"/>
      </w:pPr>
      <w:r w:rsidDel="00000000" w:rsidR="00000000" w:rsidRPr="00000000">
        <w:rPr>
          <w:rtl w:val="0"/>
        </w:rPr>
        <w:t xml:space="preserve">Increased Security: Centralized security checks at the gateway layer improve overall API security.</w:t>
      </w:r>
    </w:p>
    <w:p w:rsidR="00000000" w:rsidDel="00000000" w:rsidP="00000000" w:rsidRDefault="00000000" w:rsidRPr="00000000" w14:paraId="000000E3">
      <w:pPr>
        <w:pStyle w:val="Heading2"/>
        <w:rPr/>
      </w:pPr>
      <w:bookmarkStart w:colFirst="0" w:colLast="0" w:name="_qzagnrifr9w" w:id="36"/>
      <w:bookmarkEnd w:id="36"/>
      <w:r w:rsidDel="00000000" w:rsidR="00000000" w:rsidRPr="00000000">
        <w:rPr>
          <w:rtl w:val="0"/>
        </w:rPr>
        <w:t xml:space="preserve">Spring Cloud API Gateway and Netflix Eureka</w:t>
      </w:r>
    </w:p>
    <w:p w:rsidR="00000000" w:rsidDel="00000000" w:rsidP="00000000" w:rsidRDefault="00000000" w:rsidRPr="00000000" w14:paraId="000000E4">
      <w:pPr>
        <w:rPr/>
      </w:pPr>
      <w:r w:rsidDel="00000000" w:rsidR="00000000" w:rsidRPr="00000000">
        <w:rPr>
          <w:rtl w:val="0"/>
        </w:rPr>
        <w:t xml:space="preserve">Netflix Eureka and Spring Cloud API Gateway work together seamlessly in a microservices architecture to provide a dynamic and scalable way to manage API traffic. Here's how they collaborate:</w:t>
      </w:r>
    </w:p>
    <w:p w:rsidR="00000000" w:rsidDel="00000000" w:rsidP="00000000" w:rsidRDefault="00000000" w:rsidRPr="00000000" w14:paraId="000000E5">
      <w:pPr>
        <w:pStyle w:val="Heading5"/>
        <w:rPr/>
      </w:pPr>
      <w:bookmarkStart w:colFirst="0" w:colLast="0" w:name="_nz1ld5fra9mc" w:id="37"/>
      <w:bookmarkEnd w:id="37"/>
      <w:r w:rsidDel="00000000" w:rsidR="00000000" w:rsidRPr="00000000">
        <w:rPr>
          <w:rtl w:val="0"/>
        </w:rPr>
        <w:t xml:space="preserve">Eureka (Service Registry):</w:t>
      </w:r>
    </w:p>
    <w:p w:rsidR="00000000" w:rsidDel="00000000" w:rsidP="00000000" w:rsidRDefault="00000000" w:rsidRPr="00000000" w14:paraId="000000E6">
      <w:pPr>
        <w:ind w:left="0" w:firstLine="0"/>
        <w:rPr/>
      </w:pPr>
      <w:r w:rsidDel="00000000" w:rsidR="00000000" w:rsidRPr="00000000">
        <w:rPr>
          <w:rtl w:val="0"/>
        </w:rPr>
        <w:t xml:space="preserve">1. Acts as a central server where microservices register themselves upon startup.</w:t>
      </w:r>
    </w:p>
    <w:p w:rsidR="00000000" w:rsidDel="00000000" w:rsidP="00000000" w:rsidRDefault="00000000" w:rsidRPr="00000000" w14:paraId="000000E7">
      <w:pPr>
        <w:ind w:left="0" w:firstLine="0"/>
        <w:rPr/>
      </w:pPr>
      <w:r w:rsidDel="00000000" w:rsidR="00000000" w:rsidRPr="00000000">
        <w:rPr>
          <w:rtl w:val="0"/>
        </w:rPr>
        <w:t xml:space="preserve">2. Stores information about each registered microservice, including:</w:t>
      </w:r>
    </w:p>
    <w:p w:rsidR="00000000" w:rsidDel="00000000" w:rsidP="00000000" w:rsidRDefault="00000000" w:rsidRPr="00000000" w14:paraId="000000E8">
      <w:pPr>
        <w:numPr>
          <w:ilvl w:val="0"/>
          <w:numId w:val="33"/>
        </w:numPr>
        <w:ind w:left="720" w:hanging="360"/>
        <w:rPr>
          <w:u w:val="none"/>
        </w:rPr>
      </w:pPr>
      <w:r w:rsidDel="00000000" w:rsidR="00000000" w:rsidRPr="00000000">
        <w:rPr>
          <w:rtl w:val="0"/>
        </w:rPr>
        <w:t xml:space="preserve">ID</w:t>
      </w:r>
    </w:p>
    <w:p w:rsidR="00000000" w:rsidDel="00000000" w:rsidP="00000000" w:rsidRDefault="00000000" w:rsidRPr="00000000" w14:paraId="000000E9">
      <w:pPr>
        <w:numPr>
          <w:ilvl w:val="0"/>
          <w:numId w:val="33"/>
        </w:numPr>
        <w:ind w:left="720" w:hanging="360"/>
        <w:rPr>
          <w:u w:val="none"/>
        </w:rPr>
      </w:pPr>
      <w:r w:rsidDel="00000000" w:rsidR="00000000" w:rsidRPr="00000000">
        <w:rPr>
          <w:rtl w:val="0"/>
        </w:rPr>
        <w:t xml:space="preserve">Location (URL)</w:t>
      </w:r>
    </w:p>
    <w:p w:rsidR="00000000" w:rsidDel="00000000" w:rsidP="00000000" w:rsidRDefault="00000000" w:rsidRPr="00000000" w14:paraId="000000EA">
      <w:pPr>
        <w:numPr>
          <w:ilvl w:val="0"/>
          <w:numId w:val="33"/>
        </w:numPr>
        <w:ind w:left="720" w:hanging="360"/>
        <w:rPr>
          <w:u w:val="none"/>
        </w:rPr>
      </w:pPr>
      <w:r w:rsidDel="00000000" w:rsidR="00000000" w:rsidRPr="00000000">
        <w:rPr>
          <w:rtl w:val="0"/>
        </w:rPr>
        <w:t xml:space="preserve">Health status</w:t>
      </w:r>
    </w:p>
    <w:p w:rsidR="00000000" w:rsidDel="00000000" w:rsidP="00000000" w:rsidRDefault="00000000" w:rsidRPr="00000000" w14:paraId="000000EB">
      <w:pPr>
        <w:numPr>
          <w:ilvl w:val="0"/>
          <w:numId w:val="33"/>
        </w:numPr>
        <w:ind w:left="720" w:hanging="360"/>
        <w:rPr>
          <w:u w:val="none"/>
        </w:rPr>
      </w:pPr>
      <w:r w:rsidDel="00000000" w:rsidR="00000000" w:rsidRPr="00000000">
        <w:rPr>
          <w:rtl w:val="0"/>
        </w:rPr>
        <w:t xml:space="preserve">Metadata</w:t>
      </w:r>
    </w:p>
    <w:p w:rsidR="00000000" w:rsidDel="00000000" w:rsidP="00000000" w:rsidRDefault="00000000" w:rsidRPr="00000000" w14:paraId="000000EC">
      <w:pPr>
        <w:pStyle w:val="Heading5"/>
        <w:rPr/>
      </w:pPr>
      <w:bookmarkStart w:colFirst="0" w:colLast="0" w:name="_w4jm7y30vnkj" w:id="38"/>
      <w:bookmarkEnd w:id="38"/>
      <w:r w:rsidDel="00000000" w:rsidR="00000000" w:rsidRPr="00000000">
        <w:rPr>
          <w:rtl w:val="0"/>
        </w:rPr>
        <w:t xml:space="preserve">Spring Cloud API Gateway:</w:t>
      </w:r>
    </w:p>
    <w:p w:rsidR="00000000" w:rsidDel="00000000" w:rsidP="00000000" w:rsidRDefault="00000000" w:rsidRPr="00000000" w14:paraId="000000ED">
      <w:pPr>
        <w:ind w:left="0" w:firstLine="0"/>
        <w:rPr/>
      </w:pPr>
      <w:r w:rsidDel="00000000" w:rsidR="00000000" w:rsidRPr="00000000">
        <w:rPr>
          <w:rtl w:val="0"/>
        </w:rPr>
        <w:t xml:space="preserve">1. Acts as a single entry point for all API requests coming from client applications.</w:t>
      </w:r>
    </w:p>
    <w:p w:rsidR="00000000" w:rsidDel="00000000" w:rsidP="00000000" w:rsidRDefault="00000000" w:rsidRPr="00000000" w14:paraId="000000EE">
      <w:pPr>
        <w:ind w:left="0" w:firstLine="0"/>
        <w:rPr/>
      </w:pPr>
      <w:r w:rsidDel="00000000" w:rsidR="00000000" w:rsidRPr="00000000">
        <w:rPr>
          <w:rtl w:val="0"/>
        </w:rPr>
        <w:t xml:space="preserve">2. Routes incoming requests to the appropriate microservices based on various criteria.</w:t>
      </w:r>
    </w:p>
    <w:p w:rsidR="00000000" w:rsidDel="00000000" w:rsidP="00000000" w:rsidRDefault="00000000" w:rsidRPr="00000000" w14:paraId="000000EF">
      <w:pPr>
        <w:pStyle w:val="Heading5"/>
        <w:rPr/>
      </w:pPr>
      <w:bookmarkStart w:colFirst="0" w:colLast="0" w:name="_csutgqpveh5v" w:id="39"/>
      <w:bookmarkEnd w:id="39"/>
      <w:r w:rsidDel="00000000" w:rsidR="00000000" w:rsidRPr="00000000">
        <w:rPr>
          <w:rtl w:val="0"/>
        </w:rPr>
        <w:t xml:space="preserve">Interaction for Routing:</w:t>
      </w:r>
    </w:p>
    <w:p w:rsidR="00000000" w:rsidDel="00000000" w:rsidP="00000000" w:rsidRDefault="00000000" w:rsidRPr="00000000" w14:paraId="000000F0">
      <w:pPr>
        <w:ind w:left="0" w:firstLine="0"/>
        <w:rPr/>
      </w:pPr>
      <w:r w:rsidDel="00000000" w:rsidR="00000000" w:rsidRPr="00000000">
        <w:rPr>
          <w:rtl w:val="0"/>
        </w:rPr>
        <w:t xml:space="preserve">1. Client Request: A client application sends a request to the API Gateway at its designated URL (e.g., http://localhost:8765/products).</w:t>
      </w:r>
    </w:p>
    <w:p w:rsidR="00000000" w:rsidDel="00000000" w:rsidP="00000000" w:rsidRDefault="00000000" w:rsidRPr="00000000" w14:paraId="000000F1">
      <w:pPr>
        <w:ind w:left="0" w:firstLine="0"/>
        <w:rPr/>
      </w:pPr>
      <w:r w:rsidDel="00000000" w:rsidR="00000000" w:rsidRPr="00000000">
        <w:rPr>
          <w:rtl w:val="0"/>
        </w:rPr>
        <w:t xml:space="preserve">2. Route Matching (with Service Discovery):</w:t>
      </w:r>
    </w:p>
    <w:p w:rsidR="00000000" w:rsidDel="00000000" w:rsidP="00000000" w:rsidRDefault="00000000" w:rsidRPr="00000000" w14:paraId="000000F2">
      <w:pPr>
        <w:numPr>
          <w:ilvl w:val="0"/>
          <w:numId w:val="26"/>
        </w:numPr>
        <w:ind w:left="720" w:hanging="360"/>
        <w:rPr>
          <w:u w:val="none"/>
        </w:rPr>
      </w:pPr>
      <w:r w:rsidDel="00000000" w:rsidR="00000000" w:rsidRPr="00000000">
        <w:rPr>
          <w:rtl w:val="0"/>
        </w:rPr>
        <w:t xml:space="preserve">Enabled Service Discovery: If service discovery with Eureka is enabled in the API Gateway configuration:</w:t>
      </w:r>
    </w:p>
    <w:p w:rsidR="00000000" w:rsidDel="00000000" w:rsidP="00000000" w:rsidRDefault="00000000" w:rsidRPr="00000000" w14:paraId="000000F3">
      <w:pPr>
        <w:numPr>
          <w:ilvl w:val="1"/>
          <w:numId w:val="26"/>
        </w:numPr>
        <w:ind w:left="1440" w:hanging="360"/>
        <w:rPr>
          <w:u w:val="none"/>
        </w:rPr>
      </w:pPr>
      <w:r w:rsidDel="00000000" w:rsidR="00000000" w:rsidRPr="00000000">
        <w:rPr>
          <w:rtl w:val="0"/>
        </w:rPr>
        <w:t xml:space="preserve">The API Gateway might consult Eureka to find the microservice ID associated with the requested path (e.g., /products might map to the product-service ID).</w:t>
      </w:r>
    </w:p>
    <w:p w:rsidR="00000000" w:rsidDel="00000000" w:rsidP="00000000" w:rsidRDefault="00000000" w:rsidRPr="00000000" w14:paraId="000000F4">
      <w:pPr>
        <w:numPr>
          <w:ilvl w:val="1"/>
          <w:numId w:val="26"/>
        </w:numPr>
        <w:ind w:left="1440" w:hanging="360"/>
        <w:rPr>
          <w:u w:val="none"/>
        </w:rPr>
      </w:pPr>
      <w:r w:rsidDel="00000000" w:rsidR="00000000" w:rsidRPr="00000000">
        <w:rPr>
          <w:rtl w:val="0"/>
        </w:rPr>
        <w:t xml:space="preserve">It retrieves the location (URL) of a healthy instance of the microservice from Eureka.</w:t>
      </w:r>
    </w:p>
    <w:p w:rsidR="00000000" w:rsidDel="00000000" w:rsidP="00000000" w:rsidRDefault="00000000" w:rsidRPr="00000000" w14:paraId="000000F5">
      <w:pPr>
        <w:numPr>
          <w:ilvl w:val="0"/>
          <w:numId w:val="26"/>
        </w:numPr>
        <w:ind w:left="720" w:hanging="360"/>
        <w:rPr>
          <w:u w:val="none"/>
        </w:rPr>
      </w:pPr>
      <w:r w:rsidDel="00000000" w:rsidR="00000000" w:rsidRPr="00000000">
        <w:rPr>
          <w:rtl w:val="0"/>
        </w:rPr>
        <w:t xml:space="preserve">Pre-configured Routes: Alternatively, the API Gateway might use pre-configured routes that directly point to specific microservices without relying on Eureka.</w:t>
      </w:r>
    </w:p>
    <w:p w:rsidR="00000000" w:rsidDel="00000000" w:rsidP="00000000" w:rsidRDefault="00000000" w:rsidRPr="00000000" w14:paraId="000000F6">
      <w:pPr>
        <w:ind w:left="0" w:firstLine="0"/>
        <w:rPr/>
      </w:pPr>
      <w:r w:rsidDel="00000000" w:rsidR="00000000" w:rsidRPr="00000000">
        <w:rPr>
          <w:rtl w:val="0"/>
        </w:rPr>
        <w:t xml:space="preserve">3. Forwarding Request: The API Gateway forwards the received request (including headers, body, etc.) to the identified microservice instance.</w:t>
      </w:r>
    </w:p>
    <w:p w:rsidR="00000000" w:rsidDel="00000000" w:rsidP="00000000" w:rsidRDefault="00000000" w:rsidRPr="00000000" w14:paraId="000000F7">
      <w:pPr>
        <w:rPr/>
      </w:pPr>
      <w:r w:rsidDel="00000000" w:rsidR="00000000" w:rsidRPr="00000000">
        <w:rPr>
          <w:rtl w:val="0"/>
        </w:rPr>
        <w:t xml:space="preserve">Benefits of using them together:</w:t>
      </w:r>
    </w:p>
    <w:p w:rsidR="00000000" w:rsidDel="00000000" w:rsidP="00000000" w:rsidRDefault="00000000" w:rsidRPr="00000000" w14:paraId="000000F8">
      <w:pPr>
        <w:numPr>
          <w:ilvl w:val="0"/>
          <w:numId w:val="18"/>
        </w:numPr>
        <w:ind w:left="720" w:hanging="360"/>
      </w:pPr>
      <w:r w:rsidDel="00000000" w:rsidR="00000000" w:rsidRPr="00000000">
        <w:rPr>
          <w:rtl w:val="0"/>
        </w:rPr>
        <w:t xml:space="preserve">Dynamic Routing: Service discovery allows the gateway to discover new microservices or changes in location automatically, without updating routes manually.</w:t>
      </w:r>
    </w:p>
    <w:p w:rsidR="00000000" w:rsidDel="00000000" w:rsidP="00000000" w:rsidRDefault="00000000" w:rsidRPr="00000000" w14:paraId="000000F9">
      <w:pPr>
        <w:numPr>
          <w:ilvl w:val="0"/>
          <w:numId w:val="18"/>
        </w:numPr>
        <w:ind w:left="720" w:hanging="360"/>
      </w:pPr>
      <w:r w:rsidDel="00000000" w:rsidR="00000000" w:rsidRPr="00000000">
        <w:rPr>
          <w:rtl w:val="0"/>
        </w:rPr>
        <w:t xml:space="preserve">Improved Scalability: Eureka helps locate healthy instances of microservices for load balancing and fault tolerance.</w:t>
      </w:r>
    </w:p>
    <w:p w:rsidR="00000000" w:rsidDel="00000000" w:rsidP="00000000" w:rsidRDefault="00000000" w:rsidRPr="00000000" w14:paraId="000000FA">
      <w:pPr>
        <w:numPr>
          <w:ilvl w:val="0"/>
          <w:numId w:val="18"/>
        </w:numPr>
        <w:ind w:left="720" w:hanging="360"/>
      </w:pPr>
      <w:r w:rsidDel="00000000" w:rsidR="00000000" w:rsidRPr="00000000">
        <w:rPr>
          <w:rtl w:val="0"/>
        </w:rPr>
        <w:t xml:space="preserve">Decoupled Services: Microservices don't need to know each other's location directly, promoting loose coupling and easier maintenance.</w:t>
      </w:r>
    </w:p>
    <w:p w:rsidR="00000000" w:rsidDel="00000000" w:rsidP="00000000" w:rsidRDefault="00000000" w:rsidRPr="00000000" w14:paraId="000000FB">
      <w:pPr>
        <w:pStyle w:val="Heading5"/>
        <w:rPr/>
      </w:pPr>
      <w:bookmarkStart w:colFirst="0" w:colLast="0" w:name="_3q1o8ogd44zp" w:id="40"/>
      <w:bookmarkEnd w:id="40"/>
      <w:r w:rsidDel="00000000" w:rsidR="00000000" w:rsidRPr="00000000">
        <w:rPr>
          <w:rtl w:val="0"/>
        </w:rPr>
        <w:t xml:space="preserve">Here's an analogy:</w:t>
      </w:r>
    </w:p>
    <w:p w:rsidR="00000000" w:rsidDel="00000000" w:rsidP="00000000" w:rsidRDefault="00000000" w:rsidRPr="00000000" w14:paraId="000000FC">
      <w:pPr>
        <w:rPr/>
      </w:pPr>
      <w:r w:rsidDel="00000000" w:rsidR="00000000" w:rsidRPr="00000000">
        <w:rPr>
          <w:rtl w:val="0"/>
        </w:rPr>
        <w:t xml:space="preserve">Imagine Eureka as a phone book for your microservices, storing their contact information (URLs). The API Gateway acts like a smart receptionist who consults the phone book (Eureka) to find the right microservice to connect the client (API request) to.</w:t>
      </w:r>
    </w:p>
    <w:p w:rsidR="00000000" w:rsidDel="00000000" w:rsidP="00000000" w:rsidRDefault="00000000" w:rsidRPr="00000000" w14:paraId="000000FD">
      <w:pPr>
        <w:rPr/>
      </w:pPr>
      <w:r w:rsidDel="00000000" w:rsidR="00000000" w:rsidRPr="00000000">
        <w:rPr>
          <w:rtl w:val="0"/>
        </w:rPr>
        <w:t xml:space="preserve">Now accessing a microservice with such long url isn’t good:</w:t>
      </w:r>
    </w:p>
    <w:p w:rsidR="00000000" w:rsidDel="00000000" w:rsidP="00000000" w:rsidRDefault="00000000" w:rsidRPr="00000000" w14:paraId="000000FE">
      <w:pPr>
        <w:rPr>
          <w:rFonts w:ascii="Consolas" w:cs="Consolas" w:eastAsia="Consolas" w:hAnsi="Consolas"/>
          <w:color w:val="1515fb"/>
          <w:sz w:val="22"/>
          <w:szCs w:val="22"/>
        </w:rPr>
      </w:pPr>
      <w:r w:rsidDel="00000000" w:rsidR="00000000" w:rsidRPr="00000000">
        <w:rPr>
          <w:rFonts w:ascii="Consolas" w:cs="Consolas" w:eastAsia="Consolas" w:hAnsi="Consolas"/>
          <w:color w:val="1515fb"/>
          <w:sz w:val="22"/>
          <w:szCs w:val="22"/>
          <w:rtl w:val="0"/>
        </w:rPr>
        <w:t xml:space="preserve">http://localhost:8765/CURRENCY-EXCHANGE/currency-exchange/from/USD/to/INR</w:t>
      </w:r>
      <w:r w:rsidDel="00000000" w:rsidR="00000000" w:rsidRPr="00000000">
        <w:rPr>
          <w:rtl w:val="0"/>
        </w:rPr>
      </w:r>
    </w:p>
    <w:p w:rsidR="00000000" w:rsidDel="00000000" w:rsidP="00000000" w:rsidRDefault="00000000" w:rsidRPr="00000000" w14:paraId="000000FF">
      <w:pPr>
        <w:rPr>
          <w:rFonts w:ascii="Consolas" w:cs="Consolas" w:eastAsia="Consolas" w:hAnsi="Consolas"/>
          <w:color w:val="1515fb"/>
          <w:sz w:val="22"/>
          <w:szCs w:val="22"/>
        </w:rPr>
      </w:pPr>
      <w:r w:rsidDel="00000000" w:rsidR="00000000" w:rsidRPr="00000000">
        <w:rPr>
          <w:rFonts w:ascii="Consolas" w:cs="Consolas" w:eastAsia="Consolas" w:hAnsi="Consolas"/>
          <w:color w:val="1515fb"/>
          <w:sz w:val="22"/>
          <w:szCs w:val="22"/>
          <w:rtl w:val="0"/>
        </w:rPr>
        <w:t xml:space="preserve">http://localhost:8765/CURRENCY-CONVERSION/currency-conversion/from/USD/to/INR/quantity/10</w:t>
      </w:r>
      <w:r w:rsidDel="00000000" w:rsidR="00000000" w:rsidRPr="00000000">
        <w:rPr>
          <w:rtl w:val="0"/>
        </w:rPr>
      </w:r>
    </w:p>
    <w:p w:rsidR="00000000" w:rsidDel="00000000" w:rsidP="00000000" w:rsidRDefault="00000000" w:rsidRPr="00000000" w14:paraId="00000100">
      <w:pPr>
        <w:rPr>
          <w:rFonts w:ascii="Consolas" w:cs="Consolas" w:eastAsia="Consolas" w:hAnsi="Consolas"/>
          <w:color w:val="1515fb"/>
          <w:sz w:val="22"/>
          <w:szCs w:val="22"/>
        </w:rPr>
      </w:pPr>
      <w:r w:rsidDel="00000000" w:rsidR="00000000" w:rsidRPr="00000000">
        <w:rPr>
          <w:rFonts w:ascii="Consolas" w:cs="Consolas" w:eastAsia="Consolas" w:hAnsi="Consolas"/>
          <w:color w:val="1515fb"/>
          <w:sz w:val="22"/>
          <w:szCs w:val="22"/>
          <w:rtl w:val="0"/>
        </w:rPr>
        <w:t xml:space="preserve">http://localhost:8765/CURRENCY-CONVERSION/currency-conversion-feign/from/USD/to/INR/quantity/10</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5"/>
        <w:rPr/>
      </w:pPr>
      <w:bookmarkStart w:colFirst="0" w:colLast="0" w:name="_uow3h04mq6nt" w:id="41"/>
      <w:bookmarkEnd w:id="41"/>
      <w:r w:rsidDel="00000000" w:rsidR="00000000" w:rsidRPr="00000000">
        <w:rPr>
          <w:rtl w:val="0"/>
        </w:rPr>
        <w:t xml:space="preserve">So we can create a ApiGatewayConfiguration to add routing:</w:t>
      </w:r>
    </w:p>
    <w:tbl>
      <w:tblPr>
        <w:tblStyle w:val="Table32"/>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2"/>
                <w:szCs w:val="22"/>
                <w:highlight w:val="white"/>
              </w:rPr>
            </w:pPr>
            <w:r w:rsidDel="00000000" w:rsidR="00000000" w:rsidRPr="00000000">
              <w:rPr>
                <w:rFonts w:ascii="Consolas" w:cs="Consolas" w:eastAsia="Consolas" w:hAnsi="Consolas"/>
                <w:color w:val="2b91af"/>
                <w:sz w:val="22"/>
                <w:szCs w:val="22"/>
                <w:highlight w:val="white"/>
                <w:rtl w:val="0"/>
              </w:rPr>
              <w:t xml:space="preserve">@Configuration</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ApiGatewayConfiguration</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2b91af"/>
                <w:sz w:val="22"/>
                <w:szCs w:val="22"/>
                <w:highlight w:val="white"/>
                <w:rtl w:val="0"/>
              </w:rPr>
              <w:t xml:space="preserve">@Bean</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RouteLocator </w:t>
            </w:r>
            <w:r w:rsidDel="00000000" w:rsidR="00000000" w:rsidRPr="00000000">
              <w:rPr>
                <w:rFonts w:ascii="Consolas" w:cs="Consolas" w:eastAsia="Consolas" w:hAnsi="Consolas"/>
                <w:color w:val="a31515"/>
                <w:sz w:val="22"/>
                <w:szCs w:val="22"/>
                <w:highlight w:val="white"/>
                <w:rtl w:val="0"/>
              </w:rPr>
              <w:t xml:space="preserve">gatewayRouter</w:t>
            </w:r>
            <w:r w:rsidDel="00000000" w:rsidR="00000000" w:rsidRPr="00000000">
              <w:rPr>
                <w:rFonts w:ascii="Consolas" w:cs="Consolas" w:eastAsia="Consolas" w:hAnsi="Consolas"/>
                <w:color w:val="000000"/>
                <w:sz w:val="22"/>
                <w:szCs w:val="22"/>
                <w:highlight w:val="white"/>
                <w:rtl w:val="0"/>
              </w:rPr>
              <w:t xml:space="preserve">(RouteLocatorBuilder builder) {</w:t>
              <w:br w:type="textWrapping"/>
              <w:t xml:space="preserve">       </w:t>
            </w:r>
            <w:r w:rsidDel="00000000" w:rsidR="00000000" w:rsidRPr="00000000">
              <w:rPr>
                <w:rFonts w:ascii="Consolas" w:cs="Consolas" w:eastAsia="Consolas" w:hAnsi="Consolas"/>
                <w:color w:val="0000ff"/>
                <w:sz w:val="22"/>
                <w:szCs w:val="22"/>
                <w:highlight w:val="white"/>
                <w:rtl w:val="0"/>
              </w:rPr>
              <w:t xml:space="preserve">return</w:t>
            </w:r>
            <w:r w:rsidDel="00000000" w:rsidR="00000000" w:rsidRPr="00000000">
              <w:rPr>
                <w:rFonts w:ascii="Consolas" w:cs="Consolas" w:eastAsia="Consolas" w:hAnsi="Consolas"/>
                <w:color w:val="000000"/>
                <w:sz w:val="22"/>
                <w:szCs w:val="22"/>
                <w:highlight w:val="white"/>
                <w:rtl w:val="0"/>
              </w:rPr>
              <w:t xml:space="preserve"> builder.routes()</w:t>
              <w:br w:type="textWrapping"/>
              <w:t xml:space="preserve">               .route(p -&gt; p.path(</w:t>
            </w:r>
            <w:r w:rsidDel="00000000" w:rsidR="00000000" w:rsidRPr="00000000">
              <w:rPr>
                <w:rFonts w:ascii="Consolas" w:cs="Consolas" w:eastAsia="Consolas" w:hAnsi="Consolas"/>
                <w:color w:val="a31515"/>
                <w:sz w:val="22"/>
                <w:szCs w:val="22"/>
                <w:highlight w:val="white"/>
                <w:rtl w:val="0"/>
              </w:rPr>
              <w:t xml:space="preserve">"/currency-exchange/**"</w:t>
            </w:r>
            <w:r w:rsidDel="00000000" w:rsidR="00000000" w:rsidRPr="00000000">
              <w:rPr>
                <w:rFonts w:ascii="Consolas" w:cs="Consolas" w:eastAsia="Consolas" w:hAnsi="Consolas"/>
                <w:color w:val="000000"/>
                <w:sz w:val="22"/>
                <w:szCs w:val="22"/>
                <w:highlight w:val="white"/>
                <w:rtl w:val="0"/>
              </w:rPr>
              <w:t xml:space="preserve">)</w:t>
              <w:br w:type="textWrapping"/>
              <w:t xml:space="preserve">                       .uri(</w:t>
            </w:r>
            <w:r w:rsidDel="00000000" w:rsidR="00000000" w:rsidRPr="00000000">
              <w:rPr>
                <w:rFonts w:ascii="Consolas" w:cs="Consolas" w:eastAsia="Consolas" w:hAnsi="Consolas"/>
                <w:color w:val="a31515"/>
                <w:sz w:val="22"/>
                <w:szCs w:val="22"/>
                <w:highlight w:val="white"/>
                <w:rtl w:val="0"/>
              </w:rPr>
              <w:t xml:space="preserve">"lb://currency-exchange"</w:t>
            </w:r>
            <w:r w:rsidDel="00000000" w:rsidR="00000000" w:rsidRPr="00000000">
              <w:rPr>
                <w:rFonts w:ascii="Consolas" w:cs="Consolas" w:eastAsia="Consolas" w:hAnsi="Consolas"/>
                <w:color w:val="000000"/>
                <w:sz w:val="22"/>
                <w:szCs w:val="22"/>
                <w:highlight w:val="white"/>
                <w:rtl w:val="0"/>
              </w:rPr>
              <w:t xml:space="preserve">))</w:t>
              <w:br w:type="textWrapping"/>
              <w:t xml:space="preserve">               .route(p -&gt; p.path(</w:t>
            </w:r>
            <w:r w:rsidDel="00000000" w:rsidR="00000000" w:rsidRPr="00000000">
              <w:rPr>
                <w:rFonts w:ascii="Consolas" w:cs="Consolas" w:eastAsia="Consolas" w:hAnsi="Consolas"/>
                <w:color w:val="a31515"/>
                <w:sz w:val="22"/>
                <w:szCs w:val="22"/>
                <w:highlight w:val="white"/>
                <w:rtl w:val="0"/>
              </w:rPr>
              <w:t xml:space="preserve">"/currency-conversion/**"</w:t>
            </w:r>
            <w:r w:rsidDel="00000000" w:rsidR="00000000" w:rsidRPr="00000000">
              <w:rPr>
                <w:rFonts w:ascii="Consolas" w:cs="Consolas" w:eastAsia="Consolas" w:hAnsi="Consolas"/>
                <w:color w:val="000000"/>
                <w:sz w:val="22"/>
                <w:szCs w:val="22"/>
                <w:highlight w:val="white"/>
                <w:rtl w:val="0"/>
              </w:rPr>
              <w:t xml:space="preserve">)</w:t>
              <w:br w:type="textWrapping"/>
              <w:t xml:space="preserve">                       .uri(</w:t>
            </w:r>
            <w:r w:rsidDel="00000000" w:rsidR="00000000" w:rsidRPr="00000000">
              <w:rPr>
                <w:rFonts w:ascii="Consolas" w:cs="Consolas" w:eastAsia="Consolas" w:hAnsi="Consolas"/>
                <w:color w:val="a31515"/>
                <w:sz w:val="22"/>
                <w:szCs w:val="22"/>
                <w:highlight w:val="white"/>
                <w:rtl w:val="0"/>
              </w:rPr>
              <w:t xml:space="preserve">"lb://currency-conversion"</w:t>
            </w:r>
            <w:r w:rsidDel="00000000" w:rsidR="00000000" w:rsidRPr="00000000">
              <w:rPr>
                <w:rFonts w:ascii="Consolas" w:cs="Consolas" w:eastAsia="Consolas" w:hAnsi="Consolas"/>
                <w:color w:val="000000"/>
                <w:sz w:val="22"/>
                <w:szCs w:val="22"/>
                <w:highlight w:val="white"/>
                <w:rtl w:val="0"/>
              </w:rPr>
              <w:t xml:space="preserve">))</w:t>
              <w:br w:type="textWrapping"/>
              <w:t xml:space="preserve">               .route(p -&gt; p.path(</w:t>
            </w:r>
            <w:r w:rsidDel="00000000" w:rsidR="00000000" w:rsidRPr="00000000">
              <w:rPr>
                <w:rFonts w:ascii="Consolas" w:cs="Consolas" w:eastAsia="Consolas" w:hAnsi="Consolas"/>
                <w:color w:val="a31515"/>
                <w:sz w:val="22"/>
                <w:szCs w:val="22"/>
                <w:highlight w:val="white"/>
                <w:rtl w:val="0"/>
              </w:rPr>
              <w:t xml:space="preserve">"/currency-conversion-feign/**"</w:t>
            </w:r>
            <w:r w:rsidDel="00000000" w:rsidR="00000000" w:rsidRPr="00000000">
              <w:rPr>
                <w:rFonts w:ascii="Consolas" w:cs="Consolas" w:eastAsia="Consolas" w:hAnsi="Consolas"/>
                <w:color w:val="000000"/>
                <w:sz w:val="22"/>
                <w:szCs w:val="22"/>
                <w:highlight w:val="white"/>
                <w:rtl w:val="0"/>
              </w:rPr>
              <w:t xml:space="preserve">)</w:t>
              <w:br w:type="textWrapping"/>
              <w:t xml:space="preserve">                       .uri(</w:t>
            </w:r>
            <w:r w:rsidDel="00000000" w:rsidR="00000000" w:rsidRPr="00000000">
              <w:rPr>
                <w:rFonts w:ascii="Consolas" w:cs="Consolas" w:eastAsia="Consolas" w:hAnsi="Consolas"/>
                <w:color w:val="a31515"/>
                <w:sz w:val="22"/>
                <w:szCs w:val="22"/>
                <w:highlight w:val="white"/>
                <w:rtl w:val="0"/>
              </w:rPr>
              <w:t xml:space="preserve">"lb://currency-conversion"</w:t>
            </w:r>
            <w:r w:rsidDel="00000000" w:rsidR="00000000" w:rsidRPr="00000000">
              <w:rPr>
                <w:rFonts w:ascii="Consolas" w:cs="Consolas" w:eastAsia="Consolas" w:hAnsi="Consolas"/>
                <w:color w:val="000000"/>
                <w:sz w:val="22"/>
                <w:szCs w:val="22"/>
                <w:highlight w:val="white"/>
                <w:rtl w:val="0"/>
              </w:rPr>
              <w:t xml:space="preserve">))</w:t>
              <w:br w:type="textWrapping"/>
              <w:t xml:space="preserve">               .route(p -&gt; p.path(</w:t>
            </w:r>
            <w:r w:rsidDel="00000000" w:rsidR="00000000" w:rsidRPr="00000000">
              <w:rPr>
                <w:rFonts w:ascii="Consolas" w:cs="Consolas" w:eastAsia="Consolas" w:hAnsi="Consolas"/>
                <w:color w:val="a31515"/>
                <w:sz w:val="22"/>
                <w:szCs w:val="22"/>
                <w:highlight w:val="white"/>
                <w:rtl w:val="0"/>
              </w:rPr>
              <w:t xml:space="preserve">"/currency-conversion-new/**"</w:t>
            </w:r>
            <w:r w:rsidDel="00000000" w:rsidR="00000000" w:rsidRPr="00000000">
              <w:rPr>
                <w:rFonts w:ascii="Consolas" w:cs="Consolas" w:eastAsia="Consolas" w:hAnsi="Consolas"/>
                <w:color w:val="000000"/>
                <w:sz w:val="22"/>
                <w:szCs w:val="22"/>
                <w:highlight w:val="white"/>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8000"/>
                <w:sz w:val="22"/>
                <w:szCs w:val="22"/>
                <w:highlight w:val="white"/>
                <w:rtl w:val="0"/>
              </w:rPr>
              <w:t xml:space="preserve">                       //Rerouting to currency-conversion-feign</w:t>
            </w:r>
            <w:r w:rsidDel="00000000" w:rsidR="00000000" w:rsidRPr="00000000">
              <w:rPr>
                <w:rFonts w:ascii="Consolas" w:cs="Consolas" w:eastAsia="Consolas" w:hAnsi="Consolas"/>
                <w:color w:val="000000"/>
                <w:sz w:val="22"/>
                <w:szCs w:val="22"/>
                <w:highlight w:val="white"/>
                <w:rtl w:val="0"/>
              </w:rPr>
              <w:br w:type="textWrapping"/>
              <w:t xml:space="preserve">                       .filters(f -&gt; f.rewritePath(</w:t>
              <w:br w:type="textWrapping"/>
              <w:t xml:space="preserve">                               </w:t>
            </w:r>
            <w:r w:rsidDel="00000000" w:rsidR="00000000" w:rsidRPr="00000000">
              <w:rPr>
                <w:rFonts w:ascii="Consolas" w:cs="Consolas" w:eastAsia="Consolas" w:hAnsi="Consolas"/>
                <w:color w:val="a31515"/>
                <w:sz w:val="22"/>
                <w:szCs w:val="22"/>
                <w:highlight w:val="white"/>
                <w:rtl w:val="0"/>
              </w:rPr>
              <w:t xml:space="preserve">"/currency-conversion-new/(?&lt;segment&gt;.*)"</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a31515"/>
                <w:sz w:val="22"/>
                <w:szCs w:val="22"/>
                <w:highlight w:val="white"/>
                <w:rtl w:val="0"/>
              </w:rPr>
              <w:t xml:space="preserve">"/currency-conversion-feign/${segment}"</w:t>
            </w:r>
            <w:r w:rsidDel="00000000" w:rsidR="00000000" w:rsidRPr="00000000">
              <w:rPr>
                <w:rFonts w:ascii="Consolas" w:cs="Consolas" w:eastAsia="Consolas" w:hAnsi="Consolas"/>
                <w:color w:val="000000"/>
                <w:sz w:val="22"/>
                <w:szCs w:val="22"/>
                <w:highlight w:val="white"/>
                <w:rtl w:val="0"/>
              </w:rPr>
              <w:t xml:space="preserve">))</w:t>
              <w:br w:type="textWrapping"/>
              <w:t xml:space="preserve">                       .uri(</w:t>
            </w:r>
            <w:r w:rsidDel="00000000" w:rsidR="00000000" w:rsidRPr="00000000">
              <w:rPr>
                <w:rFonts w:ascii="Consolas" w:cs="Consolas" w:eastAsia="Consolas" w:hAnsi="Consolas"/>
                <w:color w:val="a31515"/>
                <w:sz w:val="22"/>
                <w:szCs w:val="22"/>
                <w:highlight w:val="white"/>
                <w:rtl w:val="0"/>
              </w:rPr>
              <w:t xml:space="preserve">"lb://currency-conversion"</w:t>
            </w:r>
            <w:r w:rsidDel="00000000" w:rsidR="00000000" w:rsidRPr="00000000">
              <w:rPr>
                <w:rFonts w:ascii="Consolas" w:cs="Consolas" w:eastAsia="Consolas" w:hAnsi="Consolas"/>
                <w:color w:val="000000"/>
                <w:sz w:val="22"/>
                <w:szCs w:val="22"/>
                <w:highlight w:val="white"/>
                <w:rtl w:val="0"/>
              </w:rPr>
              <w:t xml:space="preserve">))</w:t>
              <w:br w:type="textWrapping"/>
              <w:t xml:space="preserve">               .build();</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t xml:space="preserve">With these custom routes our routes will look this this:</w:t>
      </w:r>
    </w:p>
    <w:p w:rsidR="00000000" w:rsidDel="00000000" w:rsidP="00000000" w:rsidRDefault="00000000" w:rsidRPr="00000000" w14:paraId="00000106">
      <w:pPr>
        <w:rPr>
          <w:rFonts w:ascii="Consolas" w:cs="Consolas" w:eastAsia="Consolas" w:hAnsi="Consolas"/>
          <w:color w:val="1515fb"/>
          <w:sz w:val="22"/>
          <w:szCs w:val="22"/>
        </w:rPr>
      </w:pPr>
      <w:r w:rsidDel="00000000" w:rsidR="00000000" w:rsidRPr="00000000">
        <w:rPr>
          <w:rFonts w:ascii="Consolas" w:cs="Consolas" w:eastAsia="Consolas" w:hAnsi="Consolas"/>
          <w:color w:val="1515fb"/>
          <w:sz w:val="22"/>
          <w:szCs w:val="22"/>
          <w:rtl w:val="0"/>
        </w:rPr>
        <w:t xml:space="preserve">http://localhost:8765/currency-exchange/from/USD/to/INR</w:t>
      </w:r>
      <w:r w:rsidDel="00000000" w:rsidR="00000000" w:rsidRPr="00000000">
        <w:rPr>
          <w:rtl w:val="0"/>
        </w:rPr>
      </w:r>
    </w:p>
    <w:p w:rsidR="00000000" w:rsidDel="00000000" w:rsidP="00000000" w:rsidRDefault="00000000" w:rsidRPr="00000000" w14:paraId="00000107">
      <w:pPr>
        <w:rPr>
          <w:rFonts w:ascii="Consolas" w:cs="Consolas" w:eastAsia="Consolas" w:hAnsi="Consolas"/>
          <w:color w:val="1515fb"/>
          <w:sz w:val="22"/>
          <w:szCs w:val="22"/>
        </w:rPr>
      </w:pPr>
      <w:r w:rsidDel="00000000" w:rsidR="00000000" w:rsidRPr="00000000">
        <w:rPr>
          <w:rFonts w:ascii="Consolas" w:cs="Consolas" w:eastAsia="Consolas" w:hAnsi="Consolas"/>
          <w:color w:val="1515fb"/>
          <w:sz w:val="22"/>
          <w:szCs w:val="22"/>
          <w:rtl w:val="0"/>
        </w:rPr>
        <w:t xml:space="preserve">http://localhost:8765/currency-conversion/from/USD/to/INR/quantity/10</w:t>
      </w:r>
      <w:r w:rsidDel="00000000" w:rsidR="00000000" w:rsidRPr="00000000">
        <w:rPr>
          <w:rtl w:val="0"/>
        </w:rPr>
      </w:r>
    </w:p>
    <w:p w:rsidR="00000000" w:rsidDel="00000000" w:rsidP="00000000" w:rsidRDefault="00000000" w:rsidRPr="00000000" w14:paraId="00000108">
      <w:pPr>
        <w:rPr>
          <w:rFonts w:ascii="Consolas" w:cs="Consolas" w:eastAsia="Consolas" w:hAnsi="Consolas"/>
          <w:color w:val="1515fb"/>
          <w:sz w:val="22"/>
          <w:szCs w:val="22"/>
        </w:rPr>
      </w:pPr>
      <w:r w:rsidDel="00000000" w:rsidR="00000000" w:rsidRPr="00000000">
        <w:rPr>
          <w:rFonts w:ascii="Consolas" w:cs="Consolas" w:eastAsia="Consolas" w:hAnsi="Consolas"/>
          <w:color w:val="1515fb"/>
          <w:sz w:val="22"/>
          <w:szCs w:val="22"/>
          <w:rtl w:val="0"/>
        </w:rPr>
        <w:t xml:space="preserve">http://localhost:8765/currency-conversion-feign/from/USD/to/INR/quantity/10</w:t>
      </w:r>
      <w:r w:rsidDel="00000000" w:rsidR="00000000" w:rsidRPr="00000000">
        <w:rPr>
          <w:rtl w:val="0"/>
        </w:rPr>
      </w:r>
    </w:p>
    <w:p w:rsidR="00000000" w:rsidDel="00000000" w:rsidP="00000000" w:rsidRDefault="00000000" w:rsidRPr="00000000" w14:paraId="00000109">
      <w:pPr>
        <w:rPr>
          <w:rFonts w:ascii="Consolas" w:cs="Consolas" w:eastAsia="Consolas" w:hAnsi="Consolas"/>
          <w:color w:val="1515fb"/>
          <w:sz w:val="22"/>
          <w:szCs w:val="22"/>
        </w:rPr>
      </w:pPr>
      <w:r w:rsidDel="00000000" w:rsidR="00000000" w:rsidRPr="00000000">
        <w:rPr>
          <w:rFonts w:ascii="Consolas" w:cs="Consolas" w:eastAsia="Consolas" w:hAnsi="Consolas"/>
          <w:color w:val="1515fb"/>
          <w:sz w:val="22"/>
          <w:szCs w:val="22"/>
          <w:rtl w:val="0"/>
        </w:rPr>
        <w:t xml:space="preserve">http://localhost:8765/currency-conversion-new/from/USD/to/INR/quantity/10</w:t>
      </w:r>
      <w:r w:rsidDel="00000000" w:rsidR="00000000" w:rsidRPr="00000000">
        <w:rPr>
          <w:rtl w:val="0"/>
        </w:rPr>
      </w:r>
    </w:p>
    <w:p w:rsidR="00000000" w:rsidDel="00000000" w:rsidP="00000000" w:rsidRDefault="00000000" w:rsidRPr="00000000" w14:paraId="0000010A">
      <w:pPr>
        <w:pStyle w:val="Heading5"/>
        <w:rPr/>
      </w:pPr>
      <w:bookmarkStart w:colFirst="0" w:colLast="0" w:name="_w430ieqoeall" w:id="42"/>
      <w:bookmarkEnd w:id="42"/>
      <w:r w:rsidDel="00000000" w:rsidR="00000000" w:rsidRPr="00000000">
        <w:rPr>
          <w:rtl w:val="0"/>
        </w:rPr>
        <w:t xml:space="preserve">Logging filter to show the request coming in API Gateway (could be used for AUTH):</w:t>
      </w:r>
    </w:p>
    <w:tbl>
      <w:tblPr>
        <w:tblStyle w:val="Table33"/>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f2328"/>
                <w:sz w:val="22"/>
                <w:szCs w:val="22"/>
                <w:shd w:fill="f6f8fa" w:val="clear"/>
              </w:rPr>
            </w:pPr>
            <w:r w:rsidDel="00000000" w:rsidR="00000000" w:rsidRPr="00000000">
              <w:rPr>
                <w:rFonts w:ascii="Consolas" w:cs="Consolas" w:eastAsia="Consolas" w:hAnsi="Consolas"/>
                <w:color w:val="2b91af"/>
                <w:sz w:val="22"/>
                <w:szCs w:val="22"/>
                <w:highlight w:val="white"/>
                <w:rtl w:val="0"/>
              </w:rPr>
              <w:t xml:space="preserve">@Component</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LoggingFilter</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implements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GlobalFilter</w:t>
            </w:r>
            <w:r w:rsidDel="00000000" w:rsidR="00000000" w:rsidRPr="00000000">
              <w:rPr>
                <w:rFonts w:ascii="Consolas" w:cs="Consolas" w:eastAsia="Consolas" w:hAnsi="Consolas"/>
                <w:color w:val="000000"/>
                <w:sz w:val="22"/>
                <w:szCs w:val="22"/>
                <w:highlight w:val="white"/>
                <w:rtl w:val="0"/>
              </w:rPr>
              <w:t xml:space="preserve"> {</w:t>
              <w:br w:type="textWrapping"/>
              <w:tab/>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Logger logger = LoggerFactory.getLogger(LoggingFilter.class);</w:t>
              <w:tab/>
              <w:br w:type="textWrapping"/>
              <w:tab/>
            </w:r>
            <w:r w:rsidDel="00000000" w:rsidR="00000000" w:rsidRPr="00000000">
              <w:rPr>
                <w:rFonts w:ascii="Consolas" w:cs="Consolas" w:eastAsia="Consolas" w:hAnsi="Consolas"/>
                <w:color w:val="2b91af"/>
                <w:sz w:val="22"/>
                <w:szCs w:val="22"/>
                <w:highlight w:val="white"/>
                <w:rtl w:val="0"/>
              </w:rPr>
              <w:t xml:space="preserve">@Override</w:t>
            </w:r>
            <w:r w:rsidDel="00000000" w:rsidR="00000000" w:rsidRPr="00000000">
              <w:rPr>
                <w:rFonts w:ascii="Consolas" w:cs="Consolas" w:eastAsia="Consolas" w:hAnsi="Consolas"/>
                <w:color w:val="000000"/>
                <w:sz w:val="22"/>
                <w:szCs w:val="22"/>
                <w:highlight w:val="white"/>
                <w:rtl w:val="0"/>
              </w:rPr>
              <w:br w:type="textWrapping"/>
              <w:tab/>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Mono&lt;Void&gt; </w:t>
            </w:r>
            <w:r w:rsidDel="00000000" w:rsidR="00000000" w:rsidRPr="00000000">
              <w:rPr>
                <w:rFonts w:ascii="Consolas" w:cs="Consolas" w:eastAsia="Consolas" w:hAnsi="Consolas"/>
                <w:color w:val="a31515"/>
                <w:sz w:val="22"/>
                <w:szCs w:val="22"/>
                <w:highlight w:val="white"/>
                <w:rtl w:val="0"/>
              </w:rPr>
              <w:t xml:space="preserve">filter</w:t>
            </w:r>
            <w:r w:rsidDel="00000000" w:rsidR="00000000" w:rsidRPr="00000000">
              <w:rPr>
                <w:rFonts w:ascii="Consolas" w:cs="Consolas" w:eastAsia="Consolas" w:hAnsi="Consolas"/>
                <w:color w:val="000000"/>
                <w:sz w:val="22"/>
                <w:szCs w:val="22"/>
                <w:highlight w:val="white"/>
                <w:rtl w:val="0"/>
              </w:rPr>
              <w:t xml:space="preserve">(ServerWebExchange exchange, </w:t>
              <w:br w:type="textWrapping"/>
              <w:tab/>
              <w:tab/>
              <w:tab/>
              <w:t xml:space="preserve">GatewayFilterChain chain) {</w:t>
              <w:br w:type="textWrapping"/>
              <w:tab/>
              <w:tab/>
              <w:t xml:space="preserve">logger.info(</w:t>
            </w:r>
            <w:r w:rsidDel="00000000" w:rsidR="00000000" w:rsidRPr="00000000">
              <w:rPr>
                <w:rFonts w:ascii="Consolas" w:cs="Consolas" w:eastAsia="Consolas" w:hAnsi="Consolas"/>
                <w:color w:val="a31515"/>
                <w:sz w:val="22"/>
                <w:szCs w:val="22"/>
                <w:highlight w:val="white"/>
                <w:rtl w:val="0"/>
              </w:rPr>
              <w:t xml:space="preserve">"Path of the request received -&gt; {}"</w:t>
            </w:r>
            <w:r w:rsidDel="00000000" w:rsidR="00000000" w:rsidRPr="00000000">
              <w:rPr>
                <w:rFonts w:ascii="Consolas" w:cs="Consolas" w:eastAsia="Consolas" w:hAnsi="Consolas"/>
                <w:color w:val="000000"/>
                <w:sz w:val="22"/>
                <w:szCs w:val="22"/>
                <w:highlight w:val="white"/>
                <w:rtl w:val="0"/>
              </w:rPr>
              <w:t xml:space="preserve">, </w:t>
              <w:br w:type="textWrapping"/>
              <w:tab/>
              <w:tab/>
              <w:tab/>
              <w:tab/>
              <w:t xml:space="preserve">exchange.getRequest().getPath());</w:t>
              <w:br w:type="textWrapping"/>
              <w:tab/>
              <w:tab/>
            </w:r>
            <w:r w:rsidDel="00000000" w:rsidR="00000000" w:rsidRPr="00000000">
              <w:rPr>
                <w:rFonts w:ascii="Consolas" w:cs="Consolas" w:eastAsia="Consolas" w:hAnsi="Consolas"/>
                <w:color w:val="0000ff"/>
                <w:sz w:val="22"/>
                <w:szCs w:val="22"/>
                <w:highlight w:val="white"/>
                <w:rtl w:val="0"/>
              </w:rPr>
              <w:t xml:space="preserve">return</w:t>
            </w:r>
            <w:r w:rsidDel="00000000" w:rsidR="00000000" w:rsidRPr="00000000">
              <w:rPr>
                <w:rFonts w:ascii="Consolas" w:cs="Consolas" w:eastAsia="Consolas" w:hAnsi="Consolas"/>
                <w:color w:val="000000"/>
                <w:sz w:val="22"/>
                <w:szCs w:val="22"/>
                <w:highlight w:val="white"/>
                <w:rtl w:val="0"/>
              </w:rPr>
              <w:t xml:space="preserve"> chain.filter(exchange);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10C">
      <w:pPr>
        <w:pStyle w:val="Heading2"/>
        <w:rPr/>
      </w:pPr>
      <w:bookmarkStart w:colFirst="0" w:colLast="0" w:name="_7t4x8eigtmr2" w:id="43"/>
      <w:bookmarkEnd w:id="43"/>
      <w:r w:rsidDel="00000000" w:rsidR="00000000" w:rsidRPr="00000000">
        <w:rPr>
          <w:rtl w:val="0"/>
        </w:rPr>
      </w:r>
    </w:p>
    <w:p w:rsidR="00000000" w:rsidDel="00000000" w:rsidP="00000000" w:rsidRDefault="00000000" w:rsidRPr="00000000" w14:paraId="0000010D">
      <w:pPr>
        <w:pStyle w:val="Heading2"/>
        <w:rPr/>
      </w:pPr>
      <w:bookmarkStart w:colFirst="0" w:colLast="0" w:name="_17a5khf6qimi" w:id="44"/>
      <w:bookmarkEnd w:id="44"/>
      <w:r w:rsidDel="00000000" w:rsidR="00000000" w:rsidRPr="00000000">
        <w:rPr>
          <w:rtl w:val="0"/>
        </w:rPr>
      </w:r>
    </w:p>
    <w:p w:rsidR="00000000" w:rsidDel="00000000" w:rsidP="00000000" w:rsidRDefault="00000000" w:rsidRPr="00000000" w14:paraId="0000010E">
      <w:pPr>
        <w:pStyle w:val="Heading2"/>
        <w:rPr/>
      </w:pPr>
      <w:bookmarkStart w:colFirst="0" w:colLast="0" w:name="_fvy1gg3t7sif" w:id="45"/>
      <w:bookmarkEnd w:id="45"/>
      <w:r w:rsidDel="00000000" w:rsidR="00000000" w:rsidRPr="00000000">
        <w:rPr>
          <w:rtl w:val="0"/>
        </w:rPr>
        <w:t xml:space="preserve">Circuit Breaker using Resilience4J</w:t>
      </w:r>
    </w:p>
    <w:p w:rsidR="00000000" w:rsidDel="00000000" w:rsidP="00000000" w:rsidRDefault="00000000" w:rsidRPr="00000000" w14:paraId="0000010F">
      <w:pPr>
        <w:rPr/>
      </w:pPr>
      <w:r w:rsidDel="00000000" w:rsidR="00000000" w:rsidRPr="00000000">
        <w:rPr>
          <w:rtl w:val="0"/>
        </w:rPr>
        <w:t xml:space="preserve">The Circuit Breaker pattern is a powerful technique used to enhance the fault tolerance and resilience of microservices architectures. It acts as a protective mechanism that shields your applications from cascading failures. Let's delve into its functionality and how </w:t>
      </w:r>
      <w:r w:rsidDel="00000000" w:rsidR="00000000" w:rsidRPr="00000000">
        <w:rPr>
          <w:rtl w:val="0"/>
        </w:rPr>
        <w:t xml:space="preserve">Resilience4j</w:t>
      </w:r>
      <w:r w:rsidDel="00000000" w:rsidR="00000000" w:rsidRPr="00000000">
        <w:rPr>
          <w:rtl w:val="0"/>
        </w:rPr>
        <w:t xml:space="preserve"> integrates it in Spring Boot:</w:t>
      </w:r>
    </w:p>
    <w:p w:rsidR="00000000" w:rsidDel="00000000" w:rsidP="00000000" w:rsidRDefault="00000000" w:rsidRPr="00000000" w14:paraId="00000110">
      <w:pPr>
        <w:rPr/>
      </w:pPr>
      <w:r w:rsidDel="00000000" w:rsidR="00000000" w:rsidRPr="00000000">
        <w:rPr>
          <w:rtl w:val="0"/>
        </w:rPr>
        <w:t xml:space="preserve">Circuit Breaker Pattern:</w:t>
      </w:r>
    </w:p>
    <w:p w:rsidR="00000000" w:rsidDel="00000000" w:rsidP="00000000" w:rsidRDefault="00000000" w:rsidRPr="00000000" w14:paraId="00000111">
      <w:pPr>
        <w:rPr/>
      </w:pPr>
      <w:r w:rsidDel="00000000" w:rsidR="00000000" w:rsidRPr="00000000">
        <w:rPr>
          <w:rtl w:val="0"/>
        </w:rPr>
        <w:t xml:space="preserve">Imagine a circuit breaker like a physical circuit with a fuse. Here's how it works:</w:t>
      </w:r>
    </w:p>
    <w:p w:rsidR="00000000" w:rsidDel="00000000" w:rsidP="00000000" w:rsidRDefault="00000000" w:rsidRPr="00000000" w14:paraId="00000112">
      <w:pPr>
        <w:numPr>
          <w:ilvl w:val="0"/>
          <w:numId w:val="23"/>
        </w:numPr>
        <w:ind w:left="720" w:hanging="360"/>
      </w:pPr>
      <w:r w:rsidDel="00000000" w:rsidR="00000000" w:rsidRPr="00000000">
        <w:rPr>
          <w:rtl w:val="0"/>
        </w:rPr>
        <w:t xml:space="preserve">Closed State: Initially, the circuit is closed, allowing service requests to flow freely to a target service ( microservice).</w:t>
      </w:r>
    </w:p>
    <w:p w:rsidR="00000000" w:rsidDel="00000000" w:rsidP="00000000" w:rsidRDefault="00000000" w:rsidRPr="00000000" w14:paraId="00000113">
      <w:pPr>
        <w:numPr>
          <w:ilvl w:val="0"/>
          <w:numId w:val="23"/>
        </w:numPr>
        <w:ind w:left="720" w:hanging="360"/>
      </w:pPr>
      <w:r w:rsidDel="00000000" w:rsidR="00000000" w:rsidRPr="00000000">
        <w:rPr>
          <w:rtl w:val="0"/>
        </w:rPr>
        <w:t xml:space="preserve">Open State: If a service experiences a high number of failures within a defined timeframe (e.g., consecutive timeouts or exceptions), the circuit trips and enters an open state. In this state, subsequent requests are no longer forwarded to the potentially failing service.</w:t>
      </w:r>
    </w:p>
    <w:p w:rsidR="00000000" w:rsidDel="00000000" w:rsidP="00000000" w:rsidRDefault="00000000" w:rsidRPr="00000000" w14:paraId="00000114">
      <w:pPr>
        <w:numPr>
          <w:ilvl w:val="0"/>
          <w:numId w:val="23"/>
        </w:numPr>
        <w:ind w:left="720" w:hanging="360"/>
      </w:pPr>
      <w:r w:rsidDel="00000000" w:rsidR="00000000" w:rsidRPr="00000000">
        <w:rPr>
          <w:rtl w:val="0"/>
        </w:rPr>
        <w:t xml:space="preserve">Half-Open State: After a set period (e.g., a few seconds), the circuit enters a half-open state. A single request is allowed through to test if the service has recovered.</w:t>
      </w:r>
    </w:p>
    <w:p w:rsidR="00000000" w:rsidDel="00000000" w:rsidP="00000000" w:rsidRDefault="00000000" w:rsidRPr="00000000" w14:paraId="00000115">
      <w:pPr>
        <w:numPr>
          <w:ilvl w:val="1"/>
          <w:numId w:val="23"/>
        </w:numPr>
        <w:ind w:left="1440" w:hanging="360"/>
      </w:pPr>
      <w:r w:rsidDel="00000000" w:rsidR="00000000" w:rsidRPr="00000000">
        <w:rPr>
          <w:rtl w:val="0"/>
        </w:rPr>
        <w:t xml:space="preserve">If the request succeeds, the circuit resets to the closed state, and normal operation resumes.</w:t>
      </w:r>
    </w:p>
    <w:p w:rsidR="00000000" w:rsidDel="00000000" w:rsidP="00000000" w:rsidRDefault="00000000" w:rsidRPr="00000000" w14:paraId="00000116">
      <w:pPr>
        <w:numPr>
          <w:ilvl w:val="1"/>
          <w:numId w:val="23"/>
        </w:numPr>
        <w:ind w:left="1440" w:hanging="360"/>
      </w:pPr>
      <w:r w:rsidDel="00000000" w:rsidR="00000000" w:rsidRPr="00000000">
        <w:rPr>
          <w:rtl w:val="0"/>
        </w:rPr>
        <w:t xml:space="preserve">If the request fails again, the circuit remains open for a longer duration before another half-open attempt.</w:t>
      </w:r>
    </w:p>
    <w:p w:rsidR="00000000" w:rsidDel="00000000" w:rsidP="00000000" w:rsidRDefault="00000000" w:rsidRPr="00000000" w14:paraId="00000117">
      <w:pPr>
        <w:rPr/>
      </w:pPr>
      <w:r w:rsidDel="00000000" w:rsidR="00000000" w:rsidRPr="00000000">
        <w:rPr>
          <w:rtl w:val="0"/>
        </w:rPr>
        <w:t xml:space="preserve">Benefits of Circuit Breaker:</w:t>
      </w:r>
    </w:p>
    <w:p w:rsidR="00000000" w:rsidDel="00000000" w:rsidP="00000000" w:rsidRDefault="00000000" w:rsidRPr="00000000" w14:paraId="00000118">
      <w:pPr>
        <w:numPr>
          <w:ilvl w:val="0"/>
          <w:numId w:val="3"/>
        </w:numPr>
        <w:ind w:left="720" w:hanging="360"/>
      </w:pPr>
      <w:r w:rsidDel="00000000" w:rsidR="00000000" w:rsidRPr="00000000">
        <w:rPr>
          <w:rtl w:val="0"/>
        </w:rPr>
        <w:t xml:space="preserve">Improved System Stability: Isolates failing services, preventing them from overloading and causing cascading failures in other parts of the system.</w:t>
      </w:r>
    </w:p>
    <w:p w:rsidR="00000000" w:rsidDel="00000000" w:rsidP="00000000" w:rsidRDefault="00000000" w:rsidRPr="00000000" w14:paraId="00000119">
      <w:pPr>
        <w:numPr>
          <w:ilvl w:val="0"/>
          <w:numId w:val="3"/>
        </w:numPr>
        <w:ind w:left="720" w:hanging="360"/>
      </w:pPr>
      <w:r w:rsidDel="00000000" w:rsidR="00000000" w:rsidRPr="00000000">
        <w:rPr>
          <w:rtl w:val="0"/>
        </w:rPr>
        <w:t xml:space="preserve">Enhanced Fault Tolerance: Makes the overall system more resilient to failures by gracefully handling service outages.</w:t>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Reduced Load: Protects backend services from unnecessary requests during outages, allowing them to focus on recovery.</w:t>
      </w:r>
    </w:p>
    <w:p w:rsidR="00000000" w:rsidDel="00000000" w:rsidP="00000000" w:rsidRDefault="00000000" w:rsidRPr="00000000" w14:paraId="0000011B">
      <w:pPr>
        <w:pStyle w:val="Heading2"/>
        <w:rPr/>
      </w:pPr>
      <w:bookmarkStart w:colFirst="0" w:colLast="0" w:name="_tizy14xzbt8c" w:id="46"/>
      <w:bookmarkEnd w:id="46"/>
      <w:r w:rsidDel="00000000" w:rsidR="00000000" w:rsidRPr="00000000">
        <w:rPr>
          <w:rtl w:val="0"/>
        </w:rPr>
        <w:t xml:space="preserve">Resilience4j in Spring Boot</w:t>
      </w:r>
    </w:p>
    <w:p w:rsidR="00000000" w:rsidDel="00000000" w:rsidP="00000000" w:rsidRDefault="00000000" w:rsidRPr="00000000" w14:paraId="0000011C">
      <w:pPr>
        <w:rPr/>
      </w:pPr>
      <w:r w:rsidDel="00000000" w:rsidR="00000000" w:rsidRPr="00000000">
        <w:rPr>
          <w:rtl w:val="0"/>
        </w:rPr>
        <w:t xml:space="preserve">Resilience4j is a popular Java library that provides a comprehensive suite of fault tolerance patterns, including Circuit Breaker. Spring Boot integrates seamlessly with Resilience4j, allowing you to easily implement the Circuit Breaker pattern in your applications.</w:t>
      </w:r>
    </w:p>
    <w:p w:rsidR="00000000" w:rsidDel="00000000" w:rsidP="00000000" w:rsidRDefault="00000000" w:rsidRPr="00000000" w14:paraId="0000011D">
      <w:pPr>
        <w:rPr/>
      </w:pPr>
      <w:r w:rsidDel="00000000" w:rsidR="00000000" w:rsidRPr="00000000">
        <w:rPr>
          <w:rtl w:val="0"/>
        </w:rPr>
        <w:t xml:space="preserve">Add following dependencies in currency-exchange pom.xml</w:t>
      </w:r>
    </w:p>
    <w:tbl>
      <w:tblPr>
        <w:tblStyle w:val="Table34"/>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Fonts w:ascii="Consolas" w:cs="Consolas" w:eastAsia="Consolas" w:hAnsi="Consolas"/>
                <w:color w:val="000000"/>
                <w:sz w:val="22"/>
                <w:szCs w:val="22"/>
                <w:highlight w:val="white"/>
                <w:rtl w:val="0"/>
              </w:rPr>
              <w:br w:type="textWrapping"/>
              <w:tab/>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t xml:space="preserve">org.springframework.boot</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br w:type="textWrapping"/>
              <w:tab/>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t xml:space="preserve">spring-boot-starter-aop</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Fonts w:ascii="Consolas" w:cs="Consolas" w:eastAsia="Consolas" w:hAnsi="Consolas"/>
                <w:color w:val="000000"/>
                <w:sz w:val="22"/>
                <w:szCs w:val="22"/>
                <w:highlight w:val="white"/>
                <w:rtl w:val="0"/>
              </w:rPr>
              <w:br w:type="textWrapping"/>
              <w:tab/>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t xml:space="preserve">io.github.resilience4j</w:t>
            </w:r>
            <w:r w:rsidDel="00000000" w:rsidR="00000000" w:rsidRPr="00000000">
              <w:rPr>
                <w:rFonts w:ascii="Consolas" w:cs="Consolas" w:eastAsia="Consolas" w:hAnsi="Consolas"/>
                <w:color w:val="0000ff"/>
                <w:sz w:val="22"/>
                <w:szCs w:val="22"/>
                <w:highlight w:val="white"/>
                <w:rtl w:val="0"/>
              </w:rPr>
              <w:t xml:space="preserve">&lt;/groupId&gt;</w:t>
            </w:r>
            <w:r w:rsidDel="00000000" w:rsidR="00000000" w:rsidRPr="00000000">
              <w:rPr>
                <w:rFonts w:ascii="Consolas" w:cs="Consolas" w:eastAsia="Consolas" w:hAnsi="Consolas"/>
                <w:color w:val="000000"/>
                <w:sz w:val="22"/>
                <w:szCs w:val="22"/>
                <w:highlight w:val="white"/>
                <w:rtl w:val="0"/>
              </w:rPr>
              <w:br w:type="textWrapping"/>
              <w:tab/>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t xml:space="preserve">resilience4j-spring-boot2</w:t>
            </w:r>
            <w:r w:rsidDel="00000000" w:rsidR="00000000" w:rsidRPr="00000000">
              <w:rPr>
                <w:rFonts w:ascii="Consolas" w:cs="Consolas" w:eastAsia="Consolas" w:hAnsi="Consolas"/>
                <w:color w:val="0000ff"/>
                <w:sz w:val="22"/>
                <w:szCs w:val="22"/>
                <w:highlight w:val="white"/>
                <w:rtl w:val="0"/>
              </w:rPr>
              <w:t xml:space="preserve">&lt;/artifactId&gt;</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&lt;/dependency&gt;</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t xml:space="preserve">CircuitBreakerController:</w:t>
      </w:r>
    </w:p>
    <w:tbl>
      <w:tblPr>
        <w:tblStyle w:val="Table35"/>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2b91af"/>
                <w:sz w:val="22"/>
                <w:szCs w:val="22"/>
                <w:highlight w:val="white"/>
                <w:rtl w:val="0"/>
              </w:rPr>
              <w:t xml:space="preserve">@RestController</w:t>
            </w:r>
            <w:r w:rsidDel="00000000" w:rsidR="00000000" w:rsidRPr="00000000">
              <w:rPr>
                <w:rFonts w:ascii="Consolas" w:cs="Consolas" w:eastAsia="Consolas" w:hAnsi="Consolas"/>
                <w:color w:val="000000"/>
                <w:sz w:val="22"/>
                <w:szCs w:val="22"/>
                <w:highlight w:val="white"/>
                <w:rtl w:val="0"/>
              </w:rPr>
              <w:br w:type="textWrapping"/>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0000ff"/>
                <w:sz w:val="22"/>
                <w:szCs w:val="22"/>
                <w:highlight w:val="white"/>
                <w:rtl w:val="0"/>
              </w:rPr>
              <w:t xml:space="preserve">class</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CircuitBreakerController</w:t>
            </w:r>
            <w:r w:rsidDel="00000000" w:rsidR="00000000" w:rsidRPr="00000000">
              <w:rPr>
                <w:rFonts w:ascii="Consolas" w:cs="Consolas" w:eastAsia="Consolas" w:hAnsi="Consolas"/>
                <w:color w:val="000000"/>
                <w:sz w:val="22"/>
                <w:szCs w:val="22"/>
                <w:highlight w:val="white"/>
                <w:rtl w:val="0"/>
              </w:rPr>
              <w:t xml:space="preserve"> {</w:t>
              <w:br w:type="textWrapping"/>
              <w:t xml:space="preserve">   </w:t>
            </w:r>
            <w:r w:rsidDel="00000000" w:rsidR="00000000" w:rsidRPr="00000000">
              <w:rPr>
                <w:rFonts w:ascii="Consolas" w:cs="Consolas" w:eastAsia="Consolas" w:hAnsi="Consolas"/>
                <w:color w:val="0000ff"/>
                <w:sz w:val="22"/>
                <w:szCs w:val="22"/>
                <w:highlight w:val="white"/>
                <w:rtl w:val="0"/>
              </w:rPr>
              <w:t xml:space="preserve">private</w:t>
            </w:r>
            <w:r w:rsidDel="00000000" w:rsidR="00000000" w:rsidRPr="00000000">
              <w:rPr>
                <w:rFonts w:ascii="Consolas" w:cs="Consolas" w:eastAsia="Consolas" w:hAnsi="Consolas"/>
                <w:color w:val="000000"/>
                <w:sz w:val="22"/>
                <w:szCs w:val="22"/>
                <w:highlight w:val="white"/>
                <w:rtl w:val="0"/>
              </w:rPr>
              <w:t xml:space="preserve"> Logger logger = LoggerFactory.getLogger(CircuitBreakerController.class);</w:t>
              <w:br w:type="textWrapping"/>
              <w:br w:type="textWrapping"/>
              <w:t xml:space="preserve">   </w:t>
            </w:r>
            <w:r w:rsidDel="00000000" w:rsidR="00000000" w:rsidRPr="00000000">
              <w:rPr>
                <w:rFonts w:ascii="Consolas" w:cs="Consolas" w:eastAsia="Consolas" w:hAnsi="Consolas"/>
                <w:color w:val="2b91af"/>
                <w:sz w:val="22"/>
                <w:szCs w:val="22"/>
                <w:highlight w:val="white"/>
                <w:rtl w:val="0"/>
              </w:rPr>
              <w:t xml:space="preserve">@GetMapping</w:t>
            </w:r>
            <w:r w:rsidDel="00000000" w:rsidR="00000000" w:rsidRPr="00000000">
              <w:rPr>
                <w:rFonts w:ascii="Consolas" w:cs="Consolas" w:eastAsia="Consolas" w:hAnsi="Consolas"/>
                <w:color w:val="000000"/>
                <w:sz w:val="22"/>
                <w:szCs w:val="22"/>
                <w:highlight w:val="white"/>
                <w:rtl w:val="0"/>
              </w:rPr>
              <w:t xml:space="preserve">(</w:t>
            </w:r>
            <w:r w:rsidDel="00000000" w:rsidR="00000000" w:rsidRPr="00000000">
              <w:rPr>
                <w:rFonts w:ascii="Consolas" w:cs="Consolas" w:eastAsia="Consolas" w:hAnsi="Consolas"/>
                <w:color w:val="a31515"/>
                <w:sz w:val="22"/>
                <w:szCs w:val="22"/>
                <w:highlight w:val="white"/>
                <w:rtl w:val="0"/>
              </w:rPr>
              <w:t xml:space="preserve">"/sample-api"</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8000"/>
                <w:sz w:val="22"/>
                <w:szCs w:val="22"/>
                <w:highlight w:val="white"/>
                <w:rtl w:val="0"/>
              </w:rPr>
              <w:t xml:space="preserve">//@Retry(name = "sample-api", fallbackMethod = "hardcodedResponse")</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8000"/>
                <w:sz w:val="22"/>
                <w:szCs w:val="22"/>
                <w:highlight w:val="white"/>
                <w:rtl w:val="0"/>
              </w:rPr>
              <w:t xml:space="preserve">//@CircuitBreaker(name = "default", fallbackMethod = "hardcodedResponse")</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8000"/>
                <w:sz w:val="22"/>
                <w:szCs w:val="22"/>
                <w:highlight w:val="white"/>
                <w:rtl w:val="0"/>
              </w:rPr>
              <w:t xml:space="preserve">//@RateLimiter(name="default")</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2b91af"/>
                <w:sz w:val="22"/>
                <w:szCs w:val="22"/>
                <w:highlight w:val="white"/>
                <w:rtl w:val="0"/>
              </w:rPr>
              <w:t xml:space="preserve">@Bulkhead</w:t>
            </w:r>
            <w:r w:rsidDel="00000000" w:rsidR="00000000" w:rsidRPr="00000000">
              <w:rPr>
                <w:rFonts w:ascii="Consolas" w:cs="Consolas" w:eastAsia="Consolas" w:hAnsi="Consolas"/>
                <w:color w:val="000000"/>
                <w:sz w:val="22"/>
                <w:szCs w:val="22"/>
                <w:highlight w:val="white"/>
                <w:rtl w:val="0"/>
              </w:rPr>
              <w:t xml:space="preserve">(name = </w:t>
            </w:r>
            <w:r w:rsidDel="00000000" w:rsidR="00000000" w:rsidRPr="00000000">
              <w:rPr>
                <w:rFonts w:ascii="Consolas" w:cs="Consolas" w:eastAsia="Consolas" w:hAnsi="Consolas"/>
                <w:color w:val="a31515"/>
                <w:sz w:val="22"/>
                <w:szCs w:val="22"/>
                <w:highlight w:val="white"/>
                <w:rtl w:val="0"/>
              </w:rPr>
              <w:t xml:space="preserve">"sample-api"</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String </w:t>
            </w:r>
            <w:r w:rsidDel="00000000" w:rsidR="00000000" w:rsidRPr="00000000">
              <w:rPr>
                <w:rFonts w:ascii="Consolas" w:cs="Consolas" w:eastAsia="Consolas" w:hAnsi="Consolas"/>
                <w:color w:val="a31515"/>
                <w:sz w:val="22"/>
                <w:szCs w:val="22"/>
                <w:highlight w:val="white"/>
                <w:rtl w:val="0"/>
              </w:rPr>
              <w:t xml:space="preserve">sampleApi</w:t>
            </w:r>
            <w:r w:rsidDel="00000000" w:rsidR="00000000" w:rsidRPr="00000000">
              <w:rPr>
                <w:rFonts w:ascii="Consolas" w:cs="Consolas" w:eastAsia="Consolas" w:hAnsi="Consolas"/>
                <w:color w:val="000000"/>
                <w:sz w:val="22"/>
                <w:szCs w:val="22"/>
                <w:highlight w:val="white"/>
                <w:rtl w:val="0"/>
              </w:rPr>
              <w:t xml:space="preserve">() {</w:t>
              <w:br w:type="textWrapping"/>
              <w:t xml:space="preserve">       logger.info(</w:t>
            </w:r>
            <w:r w:rsidDel="00000000" w:rsidR="00000000" w:rsidRPr="00000000">
              <w:rPr>
                <w:rFonts w:ascii="Consolas" w:cs="Consolas" w:eastAsia="Consolas" w:hAnsi="Consolas"/>
                <w:color w:val="a31515"/>
                <w:sz w:val="22"/>
                <w:szCs w:val="22"/>
                <w:highlight w:val="white"/>
                <w:rtl w:val="0"/>
              </w:rPr>
              <w:t xml:space="preserve">"Sample api call received"</w:t>
            </w:r>
            <w:r w:rsidDel="00000000" w:rsidR="00000000" w:rsidRPr="00000000">
              <w:rPr>
                <w:rFonts w:ascii="Consolas" w:cs="Consolas" w:eastAsia="Consolas" w:hAnsi="Consolas"/>
                <w:color w:val="000000"/>
                <w:sz w:val="22"/>
                <w:szCs w:val="22"/>
                <w:highlight w:val="white"/>
                <w:rtl w:val="0"/>
              </w:rPr>
              <w:t xml:space="preserve">);</w:t>
              <w:br w:type="textWrapping"/>
              <w:t xml:space="preserve">       </w:t>
            </w:r>
            <w:r w:rsidDel="00000000" w:rsidR="00000000" w:rsidRPr="00000000">
              <w:rPr>
                <w:rFonts w:ascii="Consolas" w:cs="Consolas" w:eastAsia="Consolas" w:hAnsi="Consolas"/>
                <w:color w:val="008000"/>
                <w:sz w:val="22"/>
                <w:szCs w:val="22"/>
                <w:highlight w:val="white"/>
                <w:rtl w:val="0"/>
              </w:rPr>
              <w:t xml:space="preserve">/*ResponseEntity&lt;String&gt; forEntity = new RestTemplate().getForEntity("http://localhost:8080/some-dummy-url",</w:t>
              <w:br w:type="textWrapping"/>
              <w:t xml:space="preserve">       String.class);</w:t>
              <w:br w:type="textWrapping"/>
              <w:t xml:space="preserve">       return forEntity.getBody();*/</w:t>
            </w:r>
            <w:r w:rsidDel="00000000" w:rsidR="00000000" w:rsidRPr="00000000">
              <w:rPr>
                <w:rFonts w:ascii="Consolas" w:cs="Consolas" w:eastAsia="Consolas" w:hAnsi="Consolas"/>
                <w:color w:val="000000"/>
                <w:sz w:val="22"/>
                <w:szCs w:val="22"/>
                <w:highlight w:val="white"/>
                <w:rtl w:val="0"/>
              </w:rPr>
              <w:br w:type="textWrapping"/>
              <w:t xml:space="preserve">       </w:t>
            </w:r>
            <w:r w:rsidDel="00000000" w:rsidR="00000000" w:rsidRPr="00000000">
              <w:rPr>
                <w:rFonts w:ascii="Consolas" w:cs="Consolas" w:eastAsia="Consolas" w:hAnsi="Consolas"/>
                <w:color w:val="0000ff"/>
                <w:sz w:val="22"/>
                <w:szCs w:val="22"/>
                <w:highlight w:val="white"/>
                <w:rtl w:val="0"/>
              </w:rPr>
              <w:t xml:space="preserve">return</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"sample-api"</w:t>
            </w:r>
            <w:r w:rsidDel="00000000" w:rsidR="00000000" w:rsidRPr="00000000">
              <w:rPr>
                <w:rFonts w:ascii="Consolas" w:cs="Consolas" w:eastAsia="Consolas" w:hAnsi="Consolas"/>
                <w:color w:val="000000"/>
                <w:sz w:val="22"/>
                <w:szCs w:val="22"/>
                <w:highlight w:val="whit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0000ff"/>
                <w:sz w:val="22"/>
                <w:szCs w:val="22"/>
                <w:highlight w:val="white"/>
                <w:rtl w:val="0"/>
              </w:rPr>
              <w:t xml:space="preserve">public</w:t>
            </w:r>
            <w:r w:rsidDel="00000000" w:rsidR="00000000" w:rsidRPr="00000000">
              <w:rPr>
                <w:rFonts w:ascii="Consolas" w:cs="Consolas" w:eastAsia="Consolas" w:hAnsi="Consolas"/>
                <w:color w:val="000000"/>
                <w:sz w:val="22"/>
                <w:szCs w:val="22"/>
                <w:highlight w:val="white"/>
                <w:rtl w:val="0"/>
              </w:rPr>
              <w:t xml:space="preserve"> String </w:t>
            </w:r>
            <w:r w:rsidDel="00000000" w:rsidR="00000000" w:rsidRPr="00000000">
              <w:rPr>
                <w:rFonts w:ascii="Consolas" w:cs="Consolas" w:eastAsia="Consolas" w:hAnsi="Consolas"/>
                <w:color w:val="a31515"/>
                <w:sz w:val="22"/>
                <w:szCs w:val="22"/>
                <w:highlight w:val="white"/>
                <w:rtl w:val="0"/>
              </w:rPr>
              <w:t xml:space="preserve">hardcodedResponse</w:t>
            </w:r>
            <w:r w:rsidDel="00000000" w:rsidR="00000000" w:rsidRPr="00000000">
              <w:rPr>
                <w:rFonts w:ascii="Consolas" w:cs="Consolas" w:eastAsia="Consolas" w:hAnsi="Consolas"/>
                <w:color w:val="000000"/>
                <w:sz w:val="22"/>
                <w:szCs w:val="22"/>
                <w:highlight w:val="white"/>
                <w:rtl w:val="0"/>
              </w:rPr>
              <w:t xml:space="preserve">(Exception ex) {</w:t>
              <w:br w:type="textWrapping"/>
              <w:t xml:space="preserve">       </w:t>
            </w:r>
            <w:r w:rsidDel="00000000" w:rsidR="00000000" w:rsidRPr="00000000">
              <w:rPr>
                <w:rFonts w:ascii="Consolas" w:cs="Consolas" w:eastAsia="Consolas" w:hAnsi="Consolas"/>
                <w:color w:val="0000ff"/>
                <w:sz w:val="22"/>
                <w:szCs w:val="22"/>
                <w:highlight w:val="white"/>
                <w:rtl w:val="0"/>
              </w:rPr>
              <w:t xml:space="preserve">return</w:t>
            </w:r>
            <w:r w:rsidDel="00000000" w:rsidR="00000000" w:rsidRPr="00000000">
              <w:rPr>
                <w:rFonts w:ascii="Consolas" w:cs="Consolas" w:eastAsia="Consolas" w:hAnsi="Consolas"/>
                <w:color w:val="000000"/>
                <w:sz w:val="22"/>
                <w:szCs w:val="22"/>
                <w:highlight w:val="white"/>
                <w:rtl w:val="0"/>
              </w:rPr>
              <w:t xml:space="preserve"> </w:t>
            </w:r>
            <w:r w:rsidDel="00000000" w:rsidR="00000000" w:rsidRPr="00000000">
              <w:rPr>
                <w:rFonts w:ascii="Consolas" w:cs="Consolas" w:eastAsia="Consolas" w:hAnsi="Consolas"/>
                <w:color w:val="a31515"/>
                <w:sz w:val="22"/>
                <w:szCs w:val="22"/>
                <w:highlight w:val="white"/>
                <w:rtl w:val="0"/>
              </w:rPr>
              <w:t xml:space="preserve">"fallback-response"</w:t>
            </w:r>
            <w:r w:rsidDel="00000000" w:rsidR="00000000" w:rsidRPr="00000000">
              <w:rPr>
                <w:rFonts w:ascii="Consolas" w:cs="Consolas" w:eastAsia="Consolas" w:hAnsi="Consolas"/>
                <w:color w:val="000000"/>
                <w:sz w:val="22"/>
                <w:szCs w:val="22"/>
                <w:highlight w:val="white"/>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t xml:space="preserve">application.properties:</w:t>
      </w:r>
    </w:p>
    <w:tbl>
      <w:tblPr>
        <w:tblStyle w:val="Table36"/>
        <w:jc w:val="left"/>
        <w:tblLayout w:type="fixed"/>
        <w:tblLook w:val="0600"/>
      </w:tblPr>
      <w:tblGrid>
        <w:gridCol w:w="9360"/>
        <w:tblGridChange w:id="0">
          <w:tblGrid>
            <w:gridCol w:w="9360"/>
          </w:tblGrid>
        </w:tblGridChange>
      </w:tblGrid>
      <w:tr>
        <w:trPr>
          <w:cantSplit w:val="0"/>
          <w:tblHeader w:val="0"/>
        </w:trPr>
        <w:tc>
          <w:tcPr>
            <w:shd w:fill="ffffff" w:val="clear"/>
            <w:tcMar>
              <w:top w:w="-44.64" w:type="dxa"/>
              <w:left w:w="-44.64" w:type="dxa"/>
              <w:bottom w:w="-44.64" w:type="dxa"/>
              <w:right w:w="-44.64"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2328"/>
                <w:sz w:val="22"/>
                <w:szCs w:val="22"/>
              </w:rPr>
            </w:pPr>
            <w:r w:rsidDel="00000000" w:rsidR="00000000" w:rsidRPr="00000000">
              <w:rPr>
                <w:rFonts w:ascii="Consolas" w:cs="Consolas" w:eastAsia="Consolas" w:hAnsi="Consolas"/>
                <w:color w:val="1515fb"/>
                <w:sz w:val="22"/>
                <w:szCs w:val="22"/>
                <w:highlight w:val="white"/>
                <w:rtl w:val="0"/>
              </w:rPr>
              <w:t xml:space="preserve">resilience4j.retry.instances.sample-api.maxAttempts=</w:t>
            </w:r>
            <w:r w:rsidDel="00000000" w:rsidR="00000000" w:rsidRPr="00000000">
              <w:rPr>
                <w:rFonts w:ascii="Consolas" w:cs="Consolas" w:eastAsia="Consolas" w:hAnsi="Consolas"/>
                <w:color w:val="1f2328"/>
                <w:sz w:val="22"/>
                <w:szCs w:val="22"/>
                <w:highlight w:val="white"/>
                <w:rtl w:val="0"/>
              </w:rPr>
              <w:t xml:space="preserve">5 #NEW</w:t>
            </w:r>
            <w:r w:rsidDel="00000000" w:rsidR="00000000" w:rsidRPr="00000000">
              <w:rPr>
                <w:rFonts w:ascii="Consolas" w:cs="Consolas" w:eastAsia="Consolas" w:hAnsi="Consolas"/>
                <w:color w:val="1515fb"/>
                <w:sz w:val="22"/>
                <w:szCs w:val="22"/>
                <w:highlight w:val="white"/>
                <w:rtl w:val="0"/>
              </w:rPr>
              <w:br w:type="textWrapping"/>
              <w:t xml:space="preserve">resilience4j.retry.instances.sample-api.waitDuration=</w:t>
            </w:r>
            <w:r w:rsidDel="00000000" w:rsidR="00000000" w:rsidRPr="00000000">
              <w:rPr>
                <w:rFonts w:ascii="Consolas" w:cs="Consolas" w:eastAsia="Consolas" w:hAnsi="Consolas"/>
                <w:color w:val="1f2328"/>
                <w:sz w:val="22"/>
                <w:szCs w:val="22"/>
                <w:highlight w:val="white"/>
                <w:rtl w:val="0"/>
              </w:rPr>
              <w:t xml:space="preserve">1s</w:t>
            </w:r>
            <w:r w:rsidDel="00000000" w:rsidR="00000000" w:rsidRPr="00000000">
              <w:rPr>
                <w:rFonts w:ascii="Consolas" w:cs="Consolas" w:eastAsia="Consolas" w:hAnsi="Consolas"/>
                <w:color w:val="1515fb"/>
                <w:sz w:val="22"/>
                <w:szCs w:val="22"/>
                <w:highlight w:val="white"/>
                <w:rtl w:val="0"/>
              </w:rPr>
              <w:br w:type="textWrapping"/>
              <w:t xml:space="preserve">resilience4j.retry.instances.sample-api.enableExponentialBackoff=</w:t>
            </w:r>
            <w:r w:rsidDel="00000000" w:rsidR="00000000" w:rsidRPr="00000000">
              <w:rPr>
                <w:rFonts w:ascii="Consolas" w:cs="Consolas" w:eastAsia="Consolas" w:hAnsi="Consolas"/>
                <w:color w:val="1f2328"/>
                <w:sz w:val="22"/>
                <w:szCs w:val="22"/>
                <w:highlight w:val="white"/>
                <w:rtl w:val="0"/>
              </w:rPr>
              <w:t xml:space="preserve">true</w:t>
            </w:r>
            <w:r w:rsidDel="00000000" w:rsidR="00000000" w:rsidRPr="00000000">
              <w:rPr>
                <w:rFonts w:ascii="Consolas" w:cs="Consolas" w:eastAsia="Consolas" w:hAnsi="Consolas"/>
                <w:color w:val="1515fb"/>
                <w:sz w:val="22"/>
                <w:szCs w:val="22"/>
                <w:highlight w:val="white"/>
                <w:rtl w:val="0"/>
              </w:rPr>
              <w:br w:type="textWrapping"/>
              <w:t xml:space="preserve">#resilience4j.circuitbreaker.instances.default.failureRateThreshold=</w:t>
            </w:r>
            <w:r w:rsidDel="00000000" w:rsidR="00000000" w:rsidRPr="00000000">
              <w:rPr>
                <w:rFonts w:ascii="Consolas" w:cs="Consolas" w:eastAsia="Consolas" w:hAnsi="Consolas"/>
                <w:color w:val="1f2328"/>
                <w:sz w:val="22"/>
                <w:szCs w:val="22"/>
                <w:highlight w:val="white"/>
                <w:rtl w:val="0"/>
              </w:rPr>
              <w:t xml:space="preserve">90</w:t>
            </w:r>
            <w:r w:rsidDel="00000000" w:rsidR="00000000" w:rsidRPr="00000000">
              <w:rPr>
                <w:rFonts w:ascii="Consolas" w:cs="Consolas" w:eastAsia="Consolas" w:hAnsi="Consolas"/>
                <w:color w:val="1515fb"/>
                <w:sz w:val="22"/>
                <w:szCs w:val="22"/>
                <w:highlight w:val="white"/>
                <w:rtl w:val="0"/>
              </w:rPr>
              <w:br w:type="textWrapping"/>
              <w:t xml:space="preserve">resilience4j.ratelimiter.instances.default.limitForPeriod=</w:t>
            </w:r>
            <w:r w:rsidDel="00000000" w:rsidR="00000000" w:rsidRPr="00000000">
              <w:rPr>
                <w:rFonts w:ascii="Consolas" w:cs="Consolas" w:eastAsia="Consolas" w:hAnsi="Consolas"/>
                <w:color w:val="1f2328"/>
                <w:sz w:val="22"/>
                <w:szCs w:val="22"/>
                <w:highlight w:val="white"/>
                <w:rtl w:val="0"/>
              </w:rPr>
              <w:t xml:space="preserve">2</w:t>
            </w:r>
            <w:r w:rsidDel="00000000" w:rsidR="00000000" w:rsidRPr="00000000">
              <w:rPr>
                <w:rFonts w:ascii="Consolas" w:cs="Consolas" w:eastAsia="Consolas" w:hAnsi="Consolas"/>
                <w:color w:val="1515fb"/>
                <w:sz w:val="22"/>
                <w:szCs w:val="22"/>
                <w:highlight w:val="white"/>
                <w:rtl w:val="0"/>
              </w:rPr>
              <w:br w:type="textWrapping"/>
              <w:t xml:space="preserve">resilience4j.ratelimiter.instances.default.limitRefreshPeriod=</w:t>
            </w:r>
            <w:r w:rsidDel="00000000" w:rsidR="00000000" w:rsidRPr="00000000">
              <w:rPr>
                <w:rFonts w:ascii="Consolas" w:cs="Consolas" w:eastAsia="Consolas" w:hAnsi="Consolas"/>
                <w:color w:val="1f2328"/>
                <w:sz w:val="22"/>
                <w:szCs w:val="22"/>
                <w:highlight w:val="white"/>
                <w:rtl w:val="0"/>
              </w:rPr>
              <w:t xml:space="preserve">10s</w:t>
            </w:r>
            <w:r w:rsidDel="00000000" w:rsidR="00000000" w:rsidRPr="00000000">
              <w:rPr>
                <w:rFonts w:ascii="Consolas" w:cs="Consolas" w:eastAsia="Consolas" w:hAnsi="Consolas"/>
                <w:color w:val="1515fb"/>
                <w:sz w:val="22"/>
                <w:szCs w:val="22"/>
                <w:highlight w:val="white"/>
                <w:rtl w:val="0"/>
              </w:rPr>
              <w:br w:type="textWrapping"/>
              <w:t xml:space="preserve">resilience4j.bulkhead.instances.default.maxConcurrentCalls=</w:t>
            </w:r>
            <w:r w:rsidDel="00000000" w:rsidR="00000000" w:rsidRPr="00000000">
              <w:rPr>
                <w:rFonts w:ascii="Consolas" w:cs="Consolas" w:eastAsia="Consolas" w:hAnsi="Consolas"/>
                <w:color w:val="1f2328"/>
                <w:sz w:val="22"/>
                <w:szCs w:val="22"/>
                <w:highlight w:val="white"/>
                <w:rtl w:val="0"/>
              </w:rPr>
              <w:t xml:space="preserve">10</w:t>
            </w:r>
            <w:r w:rsidDel="00000000" w:rsidR="00000000" w:rsidRPr="00000000">
              <w:rPr>
                <w:rFonts w:ascii="Consolas" w:cs="Consolas" w:eastAsia="Consolas" w:hAnsi="Consolas"/>
                <w:color w:val="1515fb"/>
                <w:sz w:val="22"/>
                <w:szCs w:val="22"/>
                <w:highlight w:val="white"/>
                <w:rtl w:val="0"/>
              </w:rPr>
              <w:br w:type="textWrapping"/>
              <w:t xml:space="preserve">resilience4j.bulkhead.instances.sample-api.maxConcurrentCalls=</w:t>
            </w:r>
            <w:r w:rsidDel="00000000" w:rsidR="00000000" w:rsidRPr="00000000">
              <w:rPr>
                <w:rFonts w:ascii="Consolas" w:cs="Consolas" w:eastAsia="Consolas" w:hAnsi="Consolas"/>
                <w:color w:val="1f2328"/>
                <w:sz w:val="22"/>
                <w:szCs w:val="22"/>
                <w:highlight w:val="white"/>
                <w:rtl w:val="0"/>
              </w:rPr>
              <w:t xml:space="preserve">10</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t xml:space="preserve">This code snippet showcases a Spring Boot controller with a sampleApi endpoint and utilizes Resilience4j for fault tolerance mechanisms. Let's break down the controller, properties, and how they work together:</w:t>
      </w:r>
    </w:p>
    <w:p w:rsidR="00000000" w:rsidDel="00000000" w:rsidP="00000000" w:rsidRDefault="00000000" w:rsidRPr="00000000" w14:paraId="00000124">
      <w:pPr>
        <w:rPr/>
      </w:pPr>
      <w:r w:rsidDel="00000000" w:rsidR="00000000" w:rsidRPr="00000000">
        <w:rPr>
          <w:rtl w:val="0"/>
        </w:rPr>
        <w:t xml:space="preserve">Controller (CircuitBreakerController):</w:t>
      </w:r>
    </w:p>
    <w:p w:rsidR="00000000" w:rsidDel="00000000" w:rsidP="00000000" w:rsidRDefault="00000000" w:rsidRPr="00000000" w14:paraId="00000125">
      <w:pPr>
        <w:numPr>
          <w:ilvl w:val="0"/>
          <w:numId w:val="19"/>
        </w:numPr>
        <w:ind w:left="720" w:hanging="360"/>
      </w:pPr>
      <w:r w:rsidDel="00000000" w:rsidR="00000000" w:rsidRPr="00000000">
        <w:rPr>
          <w:rtl w:val="0"/>
        </w:rPr>
        <w:t xml:space="preserve">@RestController: Indicates this class is a REST controller that can handle incoming HTTP requests.</w:t>
      </w:r>
    </w:p>
    <w:p w:rsidR="00000000" w:rsidDel="00000000" w:rsidP="00000000" w:rsidRDefault="00000000" w:rsidRPr="00000000" w14:paraId="00000126">
      <w:pPr>
        <w:numPr>
          <w:ilvl w:val="0"/>
          <w:numId w:val="19"/>
        </w:numPr>
        <w:ind w:left="720" w:hanging="360"/>
      </w:pPr>
      <w:r w:rsidDel="00000000" w:rsidR="00000000" w:rsidRPr="00000000">
        <w:rPr>
          <w:rtl w:val="0"/>
        </w:rPr>
        <w:t xml:space="preserve">private Logger logger = LoggerFactory.getLogger(CircuitBreakerController.class);: Creates a logger instance for logging messages.</w:t>
      </w:r>
    </w:p>
    <w:p w:rsidR="00000000" w:rsidDel="00000000" w:rsidP="00000000" w:rsidRDefault="00000000" w:rsidRPr="00000000" w14:paraId="00000127">
      <w:pPr>
        <w:numPr>
          <w:ilvl w:val="0"/>
          <w:numId w:val="19"/>
        </w:numPr>
        <w:ind w:left="720" w:hanging="360"/>
      </w:pPr>
      <w:r w:rsidDel="00000000" w:rsidR="00000000" w:rsidRPr="00000000">
        <w:rPr>
          <w:rtl w:val="0"/>
        </w:rPr>
        <w:t xml:space="preserve">@GetMapping("/sample-api"): Defines a GET HTTP request handler for the /sample-api endpoint.</w:t>
      </w:r>
    </w:p>
    <w:p w:rsidR="00000000" w:rsidDel="00000000" w:rsidP="00000000" w:rsidRDefault="00000000" w:rsidRPr="00000000" w14:paraId="00000128">
      <w:pPr>
        <w:rPr/>
      </w:pPr>
      <w:r w:rsidDel="00000000" w:rsidR="00000000" w:rsidRPr="00000000">
        <w:rPr>
          <w:rtl w:val="0"/>
        </w:rPr>
        <w:t xml:space="preserve">Commented Out Fault Tolerance Annotations:</w:t>
      </w:r>
    </w:p>
    <w:p w:rsidR="00000000" w:rsidDel="00000000" w:rsidP="00000000" w:rsidRDefault="00000000" w:rsidRPr="00000000" w14:paraId="00000129">
      <w:pPr>
        <w:numPr>
          <w:ilvl w:val="0"/>
          <w:numId w:val="42"/>
        </w:numPr>
        <w:ind w:left="720" w:hanging="360"/>
      </w:pPr>
      <w:r w:rsidDel="00000000" w:rsidR="00000000" w:rsidRPr="00000000">
        <w:rPr>
          <w:rtl w:val="0"/>
        </w:rPr>
        <w:t xml:space="preserve">These annotations (@Retry, @CircuitBreaker, @RateLimiter) are commented out but provide examples of different Resilience4j functionalities.</w:t>
      </w:r>
    </w:p>
    <w:p w:rsidR="00000000" w:rsidDel="00000000" w:rsidP="00000000" w:rsidRDefault="00000000" w:rsidRPr="00000000" w14:paraId="0000012A">
      <w:pPr>
        <w:numPr>
          <w:ilvl w:val="0"/>
          <w:numId w:val="42"/>
        </w:numPr>
        <w:ind w:left="720" w:hanging="360"/>
      </w:pPr>
      <w:r w:rsidDel="00000000" w:rsidR="00000000" w:rsidRPr="00000000">
        <w:rPr>
          <w:rtl w:val="0"/>
        </w:rPr>
        <w:t xml:space="preserve">We'll discuss them for completeness.</w:t>
      </w:r>
    </w:p>
    <w:p w:rsidR="00000000" w:rsidDel="00000000" w:rsidP="00000000" w:rsidRDefault="00000000" w:rsidRPr="00000000" w14:paraId="0000012B">
      <w:pPr>
        <w:rPr/>
      </w:pPr>
      <w:r w:rsidDel="00000000" w:rsidR="00000000" w:rsidRPr="00000000">
        <w:rPr>
          <w:rtl w:val="0"/>
        </w:rPr>
        <w:t xml:space="preserve">Active Fault Tolerance Annotation:</w:t>
      </w:r>
    </w:p>
    <w:p w:rsidR="00000000" w:rsidDel="00000000" w:rsidP="00000000" w:rsidRDefault="00000000" w:rsidRPr="00000000" w14:paraId="0000012C">
      <w:pPr>
        <w:numPr>
          <w:ilvl w:val="0"/>
          <w:numId w:val="47"/>
        </w:numPr>
        <w:ind w:left="720" w:hanging="360"/>
      </w:pPr>
      <w:r w:rsidDel="00000000" w:rsidR="00000000" w:rsidRPr="00000000">
        <w:rPr>
          <w:rtl w:val="0"/>
        </w:rPr>
        <w:t xml:space="preserve">@Bulkhead(name = "sample-api"): This annotation enables the Bulkhead pattern for the sampleApi endpoint.</w:t>
      </w:r>
    </w:p>
    <w:p w:rsidR="00000000" w:rsidDel="00000000" w:rsidP="00000000" w:rsidRDefault="00000000" w:rsidRPr="00000000" w14:paraId="0000012D">
      <w:pPr>
        <w:numPr>
          <w:ilvl w:val="1"/>
          <w:numId w:val="47"/>
        </w:numPr>
        <w:ind w:left="1440" w:hanging="360"/>
      </w:pPr>
      <w:r w:rsidDel="00000000" w:rsidR="00000000" w:rsidRPr="00000000">
        <w:rPr>
          <w:rtl w:val="0"/>
        </w:rPr>
        <w:t xml:space="preserve">It restricts the number of concurrent calls allowed to execute the sampleApi method.</w:t>
      </w:r>
    </w:p>
    <w:p w:rsidR="00000000" w:rsidDel="00000000" w:rsidP="00000000" w:rsidRDefault="00000000" w:rsidRPr="00000000" w14:paraId="0000012E">
      <w:pPr>
        <w:rPr/>
      </w:pPr>
      <w:r w:rsidDel="00000000" w:rsidR="00000000" w:rsidRPr="00000000">
        <w:rPr>
          <w:rtl w:val="0"/>
        </w:rPr>
        <w:t xml:space="preserve">sampleApi Method:</w:t>
      </w:r>
    </w:p>
    <w:p w:rsidR="00000000" w:rsidDel="00000000" w:rsidP="00000000" w:rsidRDefault="00000000" w:rsidRPr="00000000" w14:paraId="0000012F">
      <w:pPr>
        <w:numPr>
          <w:ilvl w:val="0"/>
          <w:numId w:val="32"/>
        </w:numPr>
        <w:ind w:left="720" w:hanging="360"/>
      </w:pPr>
      <w:r w:rsidDel="00000000" w:rsidR="00000000" w:rsidRPr="00000000">
        <w:rPr>
          <w:rtl w:val="0"/>
        </w:rPr>
        <w:t xml:space="preserve">logger.info("Sample api call received");: Logs a message indicating an API call was received.</w:t>
      </w:r>
    </w:p>
    <w:p w:rsidR="00000000" w:rsidDel="00000000" w:rsidP="00000000" w:rsidRDefault="00000000" w:rsidRPr="00000000" w14:paraId="00000130">
      <w:pPr>
        <w:numPr>
          <w:ilvl w:val="0"/>
          <w:numId w:val="32"/>
        </w:numPr>
        <w:ind w:left="720" w:hanging="360"/>
      </w:pPr>
      <w:r w:rsidDel="00000000" w:rsidR="00000000" w:rsidRPr="00000000">
        <w:rPr>
          <w:rtl w:val="0"/>
        </w:rPr>
        <w:t xml:space="preserve">The commented-out section demonstrates how to call another service using RestTemplate.</w:t>
      </w:r>
    </w:p>
    <w:p w:rsidR="00000000" w:rsidDel="00000000" w:rsidP="00000000" w:rsidRDefault="00000000" w:rsidRPr="00000000" w14:paraId="00000131">
      <w:pPr>
        <w:numPr>
          <w:ilvl w:val="0"/>
          <w:numId w:val="32"/>
        </w:numPr>
        <w:ind w:left="720" w:hanging="360"/>
      </w:pPr>
      <w:r w:rsidDel="00000000" w:rsidR="00000000" w:rsidRPr="00000000">
        <w:rPr>
          <w:rtl w:val="0"/>
        </w:rPr>
        <w:t xml:space="preserve">Currently, the method simply returns the string "sample-api".</w:t>
      </w:r>
    </w:p>
    <w:p w:rsidR="00000000" w:rsidDel="00000000" w:rsidP="00000000" w:rsidRDefault="00000000" w:rsidRPr="00000000" w14:paraId="00000132">
      <w:pPr>
        <w:rPr/>
      </w:pPr>
      <w:r w:rsidDel="00000000" w:rsidR="00000000" w:rsidRPr="00000000">
        <w:rPr>
          <w:rtl w:val="0"/>
        </w:rPr>
        <w:t xml:space="preserve">hardcodedResponse Method:</w:t>
      </w:r>
    </w:p>
    <w:p w:rsidR="00000000" w:rsidDel="00000000" w:rsidP="00000000" w:rsidRDefault="00000000" w:rsidRPr="00000000" w14:paraId="00000133">
      <w:pPr>
        <w:numPr>
          <w:ilvl w:val="0"/>
          <w:numId w:val="35"/>
        </w:numPr>
        <w:ind w:left="720" w:hanging="360"/>
      </w:pPr>
      <w:r w:rsidDel="00000000" w:rsidR="00000000" w:rsidRPr="00000000">
        <w:rPr>
          <w:rtl w:val="0"/>
        </w:rPr>
        <w:t xml:space="preserve">This method acts as a fallback mechanism for all the commented-out fault tolerance annotations.</w:t>
      </w:r>
    </w:p>
    <w:p w:rsidR="00000000" w:rsidDel="00000000" w:rsidP="00000000" w:rsidRDefault="00000000" w:rsidRPr="00000000" w14:paraId="00000134">
      <w:pPr>
        <w:numPr>
          <w:ilvl w:val="0"/>
          <w:numId w:val="35"/>
        </w:numPr>
        <w:ind w:left="720" w:hanging="360"/>
      </w:pPr>
      <w:r w:rsidDel="00000000" w:rsidR="00000000" w:rsidRPr="00000000">
        <w:rPr>
          <w:rtl w:val="0"/>
        </w:rPr>
        <w:t xml:space="preserve">It takes an Exception argument and returns a string "fallback-response".</w:t>
      </w:r>
    </w:p>
    <w:p w:rsidR="00000000" w:rsidDel="00000000" w:rsidP="00000000" w:rsidRDefault="00000000" w:rsidRPr="00000000" w14:paraId="00000135">
      <w:pPr>
        <w:numPr>
          <w:ilvl w:val="0"/>
          <w:numId w:val="35"/>
        </w:numPr>
        <w:ind w:left="720" w:hanging="360"/>
      </w:pPr>
      <w:r w:rsidDel="00000000" w:rsidR="00000000" w:rsidRPr="00000000">
        <w:rPr>
          <w:rtl w:val="0"/>
        </w:rPr>
        <w:t xml:space="preserve">This response will be returned if the underlying service call fails or exceeds the limits set by the annotations.</w:t>
      </w:r>
    </w:p>
    <w:p w:rsidR="00000000" w:rsidDel="00000000" w:rsidP="00000000" w:rsidRDefault="00000000" w:rsidRPr="00000000" w14:paraId="00000136">
      <w:pPr>
        <w:rPr/>
      </w:pPr>
      <w:r w:rsidDel="00000000" w:rsidR="00000000" w:rsidRPr="00000000">
        <w:rPr>
          <w:rtl w:val="0"/>
        </w:rPr>
        <w:t xml:space="preserve">Properties:</w:t>
      </w:r>
    </w:p>
    <w:p w:rsidR="00000000" w:rsidDel="00000000" w:rsidP="00000000" w:rsidRDefault="00000000" w:rsidRPr="00000000" w14:paraId="00000137">
      <w:pPr>
        <w:rPr/>
      </w:pPr>
      <w:r w:rsidDel="00000000" w:rsidR="00000000" w:rsidRPr="00000000">
        <w:rPr>
          <w:rtl w:val="0"/>
        </w:rPr>
        <w:t xml:space="preserve">These properties configure specific Resilience4j instances for the sample-api endpoint:</w:t>
      </w:r>
    </w:p>
    <w:p w:rsidR="00000000" w:rsidDel="00000000" w:rsidP="00000000" w:rsidRDefault="00000000" w:rsidRPr="00000000" w14:paraId="00000138">
      <w:pPr>
        <w:numPr>
          <w:ilvl w:val="0"/>
          <w:numId w:val="12"/>
        </w:numPr>
        <w:ind w:left="720" w:hanging="360"/>
      </w:pPr>
      <w:r w:rsidDel="00000000" w:rsidR="00000000" w:rsidRPr="00000000">
        <w:rPr>
          <w:rtl w:val="0"/>
        </w:rPr>
        <w:t xml:space="preserve">resilience4j.retry.instances.sample-api.*: These properties (commented out) would configure a Retry instance for sampleApi.</w:t>
      </w:r>
    </w:p>
    <w:p w:rsidR="00000000" w:rsidDel="00000000" w:rsidP="00000000" w:rsidRDefault="00000000" w:rsidRPr="00000000" w14:paraId="00000139">
      <w:pPr>
        <w:numPr>
          <w:ilvl w:val="1"/>
          <w:numId w:val="12"/>
        </w:numPr>
        <w:ind w:left="1440" w:hanging="360"/>
      </w:pPr>
      <w:r w:rsidDel="00000000" w:rsidR="00000000" w:rsidRPr="00000000">
        <w:rPr>
          <w:rtl w:val="0"/>
        </w:rPr>
        <w:t xml:space="preserve">maxAttempts=5: Sets the maximum number of retries allowed before giving up (default: 3).</w:t>
      </w:r>
    </w:p>
    <w:p w:rsidR="00000000" w:rsidDel="00000000" w:rsidP="00000000" w:rsidRDefault="00000000" w:rsidRPr="00000000" w14:paraId="0000013A">
      <w:pPr>
        <w:numPr>
          <w:ilvl w:val="1"/>
          <w:numId w:val="12"/>
        </w:numPr>
        <w:ind w:left="1440" w:hanging="360"/>
      </w:pPr>
      <w:r w:rsidDel="00000000" w:rsidR="00000000" w:rsidRPr="00000000">
        <w:rPr>
          <w:rtl w:val="0"/>
        </w:rPr>
        <w:t xml:space="preserve">waitDuration=1s: Defines the waiting time between retries (default: 100ms).</w:t>
      </w:r>
    </w:p>
    <w:p w:rsidR="00000000" w:rsidDel="00000000" w:rsidP="00000000" w:rsidRDefault="00000000" w:rsidRPr="00000000" w14:paraId="0000013B">
      <w:pPr>
        <w:numPr>
          <w:ilvl w:val="1"/>
          <w:numId w:val="12"/>
        </w:numPr>
        <w:ind w:left="1440" w:hanging="360"/>
      </w:pPr>
      <w:r w:rsidDel="00000000" w:rsidR="00000000" w:rsidRPr="00000000">
        <w:rPr>
          <w:rtl w:val="0"/>
        </w:rPr>
        <w:t xml:space="preserve">enableExponentialBackoff=true: Enables exponential backoff for increasing wait times between retries.</w:t>
      </w:r>
    </w:p>
    <w:p w:rsidR="00000000" w:rsidDel="00000000" w:rsidP="00000000" w:rsidRDefault="00000000" w:rsidRPr="00000000" w14:paraId="0000013C">
      <w:pPr>
        <w:numPr>
          <w:ilvl w:val="0"/>
          <w:numId w:val="12"/>
        </w:numPr>
        <w:ind w:left="720" w:hanging="360"/>
      </w:pPr>
      <w:r w:rsidDel="00000000" w:rsidR="00000000" w:rsidRPr="00000000">
        <w:rPr>
          <w:rtl w:val="0"/>
        </w:rPr>
        <w:t xml:space="preserve">resilience4j.circuitbreaker.instances.default.failureRateThreshold=90 (commented out): This property would configure a CircuitBreaker instance (default name is "default"). It sets the failure rate threshold (percentage of failed calls) to trigger the open state (default: 50).</w:t>
      </w:r>
    </w:p>
    <w:p w:rsidR="00000000" w:rsidDel="00000000" w:rsidP="00000000" w:rsidRDefault="00000000" w:rsidRPr="00000000" w14:paraId="0000013D">
      <w:pPr>
        <w:numPr>
          <w:ilvl w:val="0"/>
          <w:numId w:val="12"/>
        </w:numPr>
        <w:ind w:left="720" w:hanging="360"/>
      </w:pPr>
      <w:r w:rsidDel="00000000" w:rsidR="00000000" w:rsidRPr="00000000">
        <w:rPr>
          <w:rtl w:val="0"/>
        </w:rPr>
        <w:t xml:space="preserve">resilience4j.ratelimiter.instances.default.limitForPeriod=2 (commented out): This property would configure a RateLimiter instance (default name is "default"). It sets the maximum allowed calls within the specified period (default: 10).</w:t>
      </w:r>
    </w:p>
    <w:p w:rsidR="00000000" w:rsidDel="00000000" w:rsidP="00000000" w:rsidRDefault="00000000" w:rsidRPr="00000000" w14:paraId="0000013E">
      <w:pPr>
        <w:numPr>
          <w:ilvl w:val="0"/>
          <w:numId w:val="12"/>
        </w:numPr>
        <w:ind w:left="720" w:hanging="360"/>
      </w:pPr>
      <w:r w:rsidDel="00000000" w:rsidR="00000000" w:rsidRPr="00000000">
        <w:rPr>
          <w:rtl w:val="0"/>
        </w:rPr>
        <w:t xml:space="preserve">resilience4j.ratelimiter.instances.default.limitRefreshPeriod=10s (commented out): Defines the time window for the rate limit (default: 1s).</w:t>
      </w:r>
    </w:p>
    <w:p w:rsidR="00000000" w:rsidDel="00000000" w:rsidP="00000000" w:rsidRDefault="00000000" w:rsidRPr="00000000" w14:paraId="0000013F">
      <w:pPr>
        <w:numPr>
          <w:ilvl w:val="0"/>
          <w:numId w:val="12"/>
        </w:numPr>
        <w:ind w:left="720" w:hanging="360"/>
      </w:pPr>
      <w:r w:rsidDel="00000000" w:rsidR="00000000" w:rsidRPr="00000000">
        <w:rPr>
          <w:rtl w:val="0"/>
        </w:rPr>
        <w:t xml:space="preserve">resilience4j.bulkhead.instances.default.maxConcurrentCalls=10: This property sets the default maximum concurrent calls allowed for any Bulkhead instance without a specific name (default: 10).</w:t>
      </w:r>
    </w:p>
    <w:p w:rsidR="00000000" w:rsidDel="00000000" w:rsidP="00000000" w:rsidRDefault="00000000" w:rsidRPr="00000000" w14:paraId="00000140">
      <w:pPr>
        <w:numPr>
          <w:ilvl w:val="0"/>
          <w:numId w:val="12"/>
        </w:numPr>
        <w:ind w:left="720" w:hanging="360"/>
      </w:pPr>
      <w:r w:rsidDel="00000000" w:rsidR="00000000" w:rsidRPr="00000000">
        <w:rPr>
          <w:rtl w:val="0"/>
        </w:rPr>
        <w:t xml:space="preserve">resilience4j.bulkhead.instances.sample-api.maxConcurrentCalls=10: This property overrides the default for the sampleApi endpoint, also setting the maximum concurrent calls to 10.</w:t>
      </w:r>
    </w:p>
    <w:p w:rsidR="00000000" w:rsidDel="00000000" w:rsidP="00000000" w:rsidRDefault="00000000" w:rsidRPr="00000000" w14:paraId="00000141">
      <w:pPr>
        <w:rPr/>
      </w:pPr>
      <w:r w:rsidDel="00000000" w:rsidR="00000000" w:rsidRPr="00000000">
        <w:rPr>
          <w:rtl w:val="0"/>
        </w:rPr>
        <w:t xml:space="preserve">Key Points:</w:t>
      </w:r>
    </w:p>
    <w:p w:rsidR="00000000" w:rsidDel="00000000" w:rsidP="00000000" w:rsidRDefault="00000000" w:rsidRPr="00000000" w14:paraId="00000142">
      <w:pPr>
        <w:numPr>
          <w:ilvl w:val="0"/>
          <w:numId w:val="9"/>
        </w:numPr>
        <w:ind w:left="720" w:hanging="360"/>
      </w:pPr>
      <w:r w:rsidDel="00000000" w:rsidR="00000000" w:rsidRPr="00000000">
        <w:rPr>
          <w:rtl w:val="0"/>
        </w:rPr>
        <w:t xml:space="preserve">By commenting out the annotations, this code demonstrates potential configurations for different fault tolerance mechanisms.</w:t>
      </w:r>
    </w:p>
    <w:p w:rsidR="00000000" w:rsidDel="00000000" w:rsidP="00000000" w:rsidRDefault="00000000" w:rsidRPr="00000000" w14:paraId="00000143">
      <w:pPr>
        <w:numPr>
          <w:ilvl w:val="0"/>
          <w:numId w:val="9"/>
        </w:numPr>
        <w:ind w:left="720" w:hanging="360"/>
      </w:pPr>
      <w:r w:rsidDel="00000000" w:rsidR="00000000" w:rsidRPr="00000000">
        <w:rPr>
          <w:rtl w:val="0"/>
        </w:rPr>
        <w:t xml:space="preserve">The active @Bulkhead annotation limits concurrent calls to the sampleApi method, preventing overloading and improving overall system stability.</w:t>
      </w:r>
    </w:p>
    <w:p w:rsidR="00000000" w:rsidDel="00000000" w:rsidP="00000000" w:rsidRDefault="00000000" w:rsidRPr="00000000" w14:paraId="00000144">
      <w:pPr>
        <w:numPr>
          <w:ilvl w:val="0"/>
          <w:numId w:val="9"/>
        </w:numPr>
        <w:ind w:left="720" w:hanging="360"/>
      </w:pPr>
      <w:r w:rsidDel="00000000" w:rsidR="00000000" w:rsidRPr="00000000">
        <w:rPr>
          <w:rtl w:val="0"/>
        </w:rPr>
        <w:t xml:space="preserve">The hardcodedResponse method provides a fallback response in case of failures.</w:t>
      </w:r>
    </w:p>
    <w:p w:rsidR="00000000" w:rsidDel="00000000" w:rsidP="00000000" w:rsidRDefault="00000000" w:rsidRPr="00000000" w14:paraId="00000145">
      <w:pPr>
        <w:pStyle w:val="Heading4"/>
        <w:rPr/>
      </w:pPr>
      <w:bookmarkStart w:colFirst="0" w:colLast="0" w:name="_z2z1nzpcnly1" w:id="47"/>
      <w:bookmarkEnd w:id="47"/>
      <w:r w:rsidDel="00000000" w:rsidR="00000000" w:rsidRPr="00000000">
        <w:rPr>
          <w:rtl w:val="0"/>
        </w:rPr>
        <w:t xml:space="preserve">@Retry,@CircuitBreaker,@RateLimiter</w:t>
      </w:r>
    </w:p>
    <w:p w:rsidR="00000000" w:rsidDel="00000000" w:rsidP="00000000" w:rsidRDefault="00000000" w:rsidRPr="00000000" w14:paraId="00000146">
      <w:pPr>
        <w:rPr/>
      </w:pPr>
      <w:r w:rsidDel="00000000" w:rsidR="00000000" w:rsidRPr="00000000">
        <w:rPr>
          <w:rtl w:val="0"/>
        </w:rPr>
        <w:t xml:space="preserve">1. @Retry:</w:t>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Functionality: This annotation enables retry logic for methods or service calls. If a method call fails due to a specific exception, it will be retried a configured number of times before throwing an exception.</w:t>
      </w:r>
    </w:p>
    <w:p w:rsidR="00000000" w:rsidDel="00000000" w:rsidP="00000000" w:rsidRDefault="00000000" w:rsidRPr="00000000" w14:paraId="00000148">
      <w:pPr>
        <w:numPr>
          <w:ilvl w:val="0"/>
          <w:numId w:val="2"/>
        </w:numPr>
        <w:ind w:left="720" w:hanging="360"/>
      </w:pPr>
      <w:r w:rsidDel="00000000" w:rsidR="00000000" w:rsidRPr="00000000">
        <w:rPr>
          <w:rtl w:val="0"/>
        </w:rPr>
        <w:t xml:space="preserve">Benefits:</w:t>
      </w:r>
    </w:p>
    <w:p w:rsidR="00000000" w:rsidDel="00000000" w:rsidP="00000000" w:rsidRDefault="00000000" w:rsidRPr="00000000" w14:paraId="00000149">
      <w:pPr>
        <w:numPr>
          <w:ilvl w:val="1"/>
          <w:numId w:val="2"/>
        </w:numPr>
        <w:ind w:left="1440" w:hanging="360"/>
      </w:pPr>
      <w:r w:rsidDel="00000000" w:rsidR="00000000" w:rsidRPr="00000000">
        <w:rPr>
          <w:rtl w:val="0"/>
        </w:rPr>
        <w:t xml:space="preserve">Helps handle transient failures like network issues or timeouts by attempting the operation again automatically.</w:t>
      </w:r>
    </w:p>
    <w:p w:rsidR="00000000" w:rsidDel="00000000" w:rsidP="00000000" w:rsidRDefault="00000000" w:rsidRPr="00000000" w14:paraId="0000014A">
      <w:pPr>
        <w:numPr>
          <w:ilvl w:val="1"/>
          <w:numId w:val="2"/>
        </w:numPr>
        <w:ind w:left="1440" w:hanging="360"/>
      </w:pPr>
      <w:r w:rsidDel="00000000" w:rsidR="00000000" w:rsidRPr="00000000">
        <w:rPr>
          <w:rtl w:val="0"/>
        </w:rPr>
        <w:t xml:space="preserve">Reduces the risk of cascading failures by allowing the service to recover from temporary hiccups.</w:t>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Configuration: You can specify the number of retries, wait time between retries, and the types of exceptions to retry on.</w:t>
      </w:r>
    </w:p>
    <w:p w:rsidR="00000000" w:rsidDel="00000000" w:rsidP="00000000" w:rsidRDefault="00000000" w:rsidRPr="00000000" w14:paraId="0000014C">
      <w:pPr>
        <w:rPr/>
      </w:pPr>
      <w:r w:rsidDel="00000000" w:rsidR="00000000" w:rsidRPr="00000000">
        <w:rPr>
          <w:rtl w:val="0"/>
        </w:rPr>
        <w:t xml:space="preserve">2. @CircuitBreaker:</w:t>
      </w:r>
    </w:p>
    <w:p w:rsidR="00000000" w:rsidDel="00000000" w:rsidP="00000000" w:rsidRDefault="00000000" w:rsidRPr="00000000" w14:paraId="0000014D">
      <w:pPr>
        <w:numPr>
          <w:ilvl w:val="0"/>
          <w:numId w:val="11"/>
        </w:numPr>
        <w:ind w:left="720" w:hanging="360"/>
      </w:pPr>
      <w:r w:rsidDel="00000000" w:rsidR="00000000" w:rsidRPr="00000000">
        <w:rPr>
          <w:rtl w:val="0"/>
        </w:rPr>
        <w:t xml:space="preserve">Functionality: The Circuit Breaker pattern protects your application from cascading failures caused by a continuously failing service. It acts like a switch that:</w:t>
      </w:r>
    </w:p>
    <w:p w:rsidR="00000000" w:rsidDel="00000000" w:rsidP="00000000" w:rsidRDefault="00000000" w:rsidRPr="00000000" w14:paraId="0000014E">
      <w:pPr>
        <w:numPr>
          <w:ilvl w:val="1"/>
          <w:numId w:val="11"/>
        </w:numPr>
        <w:ind w:left="1440" w:hanging="360"/>
      </w:pPr>
      <w:r w:rsidDel="00000000" w:rsidR="00000000" w:rsidRPr="00000000">
        <w:rPr>
          <w:rtl w:val="0"/>
        </w:rPr>
        <w:t xml:space="preserve">Starts in a closed state, allowing calls to the target service.</w:t>
      </w:r>
    </w:p>
    <w:p w:rsidR="00000000" w:rsidDel="00000000" w:rsidP="00000000" w:rsidRDefault="00000000" w:rsidRPr="00000000" w14:paraId="0000014F">
      <w:pPr>
        <w:numPr>
          <w:ilvl w:val="1"/>
          <w:numId w:val="11"/>
        </w:numPr>
        <w:ind w:left="1440" w:hanging="360"/>
      </w:pPr>
      <w:r w:rsidDel="00000000" w:rsidR="00000000" w:rsidRPr="00000000">
        <w:rPr>
          <w:rtl w:val="0"/>
        </w:rPr>
        <w:t xml:space="preserve">Trips to an open state if failures exceed a threshold within a timeframe, preventing further calls and implementing a fallback strategy.</w:t>
      </w:r>
    </w:p>
    <w:p w:rsidR="00000000" w:rsidDel="00000000" w:rsidP="00000000" w:rsidRDefault="00000000" w:rsidRPr="00000000" w14:paraId="00000150">
      <w:pPr>
        <w:numPr>
          <w:ilvl w:val="1"/>
          <w:numId w:val="11"/>
        </w:numPr>
        <w:ind w:left="1440" w:hanging="360"/>
      </w:pPr>
      <w:r w:rsidDel="00000000" w:rsidR="00000000" w:rsidRPr="00000000">
        <w:rPr>
          <w:rtl w:val="0"/>
        </w:rPr>
        <w:t xml:space="preserve">Transitions to a half-open state after a period, allowing a single attempt to check if the service has recovered. The circuit resets to closed if successful, or remains open for a longer duration before another half-open attempt.</w:t>
      </w:r>
    </w:p>
    <w:p w:rsidR="00000000" w:rsidDel="00000000" w:rsidP="00000000" w:rsidRDefault="00000000" w:rsidRPr="00000000" w14:paraId="00000151">
      <w:pPr>
        <w:numPr>
          <w:ilvl w:val="0"/>
          <w:numId w:val="11"/>
        </w:numPr>
        <w:ind w:left="720" w:hanging="360"/>
      </w:pPr>
      <w:r w:rsidDel="00000000" w:rsidR="00000000" w:rsidRPr="00000000">
        <w:rPr>
          <w:rtl w:val="0"/>
        </w:rPr>
        <w:t xml:space="preserve">Benefits:</w:t>
      </w:r>
    </w:p>
    <w:p w:rsidR="00000000" w:rsidDel="00000000" w:rsidP="00000000" w:rsidRDefault="00000000" w:rsidRPr="00000000" w14:paraId="00000152">
      <w:pPr>
        <w:numPr>
          <w:ilvl w:val="1"/>
          <w:numId w:val="11"/>
        </w:numPr>
        <w:ind w:left="1440" w:hanging="360"/>
      </w:pPr>
      <w:r w:rsidDel="00000000" w:rsidR="00000000" w:rsidRPr="00000000">
        <w:rPr>
          <w:rtl w:val="0"/>
        </w:rPr>
        <w:t xml:space="preserve">Isolates failing services, preventing them from overloading and causing system instability.</w:t>
      </w:r>
    </w:p>
    <w:p w:rsidR="00000000" w:rsidDel="00000000" w:rsidP="00000000" w:rsidRDefault="00000000" w:rsidRPr="00000000" w14:paraId="00000153">
      <w:pPr>
        <w:numPr>
          <w:ilvl w:val="1"/>
          <w:numId w:val="11"/>
        </w:numPr>
        <w:ind w:left="1440" w:hanging="360"/>
      </w:pPr>
      <w:r w:rsidDel="00000000" w:rsidR="00000000" w:rsidRPr="00000000">
        <w:rPr>
          <w:rtl w:val="0"/>
        </w:rPr>
        <w:t xml:space="preserve">Enhances fault tolerance by gracefully degrading functionality during outages.</w:t>
      </w:r>
    </w:p>
    <w:p w:rsidR="00000000" w:rsidDel="00000000" w:rsidP="00000000" w:rsidRDefault="00000000" w:rsidRPr="00000000" w14:paraId="00000154">
      <w:pPr>
        <w:numPr>
          <w:ilvl w:val="1"/>
          <w:numId w:val="11"/>
        </w:numPr>
        <w:ind w:left="1440" w:hanging="360"/>
      </w:pPr>
      <w:r w:rsidDel="00000000" w:rsidR="00000000" w:rsidRPr="00000000">
        <w:rPr>
          <w:rtl w:val="0"/>
        </w:rPr>
        <w:t xml:space="preserve">Reduces load on failing services, allowing them to focus on recovery.</w:t>
      </w:r>
    </w:p>
    <w:p w:rsidR="00000000" w:rsidDel="00000000" w:rsidP="00000000" w:rsidRDefault="00000000" w:rsidRPr="00000000" w14:paraId="00000155">
      <w:pPr>
        <w:numPr>
          <w:ilvl w:val="0"/>
          <w:numId w:val="11"/>
        </w:numPr>
        <w:ind w:left="720" w:hanging="360"/>
      </w:pPr>
      <w:r w:rsidDel="00000000" w:rsidR="00000000" w:rsidRPr="00000000">
        <w:rPr>
          <w:rtl w:val="0"/>
        </w:rPr>
        <w:t xml:space="preserve">Configuration: You can define the failure threshold, timeout duration, and half-open state time.</w:t>
      </w:r>
    </w:p>
    <w:p w:rsidR="00000000" w:rsidDel="00000000" w:rsidP="00000000" w:rsidRDefault="00000000" w:rsidRPr="00000000" w14:paraId="00000156">
      <w:pPr>
        <w:rPr/>
      </w:pPr>
      <w:r w:rsidDel="00000000" w:rsidR="00000000" w:rsidRPr="00000000">
        <w:rPr>
          <w:rtl w:val="0"/>
        </w:rPr>
        <w:t xml:space="preserve">3. @RateLimiter:</w:t>
      </w:r>
    </w:p>
    <w:p w:rsidR="00000000" w:rsidDel="00000000" w:rsidP="00000000" w:rsidRDefault="00000000" w:rsidRPr="00000000" w14:paraId="00000157">
      <w:pPr>
        <w:numPr>
          <w:ilvl w:val="0"/>
          <w:numId w:val="38"/>
        </w:numPr>
        <w:ind w:left="720" w:hanging="360"/>
      </w:pPr>
      <w:r w:rsidDel="00000000" w:rsidR="00000000" w:rsidRPr="00000000">
        <w:rPr>
          <w:rtl w:val="0"/>
        </w:rPr>
        <w:t xml:space="preserve">Functionality: This annotation implements rate limiting to control the number of requests a service can receive within a specific time window. It helps prevent overloading and ensures fair resource allocation among clients.</w:t>
      </w:r>
    </w:p>
    <w:p w:rsidR="00000000" w:rsidDel="00000000" w:rsidP="00000000" w:rsidRDefault="00000000" w:rsidRPr="00000000" w14:paraId="00000158">
      <w:pPr>
        <w:numPr>
          <w:ilvl w:val="0"/>
          <w:numId w:val="38"/>
        </w:numPr>
        <w:ind w:left="720" w:hanging="360"/>
      </w:pPr>
      <w:r w:rsidDel="00000000" w:rsidR="00000000" w:rsidRPr="00000000">
        <w:rPr>
          <w:rtl w:val="0"/>
        </w:rPr>
        <w:t xml:space="preserve">Benefits:</w:t>
      </w:r>
    </w:p>
    <w:p w:rsidR="00000000" w:rsidDel="00000000" w:rsidP="00000000" w:rsidRDefault="00000000" w:rsidRPr="00000000" w14:paraId="00000159">
      <w:pPr>
        <w:numPr>
          <w:ilvl w:val="1"/>
          <w:numId w:val="38"/>
        </w:numPr>
        <w:ind w:left="1440" w:hanging="360"/>
      </w:pPr>
      <w:r w:rsidDel="00000000" w:rsidR="00000000" w:rsidRPr="00000000">
        <w:rPr>
          <w:rtl w:val="0"/>
        </w:rPr>
        <w:t xml:space="preserve">Prevents denial-of-service attacks by throttling excessive requests.</w:t>
      </w:r>
    </w:p>
    <w:p w:rsidR="00000000" w:rsidDel="00000000" w:rsidP="00000000" w:rsidRDefault="00000000" w:rsidRPr="00000000" w14:paraId="0000015A">
      <w:pPr>
        <w:numPr>
          <w:ilvl w:val="1"/>
          <w:numId w:val="38"/>
        </w:numPr>
        <w:ind w:left="1440" w:hanging="360"/>
      </w:pPr>
      <w:r w:rsidDel="00000000" w:rsidR="00000000" w:rsidRPr="00000000">
        <w:rPr>
          <w:rtl w:val="0"/>
        </w:rPr>
        <w:t xml:space="preserve">Protects backend services from being overwhelmed by sudden traffic spikes.</w:t>
      </w:r>
    </w:p>
    <w:p w:rsidR="00000000" w:rsidDel="00000000" w:rsidP="00000000" w:rsidRDefault="00000000" w:rsidRPr="00000000" w14:paraId="0000015B">
      <w:pPr>
        <w:numPr>
          <w:ilvl w:val="1"/>
          <w:numId w:val="38"/>
        </w:numPr>
        <w:ind w:left="1440" w:hanging="360"/>
      </w:pPr>
      <w:r w:rsidDel="00000000" w:rsidR="00000000" w:rsidRPr="00000000">
        <w:rPr>
          <w:rtl w:val="0"/>
        </w:rPr>
        <w:t xml:space="preserve">Enforces fair access to resources for all clients.</w:t>
      </w:r>
    </w:p>
    <w:p w:rsidR="00000000" w:rsidDel="00000000" w:rsidP="00000000" w:rsidRDefault="00000000" w:rsidRPr="00000000" w14:paraId="0000015C">
      <w:pPr>
        <w:numPr>
          <w:ilvl w:val="0"/>
          <w:numId w:val="38"/>
        </w:numPr>
        <w:ind w:left="720" w:hanging="360"/>
      </w:pPr>
      <w:r w:rsidDel="00000000" w:rsidR="00000000" w:rsidRPr="00000000">
        <w:rPr>
          <w:rtl w:val="0"/>
        </w:rPr>
        <w:t xml:space="preserve">Configuration: You can define the rate limit (requests per time window) and the strategy for handling exceeding the limit (e.g., throwing an exception or queuing requests).</w:t>
      </w:r>
    </w:p>
    <w:p w:rsidR="00000000" w:rsidDel="00000000" w:rsidP="00000000" w:rsidRDefault="00000000" w:rsidRPr="00000000" w14:paraId="000001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Courier New"/>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Nunito" w:cs="Nunito" w:eastAsia="Nunito" w:hAnsi="Nunito"/>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b w:val="1"/>
      <w:sz w:val="40"/>
      <w:szCs w:val="40"/>
      <w:u w:val="single"/>
    </w:rPr>
  </w:style>
  <w:style w:type="paragraph" w:styleId="Heading2">
    <w:name w:val="heading 2"/>
    <w:basedOn w:val="Normal"/>
    <w:next w:val="Normal"/>
    <w:pPr>
      <w:keepNext w:val="1"/>
      <w:keepLines w:val="1"/>
      <w:spacing w:before="60" w:lineRule="auto"/>
    </w:pPr>
    <w:rPr>
      <w:rFonts w:ascii="Nunito SemiBold" w:cs="Nunito SemiBold" w:eastAsia="Nunito SemiBold" w:hAnsi="Nunito SemiBold"/>
      <w:sz w:val="28"/>
      <w:szCs w:val="28"/>
      <w:u w:val="single"/>
    </w:rPr>
  </w:style>
  <w:style w:type="paragraph" w:styleId="Heading3">
    <w:name w:val="heading 3"/>
    <w:basedOn w:val="Normal"/>
    <w:next w:val="Normal"/>
    <w:pPr>
      <w:keepNext w:val="1"/>
      <w:keepLines w:val="1"/>
    </w:pPr>
    <w:rPr>
      <w:rFonts w:ascii="Nunito Medium" w:cs="Nunito Medium" w:eastAsia="Nunito Medium" w:hAnsi="Nunito Medium"/>
      <w:sz w:val="26"/>
      <w:szCs w:val="26"/>
    </w:rPr>
  </w:style>
  <w:style w:type="paragraph" w:styleId="Heading4">
    <w:name w:val="heading 4"/>
    <w:basedOn w:val="Normal"/>
    <w:next w:val="Normal"/>
    <w:pPr>
      <w:keepNext w:val="1"/>
      <w:keepLines w:val="1"/>
    </w:pPr>
    <w:rPr>
      <w:rFonts w:ascii="Nunito SemiBold" w:cs="Nunito SemiBold" w:eastAsia="Nunito SemiBold" w:hAnsi="Nunito SemiBold"/>
      <w:u w:val="single"/>
    </w:rPr>
  </w:style>
  <w:style w:type="paragraph" w:styleId="Heading5">
    <w:name w:val="heading 5"/>
    <w:basedOn w:val="Normal"/>
    <w:next w:val="Normal"/>
    <w:pPr>
      <w:keepNext w:val="1"/>
      <w:keepLines w:val="1"/>
    </w:pPr>
    <w:rPr>
      <w:rFonts w:ascii="Nunito SemiBold" w:cs="Nunito SemiBold" w:eastAsia="Nunito SemiBold" w:hAnsi="Nunito SemiBold"/>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11" Type="http://schemas.openxmlformats.org/officeDocument/2006/relationships/font" Target="fonts/NunitoMedium-italic.ttf"/><Relationship Id="rId10" Type="http://schemas.openxmlformats.org/officeDocument/2006/relationships/font" Target="fonts/NunitoMedium-bold.ttf"/><Relationship Id="rId12" Type="http://schemas.openxmlformats.org/officeDocument/2006/relationships/font" Target="fonts/NunitoMedium-boldItalic.ttf"/><Relationship Id="rId9" Type="http://schemas.openxmlformats.org/officeDocument/2006/relationships/font" Target="fonts/NunitoMedium-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