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96" w:rsidRPr="00127561" w:rsidRDefault="009A7C96" w:rsidP="009A7C96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</w:p>
    <w:p w:rsidR="009A7C96" w:rsidRPr="00127561" w:rsidRDefault="009A7C96" w:rsidP="009A7C96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127561">
        <w:rPr>
          <w:rFonts w:ascii="Segoe UI" w:eastAsia="Times New Roman" w:hAnsi="Segoe UI" w:cs="Segoe UI"/>
          <w:b/>
          <w:sz w:val="24"/>
          <w:szCs w:val="24"/>
        </w:rPr>
        <w:t xml:space="preserve">What is the </w:t>
      </w:r>
      <w:r w:rsidRPr="00265D02">
        <w:rPr>
          <w:rFonts w:ascii="Segoe UI" w:eastAsia="Times New Roman" w:hAnsi="Segoe UI" w:cs="Segoe UI"/>
          <w:b/>
          <w:sz w:val="24"/>
          <w:szCs w:val="24"/>
        </w:rPr>
        <w:t xml:space="preserve">SQL </w:t>
      </w:r>
      <w:r w:rsidRPr="00127561">
        <w:rPr>
          <w:rFonts w:ascii="Segoe UI" w:eastAsia="Times New Roman" w:hAnsi="Segoe UI" w:cs="Segoe UI"/>
          <w:b/>
          <w:sz w:val="24"/>
          <w:szCs w:val="24"/>
        </w:rPr>
        <w:t>Profiler?</w:t>
      </w:r>
    </w:p>
    <w:p w:rsidR="004F53D5" w:rsidRPr="00127561" w:rsidRDefault="00D1297B" w:rsidP="00265D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27561">
        <w:rPr>
          <w:rFonts w:ascii="Segoe UI" w:eastAsia="Times New Roman" w:hAnsi="Segoe UI" w:cs="Segoe UI"/>
          <w:sz w:val="24"/>
          <w:szCs w:val="24"/>
        </w:rPr>
        <w:t xml:space="preserve">     </w:t>
      </w:r>
      <w:r w:rsidR="00265D02" w:rsidRPr="00265D02">
        <w:rPr>
          <w:rFonts w:ascii="Segoe UI" w:eastAsia="Times New Roman" w:hAnsi="Segoe UI" w:cs="Segoe UI"/>
          <w:sz w:val="24"/>
          <w:szCs w:val="24"/>
        </w:rPr>
        <w:t>SQL Profiler is</w:t>
      </w:r>
      <w:r w:rsidR="004F53D5" w:rsidRPr="00127561">
        <w:rPr>
          <w:rFonts w:ascii="Segoe UI" w:eastAsia="Times New Roman" w:hAnsi="Segoe UI" w:cs="Segoe UI"/>
          <w:sz w:val="24"/>
          <w:szCs w:val="24"/>
        </w:rPr>
        <w:t xml:space="preserve"> a graphical tool that allows </w:t>
      </w:r>
      <w:r w:rsidR="0088787F" w:rsidRPr="00127561">
        <w:rPr>
          <w:rFonts w:ascii="Segoe UI" w:eastAsia="Times New Roman" w:hAnsi="Segoe UI" w:cs="Segoe UI"/>
          <w:sz w:val="24"/>
          <w:szCs w:val="24"/>
        </w:rPr>
        <w:t xml:space="preserve">the </w:t>
      </w:r>
      <w:r w:rsidR="004F53D5" w:rsidRPr="00127561">
        <w:rPr>
          <w:rFonts w:ascii="Segoe UI" w:eastAsia="Times New Roman" w:hAnsi="Segoe UI" w:cs="Segoe UI"/>
          <w:sz w:val="24"/>
          <w:szCs w:val="24"/>
        </w:rPr>
        <w:t xml:space="preserve">DBAs </w:t>
      </w:r>
      <w:r w:rsidR="00265D02" w:rsidRPr="00265D02">
        <w:rPr>
          <w:rFonts w:ascii="Segoe UI" w:eastAsia="Times New Roman" w:hAnsi="Segoe UI" w:cs="Segoe UI"/>
          <w:sz w:val="24"/>
          <w:szCs w:val="24"/>
        </w:rPr>
        <w:t>to monitor events in an in</w:t>
      </w:r>
      <w:r w:rsidR="004F53D5" w:rsidRPr="00127561">
        <w:rPr>
          <w:rFonts w:ascii="Segoe UI" w:eastAsia="Times New Roman" w:hAnsi="Segoe UI" w:cs="Segoe UI"/>
          <w:sz w:val="24"/>
          <w:szCs w:val="24"/>
        </w:rPr>
        <w:t>stance of Microsoft SQL Server</w:t>
      </w:r>
      <w:r w:rsidR="00265D02" w:rsidRPr="00265D02">
        <w:rPr>
          <w:rFonts w:ascii="Segoe UI" w:eastAsia="Times New Roman" w:hAnsi="Segoe UI" w:cs="Segoe UI"/>
          <w:sz w:val="24"/>
          <w:szCs w:val="24"/>
        </w:rPr>
        <w:t xml:space="preserve">. </w:t>
      </w:r>
      <w:r w:rsidR="004F53D5" w:rsidRPr="00127561">
        <w:rPr>
          <w:rFonts w:ascii="Segoe UI" w:eastAsia="Times New Roman" w:hAnsi="Segoe UI" w:cs="Segoe UI"/>
          <w:sz w:val="24"/>
          <w:szCs w:val="24"/>
        </w:rPr>
        <w:t xml:space="preserve">Once those events and data </w:t>
      </w:r>
      <w:r w:rsidR="0088787F" w:rsidRPr="00127561">
        <w:rPr>
          <w:rFonts w:ascii="Segoe UI" w:eastAsia="Times New Roman" w:hAnsi="Segoe UI" w:cs="Segoe UI"/>
          <w:sz w:val="24"/>
          <w:szCs w:val="24"/>
        </w:rPr>
        <w:t>are</w:t>
      </w:r>
      <w:r w:rsidR="004F53D5" w:rsidRPr="00127561">
        <w:rPr>
          <w:rFonts w:ascii="Segoe UI" w:eastAsia="Times New Roman" w:hAnsi="Segoe UI" w:cs="Segoe UI"/>
          <w:sz w:val="24"/>
          <w:szCs w:val="24"/>
        </w:rPr>
        <w:t xml:space="preserve"> captured, you can save the results to a file or a table for later analysis</w:t>
      </w:r>
    </w:p>
    <w:p w:rsidR="000B14B5" w:rsidRPr="00127561" w:rsidRDefault="000B14B5" w:rsidP="00265D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127561" w:rsidRPr="004A4F04" w:rsidRDefault="000B14B5" w:rsidP="0085188B">
      <w:pPr>
        <w:spacing w:before="100" w:beforeAutospacing="1" w:after="100" w:afterAutospacing="1" w:line="360" w:lineRule="auto"/>
        <w:ind w:left="360"/>
        <w:rPr>
          <w:rFonts w:ascii="Segoe UI" w:eastAsia="Times New Roman" w:hAnsi="Segoe UI" w:cs="Segoe UI"/>
          <w:b/>
          <w:sz w:val="24"/>
          <w:szCs w:val="24"/>
        </w:rPr>
      </w:pPr>
      <w:r w:rsidRPr="004A4F04">
        <w:rPr>
          <w:rFonts w:ascii="Segoe UI" w:eastAsia="Times New Roman" w:hAnsi="Segoe UI" w:cs="Segoe UI"/>
          <w:b/>
          <w:sz w:val="24"/>
          <w:szCs w:val="24"/>
        </w:rPr>
        <w:t xml:space="preserve">The </w:t>
      </w:r>
      <w:r w:rsidR="007E4D9C" w:rsidRPr="004A4F04">
        <w:rPr>
          <w:rFonts w:ascii="Segoe UI" w:eastAsia="Times New Roman" w:hAnsi="Segoe UI" w:cs="Segoe UI"/>
          <w:b/>
          <w:sz w:val="24"/>
          <w:szCs w:val="24"/>
        </w:rPr>
        <w:t xml:space="preserve">next </w:t>
      </w:r>
      <w:r w:rsidR="004A4F04">
        <w:rPr>
          <w:rFonts w:ascii="Segoe UI" w:eastAsia="Times New Roman" w:hAnsi="Segoe UI" w:cs="Segoe UI"/>
          <w:b/>
          <w:sz w:val="24"/>
          <w:szCs w:val="24"/>
        </w:rPr>
        <w:t>few</w:t>
      </w:r>
      <w:r w:rsidR="007E4D9C" w:rsidRPr="004A4F04">
        <w:rPr>
          <w:rFonts w:ascii="Segoe UI" w:eastAsia="Times New Roman" w:hAnsi="Segoe UI" w:cs="Segoe UI"/>
          <w:b/>
          <w:sz w:val="24"/>
          <w:szCs w:val="24"/>
        </w:rPr>
        <w:t xml:space="preserve"> videos</w:t>
      </w:r>
      <w:r w:rsidRPr="004A4F04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="004A4F04">
        <w:rPr>
          <w:rFonts w:ascii="Segoe UI" w:eastAsia="Times New Roman" w:hAnsi="Segoe UI" w:cs="Segoe UI"/>
          <w:b/>
          <w:sz w:val="24"/>
          <w:szCs w:val="24"/>
        </w:rPr>
        <w:t xml:space="preserve">I </w:t>
      </w:r>
      <w:r w:rsidRPr="004A4F04">
        <w:rPr>
          <w:rFonts w:ascii="Segoe UI" w:eastAsia="Times New Roman" w:hAnsi="Segoe UI" w:cs="Segoe UI"/>
          <w:b/>
          <w:sz w:val="24"/>
          <w:szCs w:val="24"/>
        </w:rPr>
        <w:t xml:space="preserve">will </w:t>
      </w:r>
      <w:r w:rsidR="007E4D9C" w:rsidRPr="004A4F04">
        <w:rPr>
          <w:rFonts w:ascii="Segoe UI" w:eastAsia="Times New Roman" w:hAnsi="Segoe UI" w:cs="Segoe UI"/>
          <w:b/>
          <w:sz w:val="24"/>
          <w:szCs w:val="24"/>
        </w:rPr>
        <w:t>demonstrate</w:t>
      </w:r>
      <w:r w:rsidRPr="004A4F04">
        <w:rPr>
          <w:rFonts w:ascii="Segoe UI" w:eastAsia="Times New Roman" w:hAnsi="Segoe UI" w:cs="Segoe UI"/>
          <w:b/>
          <w:sz w:val="24"/>
          <w:szCs w:val="24"/>
        </w:rPr>
        <w:t xml:space="preserve"> the following capabilities of the Profiler:</w:t>
      </w:r>
    </w:p>
    <w:p w:rsidR="00265D02" w:rsidRPr="00127561" w:rsidRDefault="00681A75" w:rsidP="00127561">
      <w:pPr>
        <w:pStyle w:val="ListParagraph"/>
        <w:numPr>
          <w:ilvl w:val="0"/>
          <w:numId w:val="7"/>
        </w:numPr>
        <w:spacing w:before="100" w:beforeAutospacing="1" w:after="240" w:line="360" w:lineRule="auto"/>
        <w:rPr>
          <w:rFonts w:ascii="Segoe UI" w:eastAsia="Times New Roman" w:hAnsi="Segoe UI" w:cs="Segoe UI"/>
          <w:sz w:val="24"/>
          <w:szCs w:val="24"/>
        </w:rPr>
      </w:pPr>
      <w:r w:rsidRPr="00127561">
        <w:rPr>
          <w:rFonts w:ascii="Segoe UI" w:eastAsia="Times New Roman" w:hAnsi="Segoe UI" w:cs="Segoe UI"/>
          <w:sz w:val="24"/>
          <w:szCs w:val="24"/>
        </w:rPr>
        <w:t>How to m</w:t>
      </w:r>
      <w:r w:rsidR="00265D02" w:rsidRPr="00127561">
        <w:rPr>
          <w:rFonts w:ascii="Segoe UI" w:eastAsia="Times New Roman" w:hAnsi="Segoe UI" w:cs="Segoe UI"/>
          <w:sz w:val="24"/>
          <w:szCs w:val="24"/>
        </w:rPr>
        <w:t>onitor the performan</w:t>
      </w:r>
      <w:r w:rsidR="00A915C8" w:rsidRPr="00127561">
        <w:rPr>
          <w:rFonts w:ascii="Segoe UI" w:eastAsia="Times New Roman" w:hAnsi="Segoe UI" w:cs="Segoe UI"/>
          <w:sz w:val="24"/>
          <w:szCs w:val="24"/>
        </w:rPr>
        <w:t>ce of an instance of SQL Server</w:t>
      </w:r>
      <w:r w:rsidR="00CE74D9" w:rsidRPr="00127561">
        <w:rPr>
          <w:rFonts w:ascii="Segoe UI" w:eastAsia="Times New Roman" w:hAnsi="Segoe UI" w:cs="Segoe UI"/>
          <w:sz w:val="24"/>
          <w:szCs w:val="24"/>
        </w:rPr>
        <w:t xml:space="preserve"> via trace</w:t>
      </w:r>
    </w:p>
    <w:p w:rsidR="00265D02" w:rsidRPr="00127561" w:rsidRDefault="00A915C8" w:rsidP="00127561">
      <w:pPr>
        <w:pStyle w:val="ListParagraph"/>
        <w:numPr>
          <w:ilvl w:val="0"/>
          <w:numId w:val="7"/>
        </w:numPr>
        <w:spacing w:before="100" w:beforeAutospacing="1" w:after="240" w:line="360" w:lineRule="auto"/>
        <w:rPr>
          <w:rFonts w:ascii="Segoe UI" w:eastAsia="Times New Roman" w:hAnsi="Segoe UI" w:cs="Segoe UI"/>
          <w:sz w:val="24"/>
          <w:szCs w:val="24"/>
        </w:rPr>
      </w:pPr>
      <w:r w:rsidRPr="00127561">
        <w:rPr>
          <w:rFonts w:ascii="Segoe UI" w:eastAsia="Times New Roman" w:hAnsi="Segoe UI" w:cs="Segoe UI"/>
          <w:sz w:val="24"/>
          <w:szCs w:val="24"/>
        </w:rPr>
        <w:t>Review and debug T</w:t>
      </w:r>
      <w:r w:rsidR="00265D02" w:rsidRPr="00127561">
        <w:rPr>
          <w:rFonts w:ascii="Segoe UI" w:eastAsia="Times New Roman" w:hAnsi="Segoe UI" w:cs="Segoe UI"/>
          <w:sz w:val="24"/>
          <w:szCs w:val="24"/>
        </w:rPr>
        <w:t>-SQL s</w:t>
      </w:r>
      <w:r w:rsidRPr="00127561">
        <w:rPr>
          <w:rFonts w:ascii="Segoe UI" w:eastAsia="Times New Roman" w:hAnsi="Segoe UI" w:cs="Segoe UI"/>
          <w:sz w:val="24"/>
          <w:szCs w:val="24"/>
        </w:rPr>
        <w:t>tatements and stored procedures</w:t>
      </w:r>
    </w:p>
    <w:p w:rsidR="00265D02" w:rsidRPr="00127561" w:rsidRDefault="00265D02" w:rsidP="00127561">
      <w:pPr>
        <w:pStyle w:val="ListParagraph"/>
        <w:numPr>
          <w:ilvl w:val="0"/>
          <w:numId w:val="7"/>
        </w:numPr>
        <w:spacing w:before="100" w:beforeAutospacing="1" w:after="240" w:line="360" w:lineRule="auto"/>
        <w:rPr>
          <w:rFonts w:ascii="Segoe UI" w:eastAsia="Times New Roman" w:hAnsi="Segoe UI" w:cs="Segoe UI"/>
          <w:sz w:val="24"/>
          <w:szCs w:val="24"/>
        </w:rPr>
      </w:pPr>
      <w:r w:rsidRPr="00127561">
        <w:rPr>
          <w:rFonts w:ascii="Segoe UI" w:eastAsia="Times New Roman" w:hAnsi="Segoe UI" w:cs="Segoe UI"/>
          <w:sz w:val="24"/>
          <w:szCs w:val="24"/>
        </w:rPr>
        <w:t xml:space="preserve">Identify </w:t>
      </w:r>
      <w:r w:rsidR="00A915C8" w:rsidRPr="00127561">
        <w:rPr>
          <w:rFonts w:ascii="Segoe UI" w:eastAsia="Times New Roman" w:hAnsi="Segoe UI" w:cs="Segoe UI"/>
          <w:sz w:val="24"/>
          <w:szCs w:val="24"/>
        </w:rPr>
        <w:t>what is causing slow-executing queries</w:t>
      </w:r>
    </w:p>
    <w:p w:rsidR="00E928C8" w:rsidRPr="00127561" w:rsidRDefault="00A915C8" w:rsidP="00127561">
      <w:pPr>
        <w:pStyle w:val="ListParagraph"/>
        <w:numPr>
          <w:ilvl w:val="0"/>
          <w:numId w:val="7"/>
        </w:numPr>
        <w:spacing w:before="100" w:beforeAutospacing="1" w:after="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127561">
        <w:rPr>
          <w:rFonts w:ascii="Segoe UI" w:eastAsia="Times New Roman" w:hAnsi="Segoe UI" w:cs="Segoe UI"/>
          <w:sz w:val="24"/>
          <w:szCs w:val="24"/>
        </w:rPr>
        <w:t>Audit activity against the SQL Server by tracing logins and users</w:t>
      </w:r>
      <w:r w:rsidR="007E6870">
        <w:rPr>
          <w:rFonts w:ascii="Segoe UI" w:eastAsia="Times New Roman" w:hAnsi="Segoe UI" w:cs="Segoe UI"/>
          <w:sz w:val="24"/>
          <w:szCs w:val="24"/>
        </w:rPr>
        <w:t xml:space="preserve"> (security)</w:t>
      </w:r>
    </w:p>
    <w:p w:rsidR="00CE74D9" w:rsidRDefault="00681A75" w:rsidP="00127561">
      <w:pPr>
        <w:pStyle w:val="ListParagraph"/>
        <w:numPr>
          <w:ilvl w:val="0"/>
          <w:numId w:val="7"/>
        </w:numPr>
        <w:spacing w:before="100" w:beforeAutospacing="1" w:after="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127561">
        <w:rPr>
          <w:rFonts w:ascii="Segoe UI" w:eastAsia="Times New Roman" w:hAnsi="Segoe UI" w:cs="Segoe UI"/>
          <w:sz w:val="24"/>
          <w:szCs w:val="24"/>
        </w:rPr>
        <w:t>Us</w:t>
      </w:r>
      <w:r w:rsidR="007E6870">
        <w:rPr>
          <w:rFonts w:ascii="Segoe UI" w:eastAsia="Times New Roman" w:hAnsi="Segoe UI" w:cs="Segoe UI"/>
          <w:sz w:val="24"/>
          <w:szCs w:val="24"/>
        </w:rPr>
        <w:t>e</w:t>
      </w:r>
      <w:r w:rsidRPr="00127561">
        <w:rPr>
          <w:rFonts w:ascii="Segoe UI" w:eastAsia="Times New Roman" w:hAnsi="Segoe UI" w:cs="Segoe UI"/>
          <w:sz w:val="24"/>
          <w:szCs w:val="24"/>
        </w:rPr>
        <w:t xml:space="preserve"> the tuning template to analyze Indexes</w:t>
      </w:r>
    </w:p>
    <w:p w:rsidR="00322E08" w:rsidRPr="00322E08" w:rsidRDefault="00322E08" w:rsidP="00127561">
      <w:pPr>
        <w:pStyle w:val="ListParagraph"/>
        <w:numPr>
          <w:ilvl w:val="0"/>
          <w:numId w:val="7"/>
        </w:numPr>
        <w:spacing w:before="100" w:beforeAutospacing="1" w:after="0" w:afterAutospacing="1" w:line="36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322E08">
        <w:rPr>
          <w:rFonts w:ascii="Segoe UI" w:eastAsia="Times New Roman" w:hAnsi="Segoe UI" w:cs="Segoe UI"/>
          <w:color w:val="FF0000"/>
          <w:sz w:val="24"/>
          <w:szCs w:val="24"/>
        </w:rPr>
        <w:t>Add a user profiler template</w:t>
      </w:r>
    </w:p>
    <w:p w:rsidR="00CE74D9" w:rsidRPr="00127561" w:rsidRDefault="00CE74D9" w:rsidP="00127561">
      <w:pPr>
        <w:pStyle w:val="ListParagraph"/>
        <w:numPr>
          <w:ilvl w:val="0"/>
          <w:numId w:val="7"/>
        </w:numPr>
        <w:spacing w:before="100" w:beforeAutospacing="1" w:after="0" w:afterAutospacing="1" w:line="360" w:lineRule="auto"/>
        <w:rPr>
          <w:rFonts w:ascii="Segoe UI" w:eastAsia="Times New Roman" w:hAnsi="Segoe UI" w:cs="Segoe UI"/>
          <w:sz w:val="24"/>
          <w:szCs w:val="24"/>
        </w:rPr>
      </w:pPr>
      <w:r w:rsidRPr="00127561">
        <w:rPr>
          <w:rFonts w:ascii="Segoe UI" w:eastAsia="Times New Roman" w:hAnsi="Segoe UI" w:cs="Segoe UI"/>
          <w:sz w:val="24"/>
          <w:szCs w:val="24"/>
        </w:rPr>
        <w:t>Best practice in using the SQL Profiler</w:t>
      </w:r>
      <w:bookmarkStart w:id="0" w:name="_GoBack"/>
      <w:bookmarkEnd w:id="0"/>
    </w:p>
    <w:p w:rsidR="00EB5AC3" w:rsidRPr="00031CA8" w:rsidRDefault="00031CA8" w:rsidP="00031CA8">
      <w:pPr>
        <w:spacing w:before="100" w:beforeAutospacing="1" w:after="0" w:afterAutospacing="1" w:line="240" w:lineRule="auto"/>
        <w:ind w:left="720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031CA8">
        <w:rPr>
          <w:rFonts w:ascii="Segoe UI" w:eastAsia="Times New Roman" w:hAnsi="Segoe UI" w:cs="Segoe UI"/>
          <w:b/>
          <w:sz w:val="24"/>
          <w:szCs w:val="24"/>
        </w:rPr>
        <w:t>Does and don’ts of SQL Profiler</w:t>
      </w:r>
    </w:p>
    <w:p w:rsidR="00521773" w:rsidRPr="00521773" w:rsidRDefault="00F12508" w:rsidP="0052177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Since the </w:t>
      </w:r>
      <w:r w:rsidR="00521773" w:rsidRPr="00521773">
        <w:rPr>
          <w:rFonts w:ascii="Segoe UI" w:eastAsia="Times New Roman" w:hAnsi="Segoe UI" w:cs="Segoe UI"/>
          <w:sz w:val="24"/>
          <w:szCs w:val="24"/>
        </w:rPr>
        <w:t xml:space="preserve">Profiler adds </w:t>
      </w:r>
      <w:r>
        <w:rPr>
          <w:rFonts w:ascii="Segoe UI" w:eastAsia="Times New Roman" w:hAnsi="Segoe UI" w:cs="Segoe UI"/>
          <w:sz w:val="24"/>
          <w:szCs w:val="24"/>
        </w:rPr>
        <w:t>a lot of overhead to production server, filter trace</w:t>
      </w:r>
    </w:p>
    <w:p w:rsidR="00521773" w:rsidRDefault="00F12508" w:rsidP="0052177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Save the trace to a file rather than a table first</w:t>
      </w:r>
    </w:p>
    <w:p w:rsidR="00C869D7" w:rsidRDefault="00F12508" w:rsidP="0052177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Use only when needed for short period of time, as it consumes CPU</w:t>
      </w:r>
    </w:p>
    <w:p w:rsidR="00C869D7" w:rsidRDefault="00C869D7" w:rsidP="0052177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</w:t>
      </w:r>
      <w:r w:rsidR="00521773" w:rsidRPr="00521773">
        <w:rPr>
          <w:rFonts w:ascii="Segoe UI" w:eastAsia="Times New Roman" w:hAnsi="Segoe UI" w:cs="Segoe UI"/>
          <w:sz w:val="24"/>
          <w:szCs w:val="24"/>
        </w:rPr>
        <w:t xml:space="preserve">onfigured </w:t>
      </w:r>
      <w:r>
        <w:rPr>
          <w:rFonts w:ascii="Segoe UI" w:eastAsia="Times New Roman" w:hAnsi="Segoe UI" w:cs="Segoe UI"/>
          <w:sz w:val="24"/>
          <w:szCs w:val="24"/>
        </w:rPr>
        <w:t xml:space="preserve">the </w:t>
      </w:r>
      <w:r w:rsidR="00521773" w:rsidRPr="00521773">
        <w:rPr>
          <w:rFonts w:ascii="Segoe UI" w:eastAsia="Times New Roman" w:hAnsi="Segoe UI" w:cs="Segoe UI"/>
          <w:sz w:val="24"/>
          <w:szCs w:val="24"/>
        </w:rPr>
        <w:t xml:space="preserve">trace only relevant </w:t>
      </w:r>
      <w:r>
        <w:rPr>
          <w:rFonts w:ascii="Segoe UI" w:eastAsia="Times New Roman" w:hAnsi="Segoe UI" w:cs="Segoe UI"/>
          <w:sz w:val="24"/>
          <w:szCs w:val="24"/>
        </w:rPr>
        <w:t xml:space="preserve">events and </w:t>
      </w:r>
      <w:r w:rsidR="009B5728">
        <w:rPr>
          <w:rFonts w:ascii="Segoe UI" w:eastAsia="Times New Roman" w:hAnsi="Segoe UI" w:cs="Segoe UI"/>
          <w:sz w:val="24"/>
          <w:szCs w:val="24"/>
        </w:rPr>
        <w:t>columns</w:t>
      </w:r>
    </w:p>
    <w:p w:rsidR="00035C00" w:rsidRPr="00035C00" w:rsidRDefault="00035C00" w:rsidP="00035C00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035C00">
        <w:rPr>
          <w:rFonts w:ascii="Segoe UI" w:eastAsia="Times New Roman" w:hAnsi="Segoe UI" w:cs="Segoe UI"/>
          <w:b/>
          <w:sz w:val="24"/>
          <w:szCs w:val="24"/>
        </w:rPr>
        <w:t>Terminology</w:t>
      </w:r>
    </w:p>
    <w:p w:rsidR="00D151D6" w:rsidRDefault="00521773" w:rsidP="005217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521773">
        <w:rPr>
          <w:rFonts w:ascii="Segoe UI" w:eastAsia="Times New Roman" w:hAnsi="Segoe UI" w:cs="Segoe UI"/>
          <w:b/>
          <w:bCs/>
          <w:sz w:val="24"/>
          <w:szCs w:val="24"/>
        </w:rPr>
        <w:t>Event</w:t>
      </w:r>
      <w:r w:rsidRPr="00521773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Pr="00521773">
        <w:rPr>
          <w:rFonts w:ascii="Segoe UI" w:eastAsia="Times New Roman" w:hAnsi="Segoe UI" w:cs="Segoe UI"/>
          <w:sz w:val="24"/>
          <w:szCs w:val="24"/>
        </w:rPr>
        <w:t>– An event is an action within an instance of SQL Server Database Engine</w:t>
      </w:r>
    </w:p>
    <w:p w:rsidR="00A651B3" w:rsidRDefault="00521773" w:rsidP="005217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521773">
        <w:rPr>
          <w:rFonts w:ascii="Segoe UI" w:eastAsia="Times New Roman" w:hAnsi="Segoe UI" w:cs="Segoe UI"/>
          <w:b/>
          <w:bCs/>
          <w:sz w:val="24"/>
          <w:szCs w:val="24"/>
        </w:rPr>
        <w:t>Trace</w:t>
      </w:r>
      <w:r w:rsidRPr="00521773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Pr="00521773">
        <w:rPr>
          <w:rFonts w:ascii="Segoe UI" w:eastAsia="Times New Roman" w:hAnsi="Segoe UI" w:cs="Segoe UI"/>
          <w:sz w:val="24"/>
          <w:szCs w:val="24"/>
        </w:rPr>
        <w:t xml:space="preserve">– A trace captures data based on the </w:t>
      </w:r>
      <w:r w:rsidR="00E93B99">
        <w:rPr>
          <w:rFonts w:ascii="Segoe UI" w:eastAsia="Times New Roman" w:hAnsi="Segoe UI" w:cs="Segoe UI"/>
          <w:sz w:val="24"/>
          <w:szCs w:val="24"/>
        </w:rPr>
        <w:t>columns and events</w:t>
      </w:r>
    </w:p>
    <w:p w:rsidR="00D151D6" w:rsidRDefault="00521773" w:rsidP="0052177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521773">
        <w:rPr>
          <w:rFonts w:ascii="Segoe UI" w:eastAsia="Times New Roman" w:hAnsi="Segoe UI" w:cs="Segoe UI"/>
          <w:b/>
          <w:bCs/>
          <w:sz w:val="24"/>
          <w:szCs w:val="24"/>
        </w:rPr>
        <w:t>Template</w:t>
      </w:r>
      <w:r w:rsidRPr="00521773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Pr="00521773">
        <w:rPr>
          <w:rFonts w:ascii="Segoe UI" w:eastAsia="Times New Roman" w:hAnsi="Segoe UI" w:cs="Segoe UI"/>
          <w:sz w:val="24"/>
          <w:szCs w:val="24"/>
        </w:rPr>
        <w:t>– A template defines the default confi</w:t>
      </w:r>
      <w:r w:rsidR="00D151D6">
        <w:rPr>
          <w:rFonts w:ascii="Segoe UI" w:eastAsia="Times New Roman" w:hAnsi="Segoe UI" w:cs="Segoe UI"/>
          <w:sz w:val="24"/>
          <w:szCs w:val="24"/>
        </w:rPr>
        <w:t xml:space="preserve">guration </w:t>
      </w:r>
      <w:r w:rsidR="00E93B99">
        <w:rPr>
          <w:rFonts w:ascii="Segoe UI" w:eastAsia="Times New Roman" w:hAnsi="Segoe UI" w:cs="Segoe UI"/>
          <w:sz w:val="24"/>
          <w:szCs w:val="24"/>
        </w:rPr>
        <w:t>or one that you set for the trace</w:t>
      </w:r>
    </w:p>
    <w:p w:rsidR="00836EDF" w:rsidRPr="00127561" w:rsidRDefault="00836EDF">
      <w:pPr>
        <w:rPr>
          <w:rFonts w:ascii="Segoe UI" w:hAnsi="Segoe UI" w:cs="Segoe UI"/>
          <w:sz w:val="24"/>
          <w:szCs w:val="24"/>
        </w:rPr>
      </w:pPr>
    </w:p>
    <w:sectPr w:rsidR="00836EDF" w:rsidRPr="0012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10C4"/>
    <w:multiLevelType w:val="multilevel"/>
    <w:tmpl w:val="908A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5E09FE"/>
    <w:multiLevelType w:val="multilevel"/>
    <w:tmpl w:val="13B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B4E86"/>
    <w:multiLevelType w:val="multilevel"/>
    <w:tmpl w:val="908A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F63331"/>
    <w:multiLevelType w:val="hybridMultilevel"/>
    <w:tmpl w:val="460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419A0"/>
    <w:multiLevelType w:val="multilevel"/>
    <w:tmpl w:val="908A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7057A3"/>
    <w:multiLevelType w:val="multilevel"/>
    <w:tmpl w:val="908A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EDC225C"/>
    <w:multiLevelType w:val="multilevel"/>
    <w:tmpl w:val="908A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123CC7"/>
    <w:multiLevelType w:val="multilevel"/>
    <w:tmpl w:val="C9C8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1021A7"/>
    <w:multiLevelType w:val="multilevel"/>
    <w:tmpl w:val="908A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02"/>
    <w:rsid w:val="00031CA8"/>
    <w:rsid w:val="00035C00"/>
    <w:rsid w:val="000B14B5"/>
    <w:rsid w:val="00127561"/>
    <w:rsid w:val="00265D02"/>
    <w:rsid w:val="00322E08"/>
    <w:rsid w:val="003C3231"/>
    <w:rsid w:val="003E6E4B"/>
    <w:rsid w:val="00477042"/>
    <w:rsid w:val="004A4F04"/>
    <w:rsid w:val="004F53D5"/>
    <w:rsid w:val="00511AF3"/>
    <w:rsid w:val="00521773"/>
    <w:rsid w:val="00541982"/>
    <w:rsid w:val="00681A75"/>
    <w:rsid w:val="006A7610"/>
    <w:rsid w:val="007E4D9C"/>
    <w:rsid w:val="007E6870"/>
    <w:rsid w:val="00836EDF"/>
    <w:rsid w:val="0085188B"/>
    <w:rsid w:val="0088787F"/>
    <w:rsid w:val="009A167A"/>
    <w:rsid w:val="009A7C96"/>
    <w:rsid w:val="009B5728"/>
    <w:rsid w:val="00A651B3"/>
    <w:rsid w:val="00A915C8"/>
    <w:rsid w:val="00A9651F"/>
    <w:rsid w:val="00C869D7"/>
    <w:rsid w:val="00CE74D9"/>
    <w:rsid w:val="00D1297B"/>
    <w:rsid w:val="00D151D6"/>
    <w:rsid w:val="00D4593A"/>
    <w:rsid w:val="00D80465"/>
    <w:rsid w:val="00E928C8"/>
    <w:rsid w:val="00E93B99"/>
    <w:rsid w:val="00EB5AC3"/>
    <w:rsid w:val="00F1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1E73C-5576-4E8E-9977-48F56DFD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9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40</cp:revision>
  <dcterms:created xsi:type="dcterms:W3CDTF">2016-01-29T03:54:00Z</dcterms:created>
  <dcterms:modified xsi:type="dcterms:W3CDTF">2016-02-01T20:52:00Z</dcterms:modified>
</cp:coreProperties>
</file>