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A8DE" w14:textId="77777777" w:rsidR="00674B76" w:rsidRDefault="00674B76" w:rsidP="00674B76">
      <w:pPr>
        <w:pStyle w:val="Heading1"/>
        <w:spacing w:before="240"/>
        <w:jc w:val="center"/>
        <w:rPr>
          <w:rFonts w:eastAsia="Arial MT" w:cs="Arial MT"/>
          <w:b/>
          <w:bCs/>
          <w:sz w:val="28"/>
        </w:rPr>
      </w:pPr>
      <w:bookmarkStart w:id="0" w:name="_Hlk180491560"/>
    </w:p>
    <w:p w14:paraId="20656813" w14:textId="5BD47DE5" w:rsidR="00674B76" w:rsidRPr="00486C67" w:rsidRDefault="00674B76" w:rsidP="00486C67">
      <w:pPr>
        <w:pStyle w:val="Heading1"/>
        <w:spacing w:before="240"/>
        <w:jc w:val="center"/>
        <w:rPr>
          <w:rFonts w:asciiTheme="majorBidi" w:eastAsia="Arial MT" w:hAnsiTheme="majorBidi"/>
          <w:b/>
          <w:bCs/>
          <w:sz w:val="28"/>
        </w:rPr>
      </w:pPr>
      <w:r w:rsidRPr="00B971F7">
        <w:rPr>
          <w:rFonts w:asciiTheme="majorBidi" w:eastAsia="Arial MT" w:hAnsiTheme="majorBidi"/>
          <w:b/>
          <w:bCs/>
          <w:sz w:val="28"/>
        </w:rPr>
        <w:t xml:space="preserve">RESOLUTION FOR </w:t>
      </w:r>
      <w:r w:rsidR="00486C67" w:rsidRPr="00B971F7">
        <w:rPr>
          <w:rFonts w:asciiTheme="majorBidi" w:eastAsia="Arial MT" w:hAnsiTheme="majorBidi"/>
          <w:b/>
          <w:bCs/>
          <w:sz w:val="28"/>
        </w:rPr>
        <w:t>THE APPOINTMENT</w:t>
      </w:r>
      <w:r w:rsidRPr="00B971F7">
        <w:rPr>
          <w:rFonts w:asciiTheme="majorBidi" w:eastAsia="Arial MT" w:hAnsiTheme="majorBidi"/>
          <w:b/>
          <w:bCs/>
          <w:sz w:val="28"/>
        </w:rPr>
        <w:t xml:space="preserve"> OF THE AUDITOR OF </w:t>
      </w:r>
      <w:r w:rsidR="000F5E91" w:rsidRPr="000F5E91">
        <w:rPr>
          <w:rFonts w:asciiTheme="majorBidi" w:eastAsia="Arial MT" w:hAnsiTheme="majorBidi"/>
          <w:b/>
          <w:bCs/>
          <w:sz w:val="28"/>
          <w:highlight w:val="yellow"/>
        </w:rPr>
        <w:t>ABC</w:t>
      </w:r>
      <w:r w:rsidR="00486C67" w:rsidRPr="000F5E91">
        <w:rPr>
          <w:rFonts w:asciiTheme="majorBidi" w:eastAsia="Arial MT" w:hAnsiTheme="majorBidi"/>
          <w:b/>
          <w:bCs/>
          <w:sz w:val="28"/>
          <w:highlight w:val="yellow"/>
        </w:rPr>
        <w:t xml:space="preserve"> </w:t>
      </w:r>
      <w:r w:rsidRPr="000F5E91">
        <w:rPr>
          <w:rFonts w:asciiTheme="majorBidi" w:eastAsia="Arial MT" w:hAnsiTheme="majorBidi"/>
          <w:b/>
          <w:bCs/>
          <w:sz w:val="28"/>
          <w:highlight w:val="yellow"/>
        </w:rPr>
        <w:t>LLC</w:t>
      </w:r>
    </w:p>
    <w:p w14:paraId="6D565B32" w14:textId="77777777" w:rsidR="00674B76" w:rsidRPr="00B971F7" w:rsidRDefault="00674B76" w:rsidP="00674B76">
      <w:pPr>
        <w:pStyle w:val="Heading1"/>
        <w:spacing w:before="240"/>
        <w:rPr>
          <w:rFonts w:asciiTheme="majorBidi" w:hAnsiTheme="majorBidi"/>
        </w:rPr>
      </w:pPr>
    </w:p>
    <w:p w14:paraId="24F57325" w14:textId="7668DAA5" w:rsidR="00674B76" w:rsidRPr="00B971F7" w:rsidRDefault="00674B76" w:rsidP="00674B76">
      <w:pPr>
        <w:spacing w:line="360" w:lineRule="auto"/>
        <w:ind w:left="100" w:right="118"/>
        <w:jc w:val="both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  <w:bCs/>
        </w:rPr>
        <w:t xml:space="preserve">I’m </w:t>
      </w:r>
      <w:r w:rsidRPr="00B971F7">
        <w:rPr>
          <w:rFonts w:asciiTheme="majorBidi" w:hAnsiTheme="majorBidi" w:cstheme="majorBidi"/>
          <w:color w:val="000000"/>
        </w:rPr>
        <w:t xml:space="preserve">the Director of 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ABC</w:t>
      </w:r>
      <w:r w:rsidR="000A2DE1" w:rsidRPr="000F5E91">
        <w:rPr>
          <w:rFonts w:asciiTheme="majorBidi" w:hAnsiTheme="majorBidi" w:cstheme="majorBidi"/>
          <w:color w:val="000000"/>
          <w:highlight w:val="yellow"/>
        </w:rPr>
        <w:t xml:space="preserve"> </w:t>
      </w:r>
      <w:r w:rsidR="00D30B6B" w:rsidRPr="000F5E91">
        <w:rPr>
          <w:rFonts w:asciiTheme="majorBidi" w:hAnsiTheme="majorBidi" w:cstheme="majorBidi"/>
          <w:color w:val="000000"/>
          <w:highlight w:val="yellow"/>
        </w:rPr>
        <w:t>LLC</w:t>
      </w:r>
      <w:r w:rsidRPr="00B971F7">
        <w:rPr>
          <w:rFonts w:asciiTheme="majorBidi" w:hAnsiTheme="majorBidi" w:cstheme="majorBidi"/>
          <w:color w:val="000000"/>
        </w:rPr>
        <w:t xml:space="preserve">, QFC Number </w:t>
      </w:r>
      <w:r w:rsidRPr="000F5E91">
        <w:rPr>
          <w:rFonts w:asciiTheme="majorBidi" w:hAnsiTheme="majorBidi" w:cstheme="majorBidi"/>
          <w:color w:val="000000"/>
          <w:highlight w:val="yellow"/>
        </w:rPr>
        <w:t>0</w:t>
      </w:r>
      <w:r w:rsidR="000A2DE1" w:rsidRPr="000F5E91">
        <w:rPr>
          <w:rFonts w:asciiTheme="majorBidi" w:hAnsiTheme="majorBidi" w:cstheme="majorBidi"/>
          <w:color w:val="000000"/>
          <w:highlight w:val="yellow"/>
        </w:rPr>
        <w:t>1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234</w:t>
      </w:r>
      <w:r w:rsidRPr="00B971F7">
        <w:rPr>
          <w:rFonts w:asciiTheme="majorBidi" w:hAnsiTheme="majorBidi" w:cstheme="majorBidi"/>
          <w:color w:val="000000"/>
        </w:rPr>
        <w:t xml:space="preserve"> duly pass the resolution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below (the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“</w:t>
      </w:r>
      <w:r w:rsidRPr="00B971F7">
        <w:rPr>
          <w:rFonts w:asciiTheme="majorBidi" w:hAnsiTheme="majorBidi" w:cstheme="majorBidi"/>
          <w:b/>
          <w:color w:val="000000"/>
        </w:rPr>
        <w:t>Resolution”</w:t>
      </w:r>
      <w:r w:rsidRPr="00B971F7">
        <w:rPr>
          <w:rFonts w:asciiTheme="majorBidi" w:hAnsiTheme="majorBidi" w:cstheme="majorBidi"/>
          <w:color w:val="000000"/>
        </w:rPr>
        <w:t>),</w:t>
      </w:r>
      <w:r w:rsidRPr="00B971F7">
        <w:rPr>
          <w:rFonts w:asciiTheme="majorBidi" w:hAnsiTheme="majorBidi" w:cstheme="majorBidi"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in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conformity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with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the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relevant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provisions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of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the</w:t>
      </w:r>
      <w:r w:rsidRPr="00B971F7">
        <w:rPr>
          <w:rFonts w:asciiTheme="majorBidi" w:hAnsiTheme="majorBidi" w:cstheme="majorBidi"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QFC</w:t>
      </w:r>
      <w:r w:rsidRPr="00B971F7">
        <w:rPr>
          <w:rFonts w:asciiTheme="majorBidi" w:hAnsiTheme="majorBidi" w:cstheme="majorBidi"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Laws, Regulations and Rules and the Articles of Association of the Company:</w:t>
      </w:r>
    </w:p>
    <w:p w14:paraId="774F0E28" w14:textId="77777777" w:rsidR="00674B76" w:rsidRPr="00B971F7" w:rsidRDefault="00674B76" w:rsidP="00674B76">
      <w:pPr>
        <w:spacing w:before="240"/>
        <w:ind w:left="100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  <w:b/>
          <w:spacing w:val="-2"/>
        </w:rPr>
        <w:t>RESOLVED</w:t>
      </w:r>
      <w:r w:rsidRPr="00B971F7">
        <w:rPr>
          <w:rFonts w:asciiTheme="majorBidi" w:hAnsiTheme="majorBidi" w:cstheme="majorBidi"/>
          <w:spacing w:val="-2"/>
        </w:rPr>
        <w:t>:</w:t>
      </w:r>
    </w:p>
    <w:p w14:paraId="2EDF0BD2" w14:textId="77777777" w:rsidR="00674B76" w:rsidRPr="00B971F7" w:rsidRDefault="00674B76" w:rsidP="00674B76">
      <w:pPr>
        <w:pStyle w:val="BodyText"/>
        <w:spacing w:before="113"/>
        <w:rPr>
          <w:rFonts w:asciiTheme="majorBidi" w:hAnsiTheme="majorBidi" w:cstheme="majorBidi"/>
          <w:sz w:val="22"/>
        </w:rPr>
      </w:pPr>
    </w:p>
    <w:p w14:paraId="3DD5315C" w14:textId="2B662553" w:rsidR="00674B76" w:rsidRPr="00B971F7" w:rsidRDefault="00674B76" w:rsidP="00674B76">
      <w:pPr>
        <w:pStyle w:val="ListParagraph"/>
        <w:numPr>
          <w:ilvl w:val="0"/>
          <w:numId w:val="1"/>
        </w:numPr>
        <w:tabs>
          <w:tab w:val="left" w:pos="517"/>
        </w:tabs>
        <w:spacing w:line="360" w:lineRule="auto"/>
        <w:ind w:right="118"/>
        <w:contextualSpacing w:val="0"/>
        <w:jc w:val="both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</w:rPr>
        <w:t xml:space="preserve">to appoint Salem Taleb </w:t>
      </w:r>
      <w:proofErr w:type="spellStart"/>
      <w:r w:rsidRPr="00B971F7">
        <w:rPr>
          <w:rFonts w:asciiTheme="majorBidi" w:hAnsiTheme="majorBidi" w:cstheme="majorBidi"/>
        </w:rPr>
        <w:t>Efaifa</w:t>
      </w:r>
      <w:proofErr w:type="spellEnd"/>
      <w:r w:rsidRPr="00B971F7">
        <w:rPr>
          <w:rFonts w:asciiTheme="majorBidi" w:hAnsiTheme="majorBidi" w:cstheme="majorBidi"/>
          <w:color w:val="000000"/>
        </w:rPr>
        <w:t xml:space="preserve">, of Office No. 2, Street 220, Zone 27, Doha, Qatar, a QFC Approved Auditor, as the auditor of the Company for the purpose of compliance with </w:t>
      </w:r>
      <w:r w:rsidRPr="00B971F7">
        <w:rPr>
          <w:rFonts w:asciiTheme="majorBidi" w:hAnsiTheme="majorBidi" w:cstheme="majorBidi"/>
        </w:rPr>
        <w:t xml:space="preserve">QFC </w:t>
      </w:r>
      <w:r w:rsidRPr="00B971F7">
        <w:rPr>
          <w:rFonts w:asciiTheme="majorBidi" w:hAnsiTheme="majorBidi" w:cstheme="majorBidi"/>
          <w:color w:val="000000"/>
        </w:rPr>
        <w:t>Laws, Regulation</w:t>
      </w:r>
      <w:r w:rsidRPr="00B971F7">
        <w:rPr>
          <w:rFonts w:asciiTheme="majorBidi" w:hAnsiTheme="majorBidi" w:cstheme="majorBidi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and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Rules to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hold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office until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the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conclusion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of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the first</w:t>
      </w:r>
      <w:r w:rsidRPr="00B971F7">
        <w:rPr>
          <w:rFonts w:asciiTheme="majorBidi" w:hAnsiTheme="majorBidi" w:cstheme="majorBidi"/>
          <w:color w:val="000000"/>
          <w:spacing w:val="-1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Annual General</w:t>
      </w:r>
      <w:r w:rsidRPr="00B971F7">
        <w:rPr>
          <w:rFonts w:asciiTheme="majorBidi" w:hAnsiTheme="majorBidi" w:cstheme="majorBidi"/>
          <w:color w:val="000000"/>
          <w:spacing w:val="-2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 xml:space="preserve">Meeting of the Company and to pay Salem Taleb </w:t>
      </w:r>
      <w:proofErr w:type="spellStart"/>
      <w:r w:rsidRPr="00B971F7">
        <w:rPr>
          <w:rFonts w:asciiTheme="majorBidi" w:hAnsiTheme="majorBidi" w:cstheme="majorBidi"/>
          <w:color w:val="000000"/>
        </w:rPr>
        <w:t>Efaifa</w:t>
      </w:r>
      <w:proofErr w:type="spellEnd"/>
      <w:r w:rsidRPr="00B971F7">
        <w:rPr>
          <w:rFonts w:asciiTheme="majorBidi" w:hAnsiTheme="majorBidi" w:cstheme="majorBidi"/>
          <w:b/>
          <w:color w:val="000000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 xml:space="preserve">the agreed professional charges for their services as auditors. The Board </w:t>
      </w:r>
      <w:r w:rsidR="00486C67" w:rsidRPr="00B971F7">
        <w:rPr>
          <w:rFonts w:asciiTheme="majorBidi" w:hAnsiTheme="majorBidi" w:cstheme="majorBidi"/>
          <w:color w:val="000000"/>
        </w:rPr>
        <w:t>acknowledges</w:t>
      </w:r>
      <w:r w:rsidRPr="00B971F7">
        <w:rPr>
          <w:rFonts w:asciiTheme="majorBidi" w:hAnsiTheme="majorBidi" w:cstheme="majorBidi"/>
          <w:color w:val="000000"/>
        </w:rPr>
        <w:t xml:space="preserve"> that the auditors have provided their consent to be appointed as the auditors of the Company; and</w:t>
      </w:r>
    </w:p>
    <w:p w14:paraId="36D3677F" w14:textId="38C98675" w:rsidR="00674B76" w:rsidRPr="00B971F7" w:rsidRDefault="00674B76" w:rsidP="00674B76">
      <w:pPr>
        <w:pStyle w:val="ListParagraph"/>
        <w:numPr>
          <w:ilvl w:val="0"/>
          <w:numId w:val="1"/>
        </w:numPr>
        <w:tabs>
          <w:tab w:val="left" w:pos="520"/>
        </w:tabs>
        <w:spacing w:before="80" w:line="360" w:lineRule="auto"/>
        <w:ind w:left="520" w:right="118"/>
        <w:contextualSpacing w:val="0"/>
        <w:jc w:val="both"/>
        <w:rPr>
          <w:rFonts w:asciiTheme="majorBidi" w:hAnsiTheme="majorBidi" w:cstheme="majorBidi"/>
        </w:rPr>
      </w:pPr>
      <w:r w:rsidRPr="00B971F7">
        <w:rPr>
          <w:rFonts w:asciiTheme="majorBidi" w:hAnsiTheme="majorBidi" w:cstheme="majorBidi"/>
        </w:rPr>
        <w:t>that</w:t>
      </w:r>
      <w:r w:rsidRPr="00B971F7">
        <w:rPr>
          <w:rFonts w:asciiTheme="majorBidi" w:hAnsiTheme="majorBidi" w:cstheme="majorBidi"/>
          <w:spacing w:val="-16"/>
        </w:rPr>
        <w:t xml:space="preserve"> 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Name of director</w:t>
      </w:r>
      <w:r w:rsidRPr="00B971F7">
        <w:rPr>
          <w:rFonts w:asciiTheme="majorBidi" w:hAnsiTheme="majorBidi" w:cstheme="majorBidi"/>
          <w:color w:val="000000"/>
        </w:rPr>
        <w:t>, Director</w:t>
      </w:r>
      <w:r w:rsidRPr="00B971F7">
        <w:rPr>
          <w:rFonts w:asciiTheme="majorBidi" w:hAnsiTheme="majorBidi" w:cstheme="majorBidi"/>
          <w:b/>
          <w:color w:val="000000"/>
        </w:rPr>
        <w:t xml:space="preserve"> </w:t>
      </w:r>
      <w:r w:rsidRPr="00B971F7">
        <w:rPr>
          <w:rFonts w:asciiTheme="majorBidi" w:hAnsiTheme="majorBidi" w:cstheme="majorBidi"/>
          <w:color w:val="000000"/>
        </w:rPr>
        <w:t>of the Company,</w:t>
      </w:r>
      <w:r w:rsidR="000F5E91">
        <w:rPr>
          <w:rFonts w:asciiTheme="majorBidi" w:hAnsiTheme="majorBidi" w:cstheme="majorBidi"/>
          <w:color w:val="000000"/>
        </w:rPr>
        <w:t xml:space="preserve"> 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 xml:space="preserve">Name of </w:t>
      </w:r>
      <w:r w:rsidR="000F5E91" w:rsidRPr="000F5E91">
        <w:rPr>
          <w:rFonts w:asciiTheme="majorBidi" w:hAnsiTheme="majorBidi" w:cstheme="majorBidi"/>
          <w:color w:val="000000"/>
          <w:highlight w:val="yellow"/>
        </w:rPr>
        <w:t>secretory</w:t>
      </w:r>
      <w:r w:rsidR="000F5E91">
        <w:rPr>
          <w:rFonts w:asciiTheme="majorBidi" w:hAnsiTheme="majorBidi" w:cstheme="majorBidi"/>
          <w:color w:val="000000"/>
        </w:rPr>
        <w:t xml:space="preserve">, </w:t>
      </w:r>
      <w:r w:rsidR="000F5E91">
        <w:rPr>
          <w:rFonts w:asciiTheme="majorBidi" w:hAnsiTheme="majorBidi" w:cstheme="majorBidi"/>
          <w:color w:val="000000"/>
        </w:rPr>
        <w:t>secretory</w:t>
      </w:r>
      <w:r w:rsidR="000F5E91" w:rsidRPr="00B971F7">
        <w:rPr>
          <w:rFonts w:asciiTheme="majorBidi" w:hAnsiTheme="majorBidi" w:cstheme="majorBidi"/>
          <w:b/>
          <w:color w:val="000000"/>
        </w:rPr>
        <w:t xml:space="preserve"> </w:t>
      </w:r>
      <w:r w:rsidR="000F5E91" w:rsidRPr="00B971F7">
        <w:rPr>
          <w:rFonts w:asciiTheme="majorBidi" w:hAnsiTheme="majorBidi" w:cstheme="majorBidi"/>
          <w:color w:val="000000"/>
        </w:rPr>
        <w:t>of the Company</w:t>
      </w:r>
      <w:r w:rsidRPr="00B971F7">
        <w:rPr>
          <w:rFonts w:asciiTheme="majorBidi" w:hAnsiTheme="majorBidi" w:cstheme="majorBidi"/>
          <w:color w:val="000000"/>
        </w:rPr>
        <w:t xml:space="preserve"> is authorized to do all such acts, deeds, matters and things as may be necessary or expedient to give effect to this Resolution including, but not limited to, filing of </w:t>
      </w:r>
      <w:r w:rsidRPr="00B971F7">
        <w:rPr>
          <w:rFonts w:asciiTheme="majorBidi" w:hAnsiTheme="majorBidi" w:cstheme="majorBidi"/>
        </w:rPr>
        <w:t>necessary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statutory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documents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with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the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Companies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Registration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Office,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Qatar</w:t>
      </w:r>
      <w:r w:rsidRPr="00B971F7">
        <w:rPr>
          <w:rFonts w:asciiTheme="majorBidi" w:hAnsiTheme="majorBidi" w:cstheme="majorBidi"/>
          <w:spacing w:val="40"/>
        </w:rPr>
        <w:t xml:space="preserve"> </w:t>
      </w:r>
      <w:r w:rsidRPr="00B971F7">
        <w:rPr>
          <w:rFonts w:asciiTheme="majorBidi" w:hAnsiTheme="majorBidi" w:cstheme="majorBidi"/>
        </w:rPr>
        <w:t>Financial Centre and other authorities, as applicable</w:t>
      </w:r>
      <w:r w:rsidRPr="00B971F7">
        <w:rPr>
          <w:rFonts w:asciiTheme="majorBidi" w:hAnsiTheme="majorBidi" w:cstheme="majorBidi"/>
          <w:spacing w:val="-7"/>
        </w:rPr>
        <w:t>.</w:t>
      </w:r>
    </w:p>
    <w:p w14:paraId="67363B24" w14:textId="77777777" w:rsidR="00674B76" w:rsidRPr="00B971F7" w:rsidRDefault="00674B76" w:rsidP="00674B76">
      <w:pPr>
        <w:pStyle w:val="BodyText"/>
        <w:spacing w:before="92"/>
        <w:rPr>
          <w:rFonts w:asciiTheme="majorBidi" w:hAnsiTheme="majorBidi" w:cstheme="majorBidi"/>
          <w:b/>
          <w:i/>
          <w:sz w:val="24"/>
        </w:rPr>
      </w:pPr>
    </w:p>
    <w:p w14:paraId="2687C346" w14:textId="77777777" w:rsidR="00674B76" w:rsidRPr="00B971F7" w:rsidRDefault="00674B76" w:rsidP="00674B76">
      <w:pPr>
        <w:pStyle w:val="BodyText"/>
        <w:spacing w:before="92"/>
        <w:rPr>
          <w:rFonts w:asciiTheme="majorBidi" w:hAnsiTheme="majorBidi" w:cstheme="majorBidi"/>
          <w:b/>
          <w:i/>
          <w:sz w:val="24"/>
        </w:rPr>
      </w:pPr>
    </w:p>
    <w:p w14:paraId="415B1D2F" w14:textId="07D54955" w:rsidR="00674B76" w:rsidRPr="00B971F7" w:rsidRDefault="00674B76" w:rsidP="00674B76">
      <w:pPr>
        <w:spacing w:line="360" w:lineRule="auto"/>
        <w:ind w:left="100" w:right="309"/>
        <w:jc w:val="both"/>
        <w:rPr>
          <w:rFonts w:asciiTheme="majorBidi" w:hAnsiTheme="majorBidi" w:cstheme="majorBidi"/>
          <w:bCs/>
        </w:rPr>
      </w:pPr>
      <w:r w:rsidRPr="00B971F7">
        <w:rPr>
          <w:rFonts w:asciiTheme="majorBidi" w:hAnsiTheme="majorBidi" w:cstheme="majorBidi"/>
          <w:bCs/>
        </w:rPr>
        <w:t>I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certify</w:t>
      </w:r>
      <w:r w:rsidRPr="00B971F7">
        <w:rPr>
          <w:rFonts w:asciiTheme="majorBidi" w:hAnsiTheme="majorBidi" w:cstheme="majorBidi"/>
          <w:bCs/>
          <w:spacing w:val="-4"/>
        </w:rPr>
        <w:t xml:space="preserve"> </w:t>
      </w:r>
      <w:r w:rsidRPr="00B971F7">
        <w:rPr>
          <w:rFonts w:asciiTheme="majorBidi" w:hAnsiTheme="majorBidi" w:cstheme="majorBidi"/>
          <w:bCs/>
        </w:rPr>
        <w:t>this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to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be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a</w:t>
      </w:r>
      <w:r w:rsidRPr="00B971F7">
        <w:rPr>
          <w:rFonts w:asciiTheme="majorBidi" w:hAnsiTheme="majorBidi" w:cstheme="majorBidi"/>
          <w:bCs/>
          <w:spacing w:val="-5"/>
        </w:rPr>
        <w:t xml:space="preserve"> </w:t>
      </w:r>
      <w:r w:rsidRPr="00B971F7">
        <w:rPr>
          <w:rFonts w:asciiTheme="majorBidi" w:hAnsiTheme="majorBidi" w:cstheme="majorBidi"/>
          <w:bCs/>
        </w:rPr>
        <w:t>true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copy</w:t>
      </w:r>
      <w:r w:rsidRPr="00B971F7">
        <w:rPr>
          <w:rFonts w:asciiTheme="majorBidi" w:hAnsiTheme="majorBidi" w:cstheme="majorBidi"/>
          <w:bCs/>
          <w:spacing w:val="-4"/>
        </w:rPr>
        <w:t xml:space="preserve"> </w:t>
      </w:r>
      <w:r w:rsidRPr="00B971F7">
        <w:rPr>
          <w:rFonts w:asciiTheme="majorBidi" w:hAnsiTheme="majorBidi" w:cstheme="majorBidi"/>
          <w:bCs/>
        </w:rPr>
        <w:t>of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the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original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Resolution</w:t>
      </w:r>
      <w:r w:rsidRPr="00B971F7">
        <w:rPr>
          <w:rFonts w:asciiTheme="majorBidi" w:hAnsiTheme="majorBidi" w:cstheme="majorBidi"/>
          <w:bCs/>
          <w:i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duly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passed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Pr="00B971F7">
        <w:rPr>
          <w:rFonts w:asciiTheme="majorBidi" w:hAnsiTheme="majorBidi" w:cstheme="majorBidi"/>
          <w:bCs/>
        </w:rPr>
        <w:t>on</w:t>
      </w:r>
      <w:r w:rsidRPr="00B971F7">
        <w:rPr>
          <w:rFonts w:asciiTheme="majorBidi" w:hAnsiTheme="majorBidi" w:cstheme="majorBidi"/>
          <w:bCs/>
          <w:spacing w:val="-3"/>
        </w:rPr>
        <w:t xml:space="preserve"> </w:t>
      </w:r>
      <w:r w:rsidR="000A2DE1" w:rsidRPr="000F5E91">
        <w:rPr>
          <w:rFonts w:asciiTheme="majorBidi" w:hAnsiTheme="majorBidi" w:cstheme="majorBidi"/>
          <w:bCs/>
          <w:spacing w:val="-3"/>
          <w:highlight w:val="yellow"/>
        </w:rPr>
        <w:t>11</w:t>
      </w:r>
      <w:r w:rsidR="003A61DB" w:rsidRPr="000F5E91">
        <w:rPr>
          <w:rFonts w:asciiTheme="majorBidi" w:hAnsiTheme="majorBidi" w:cstheme="majorBidi"/>
          <w:bCs/>
          <w:spacing w:val="-3"/>
          <w:highlight w:val="yellow"/>
        </w:rPr>
        <w:t xml:space="preserve"> </w:t>
      </w:r>
      <w:r w:rsidR="000A2DE1" w:rsidRPr="000F5E91">
        <w:rPr>
          <w:rFonts w:asciiTheme="majorBidi" w:hAnsiTheme="majorBidi" w:cstheme="majorBidi"/>
          <w:bCs/>
          <w:spacing w:val="-3"/>
          <w:highlight w:val="yellow"/>
        </w:rPr>
        <w:t>June</w:t>
      </w:r>
      <w:r w:rsidRPr="000F5E91">
        <w:rPr>
          <w:rFonts w:asciiTheme="majorBidi" w:hAnsiTheme="majorBidi" w:cstheme="majorBidi"/>
          <w:bCs/>
          <w:spacing w:val="-3"/>
          <w:highlight w:val="yellow"/>
        </w:rPr>
        <w:t xml:space="preserve"> 202</w:t>
      </w:r>
      <w:r w:rsidR="00486C67" w:rsidRPr="000F5E91">
        <w:rPr>
          <w:rFonts w:asciiTheme="majorBidi" w:hAnsiTheme="majorBidi" w:cstheme="majorBidi"/>
          <w:bCs/>
          <w:spacing w:val="-3"/>
          <w:highlight w:val="yellow"/>
        </w:rPr>
        <w:t>5</w:t>
      </w:r>
      <w:r w:rsidRPr="00B971F7">
        <w:rPr>
          <w:rFonts w:asciiTheme="majorBidi" w:hAnsiTheme="majorBidi" w:cstheme="majorBidi"/>
          <w:bCs/>
          <w:color w:val="000000"/>
        </w:rPr>
        <w:t>,</w:t>
      </w:r>
      <w:r w:rsidRPr="00B971F7">
        <w:rPr>
          <w:rFonts w:asciiTheme="majorBidi" w:hAnsiTheme="majorBidi" w:cstheme="majorBidi"/>
          <w:bCs/>
          <w:color w:val="000000"/>
          <w:spacing w:val="-9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extracted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from</w:t>
      </w:r>
      <w:r w:rsidRPr="00B971F7">
        <w:rPr>
          <w:rFonts w:asciiTheme="majorBidi" w:hAnsiTheme="majorBidi" w:cstheme="majorBidi"/>
          <w:bCs/>
          <w:color w:val="000000"/>
          <w:spacing w:val="-5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minutes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meeting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Board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Directors</w:t>
      </w:r>
      <w:r w:rsidRPr="00B971F7">
        <w:rPr>
          <w:rFonts w:asciiTheme="majorBidi" w:hAnsiTheme="majorBidi" w:cstheme="majorBidi"/>
          <w:bCs/>
          <w:color w:val="000000"/>
          <w:spacing w:val="-3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held on that date.</w:t>
      </w:r>
    </w:p>
    <w:p w14:paraId="5F7B7C39" w14:textId="77777777" w:rsidR="00674B76" w:rsidRPr="00B971F7" w:rsidRDefault="00674B76" w:rsidP="00674B76">
      <w:pPr>
        <w:pStyle w:val="BodyText"/>
        <w:spacing w:before="83"/>
        <w:rPr>
          <w:rFonts w:asciiTheme="majorBidi" w:hAnsiTheme="majorBidi" w:cstheme="majorBidi"/>
          <w:bCs/>
          <w:sz w:val="22"/>
          <w:szCs w:val="22"/>
        </w:rPr>
      </w:pPr>
    </w:p>
    <w:p w14:paraId="1E22E953" w14:textId="418F73A4" w:rsidR="000F5E91" w:rsidRPr="00B971F7" w:rsidRDefault="000F5E91" w:rsidP="000F5E91">
      <w:pPr>
        <w:ind w:left="100" w:right="-90"/>
        <w:rPr>
          <w:rFonts w:asciiTheme="majorBidi" w:hAnsiTheme="majorBidi" w:cstheme="majorBidi"/>
          <w:bCs/>
          <w:i/>
        </w:rPr>
      </w:pPr>
      <w:r w:rsidRPr="000F5E91">
        <w:rPr>
          <w:rFonts w:asciiTheme="majorBidi" w:hAnsiTheme="majorBidi" w:cstheme="majorBidi"/>
          <w:color w:val="000000"/>
          <w:highlight w:val="yellow"/>
        </w:rPr>
        <w:t>Name of director</w:t>
      </w:r>
      <w:r w:rsidR="00674B76" w:rsidRPr="00B971F7">
        <w:rPr>
          <w:rFonts w:asciiTheme="majorBidi" w:hAnsiTheme="majorBidi" w:cstheme="majorBidi"/>
          <w:bCs/>
        </w:rPr>
        <w:t>:</w:t>
      </w:r>
      <w:r w:rsidR="00674B76" w:rsidRPr="00B971F7">
        <w:rPr>
          <w:rFonts w:asciiTheme="majorBidi" w:hAnsiTheme="majorBidi" w:cstheme="majorBidi"/>
          <w:bCs/>
          <w:spacing w:val="-2"/>
        </w:rPr>
        <w:t xml:space="preserve"> Director </w:t>
      </w:r>
      <w:r w:rsidR="00674B76" w:rsidRPr="00B971F7">
        <w:rPr>
          <w:rFonts w:asciiTheme="majorBidi" w:hAnsiTheme="majorBidi" w:cstheme="majorBidi"/>
          <w:bCs/>
          <w:color w:val="000000"/>
        </w:rPr>
        <w:t>of</w:t>
      </w:r>
      <w:r w:rsidR="00674B76"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="00674B76" w:rsidRPr="00B971F7">
        <w:rPr>
          <w:rFonts w:asciiTheme="majorBidi" w:hAnsiTheme="majorBidi" w:cstheme="majorBidi"/>
          <w:bCs/>
          <w:color w:val="000000"/>
        </w:rPr>
        <w:t>the</w:t>
      </w:r>
      <w:r w:rsidR="00674B76" w:rsidRPr="00B971F7">
        <w:rPr>
          <w:rFonts w:asciiTheme="majorBidi" w:hAnsiTheme="majorBidi" w:cstheme="majorBidi"/>
          <w:bCs/>
          <w:color w:val="000000"/>
          <w:spacing w:val="-2"/>
        </w:rPr>
        <w:t xml:space="preserve"> Company</w:t>
      </w:r>
      <w:r>
        <w:rPr>
          <w:rFonts w:asciiTheme="majorBidi" w:hAnsiTheme="majorBidi" w:cstheme="majorBidi"/>
          <w:bCs/>
          <w:color w:val="000000"/>
          <w:spacing w:val="-2"/>
        </w:rPr>
        <w:tab/>
      </w:r>
      <w:r>
        <w:rPr>
          <w:rFonts w:asciiTheme="majorBidi" w:hAnsiTheme="majorBidi" w:cstheme="majorBidi"/>
          <w:bCs/>
          <w:color w:val="000000"/>
          <w:spacing w:val="-2"/>
        </w:rPr>
        <w:tab/>
        <w:t xml:space="preserve">     </w:t>
      </w:r>
      <w:r w:rsidRPr="000F5E91">
        <w:rPr>
          <w:rFonts w:asciiTheme="majorBidi" w:hAnsiTheme="majorBidi" w:cstheme="majorBidi"/>
          <w:color w:val="000000"/>
          <w:highlight w:val="yellow"/>
        </w:rPr>
        <w:t>Name of secretory</w:t>
      </w:r>
      <w:r w:rsidRPr="00B971F7">
        <w:rPr>
          <w:rFonts w:asciiTheme="majorBidi" w:hAnsiTheme="majorBidi" w:cstheme="majorBidi"/>
          <w:bCs/>
        </w:rPr>
        <w:t>:</w:t>
      </w:r>
      <w:r w:rsidRPr="00B971F7">
        <w:rPr>
          <w:rFonts w:asciiTheme="majorBidi" w:hAnsiTheme="majorBidi" w:cstheme="majorBidi"/>
          <w:bCs/>
          <w:spacing w:val="-2"/>
        </w:rPr>
        <w:t xml:space="preserve"> Director </w:t>
      </w:r>
      <w:r w:rsidRPr="00B971F7">
        <w:rPr>
          <w:rFonts w:asciiTheme="majorBidi" w:hAnsiTheme="majorBidi" w:cstheme="majorBidi"/>
          <w:bCs/>
          <w:color w:val="000000"/>
        </w:rPr>
        <w:t>of</w:t>
      </w:r>
      <w:r w:rsidRPr="00B971F7">
        <w:rPr>
          <w:rFonts w:asciiTheme="majorBidi" w:hAnsiTheme="majorBidi" w:cstheme="majorBidi"/>
          <w:bCs/>
          <w:color w:val="000000"/>
          <w:spacing w:val="-4"/>
        </w:rPr>
        <w:t xml:space="preserve"> </w:t>
      </w:r>
      <w:r w:rsidRPr="00B971F7">
        <w:rPr>
          <w:rFonts w:asciiTheme="majorBidi" w:hAnsiTheme="majorBidi" w:cstheme="majorBidi"/>
          <w:bCs/>
          <w:color w:val="000000"/>
        </w:rPr>
        <w:t>the</w:t>
      </w:r>
      <w:r w:rsidRPr="00B971F7">
        <w:rPr>
          <w:rFonts w:asciiTheme="majorBidi" w:hAnsiTheme="majorBidi" w:cstheme="majorBidi"/>
          <w:bCs/>
          <w:color w:val="000000"/>
          <w:spacing w:val="-2"/>
        </w:rPr>
        <w:t xml:space="preserve"> </w:t>
      </w:r>
      <w:r>
        <w:rPr>
          <w:rFonts w:asciiTheme="majorBidi" w:hAnsiTheme="majorBidi" w:cstheme="majorBidi"/>
          <w:color w:val="000000"/>
        </w:rPr>
        <w:t>secretory</w:t>
      </w:r>
    </w:p>
    <w:p w14:paraId="1F5982FB" w14:textId="3C5DDD75" w:rsidR="00674B76" w:rsidRPr="00B971F7" w:rsidRDefault="00674B76" w:rsidP="00674B76">
      <w:pPr>
        <w:ind w:left="100"/>
        <w:rPr>
          <w:rFonts w:asciiTheme="majorBidi" w:hAnsiTheme="majorBidi" w:cstheme="majorBidi"/>
          <w:bCs/>
          <w:i/>
        </w:rPr>
      </w:pPr>
    </w:p>
    <w:p w14:paraId="48029CB8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274307E7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5192E037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0AB079C5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2F3C419A" w14:textId="77777777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</w:p>
    <w:p w14:paraId="35AD6BEA" w14:textId="6A137994" w:rsidR="00674B76" w:rsidRPr="00B971F7" w:rsidRDefault="00674B76" w:rsidP="00674B76">
      <w:pPr>
        <w:pStyle w:val="BodyText"/>
        <w:rPr>
          <w:rFonts w:asciiTheme="majorBidi" w:hAnsiTheme="majorBidi" w:cstheme="majorBidi"/>
          <w:bCs/>
          <w:i/>
          <w:sz w:val="22"/>
          <w:szCs w:val="22"/>
        </w:rPr>
      </w:pPr>
      <w:r w:rsidRPr="00B971F7">
        <w:rPr>
          <w:rFonts w:asciiTheme="majorBidi" w:hAnsiTheme="majorBidi" w:cstheme="majorBidi"/>
          <w:bCs/>
          <w:i/>
          <w:sz w:val="22"/>
          <w:szCs w:val="22"/>
        </w:rPr>
        <w:t>…………………………………………………</w:t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>..</w:t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ab/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ab/>
      </w:r>
      <w:r w:rsidR="000F5E91">
        <w:rPr>
          <w:rFonts w:asciiTheme="majorBidi" w:hAnsiTheme="majorBidi" w:cstheme="majorBidi"/>
          <w:bCs/>
          <w:i/>
          <w:sz w:val="22"/>
          <w:szCs w:val="22"/>
        </w:rPr>
        <w:tab/>
        <w:t>………..…………………………………….</w:t>
      </w:r>
    </w:p>
    <w:p w14:paraId="5911C7F9" w14:textId="77777777" w:rsidR="00674B76" w:rsidRPr="00B971F7" w:rsidRDefault="00674B76" w:rsidP="00674B76">
      <w:pPr>
        <w:spacing w:before="1"/>
        <w:rPr>
          <w:rFonts w:asciiTheme="majorBidi" w:hAnsiTheme="majorBidi" w:cstheme="majorBidi"/>
          <w:bCs/>
        </w:rPr>
      </w:pPr>
    </w:p>
    <w:bookmarkEnd w:id="0"/>
    <w:p w14:paraId="7C4A7207" w14:textId="77777777" w:rsidR="00985BA2" w:rsidRPr="00B971F7" w:rsidRDefault="00985BA2">
      <w:pPr>
        <w:rPr>
          <w:rFonts w:asciiTheme="majorBidi" w:hAnsiTheme="majorBidi" w:cstheme="majorBidi"/>
        </w:rPr>
      </w:pPr>
    </w:p>
    <w:sectPr w:rsidR="00985BA2" w:rsidRPr="00B97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67BB"/>
    <w:multiLevelType w:val="hybridMultilevel"/>
    <w:tmpl w:val="93D25B48"/>
    <w:lvl w:ilvl="0" w:tplc="32B0FE4E">
      <w:start w:val="1"/>
      <w:numFmt w:val="decimal"/>
      <w:lvlText w:val="%1."/>
      <w:lvlJc w:val="left"/>
      <w:pPr>
        <w:ind w:left="5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5EF662">
      <w:start w:val="1"/>
      <w:numFmt w:val="decimal"/>
      <w:lvlText w:val="%2."/>
      <w:lvlJc w:val="left"/>
      <w:pPr>
        <w:ind w:left="8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3FEC33E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994EF1E0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D196E730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D844636C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7A823642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EBB88CA4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0700E33A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 w16cid:durableId="187114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76"/>
    <w:rsid w:val="00096A80"/>
    <w:rsid w:val="000A2DE1"/>
    <w:rsid w:val="000F5E91"/>
    <w:rsid w:val="0016506E"/>
    <w:rsid w:val="001E31FD"/>
    <w:rsid w:val="00255CB2"/>
    <w:rsid w:val="00381A45"/>
    <w:rsid w:val="003A61DB"/>
    <w:rsid w:val="004153D4"/>
    <w:rsid w:val="00486C67"/>
    <w:rsid w:val="00674B76"/>
    <w:rsid w:val="006B68A9"/>
    <w:rsid w:val="007A6C62"/>
    <w:rsid w:val="0089354B"/>
    <w:rsid w:val="00985BA2"/>
    <w:rsid w:val="009D6CF3"/>
    <w:rsid w:val="00A047B4"/>
    <w:rsid w:val="00A15A89"/>
    <w:rsid w:val="00B60FC3"/>
    <w:rsid w:val="00B971F7"/>
    <w:rsid w:val="00D3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C304"/>
  <w15:chartTrackingRefBased/>
  <w15:docId w15:val="{BAA294D3-193C-417C-A14C-85C4031D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B7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B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B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B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B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B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B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B7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B7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B7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B7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B7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B7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B7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74B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B7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B7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7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B7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1"/>
    <w:qFormat/>
    <w:rsid w:val="0067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B7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74B7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74B7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74B76"/>
    <w:rPr>
      <w:rFonts w:ascii="Arial MT" w:eastAsia="Arial MT" w:hAnsi="Arial MT" w:cs="Arial MT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A32B03FDA014CA600780BD787BC62" ma:contentTypeVersion="14" ma:contentTypeDescription="Create a new document." ma:contentTypeScope="" ma:versionID="dbe5e0a4e3bcaec2a8b551d011057bbd">
  <xsd:schema xmlns:xsd="http://www.w3.org/2001/XMLSchema" xmlns:xs="http://www.w3.org/2001/XMLSchema" xmlns:p="http://schemas.microsoft.com/office/2006/metadata/properties" xmlns:ns2="8904fc8c-86ef-432f-8a08-7a9898cb46d1" xmlns:ns3="3365b5eb-ed8a-4438-a60f-eb0b1e5a8485" targetNamespace="http://schemas.microsoft.com/office/2006/metadata/properties" ma:root="true" ma:fieldsID="eaaa438ba5e8bfe2c2866a115e0cb53c" ns2:_="" ns3:_="">
    <xsd:import namespace="8904fc8c-86ef-432f-8a08-7a9898cb46d1"/>
    <xsd:import namespace="3365b5eb-ed8a-4438-a60f-eb0b1e5a84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4fc8c-86ef-432f-8a08-7a9898cb4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b177f3c-2533-4348-8ab8-6c44623b0b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5b5eb-ed8a-4438-a60f-eb0b1e5a848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c1ff49c-b980-45ff-b15a-13e416daaa40}" ma:internalName="TaxCatchAll" ma:showField="CatchAllData" ma:web="3365b5eb-ed8a-4438-a60f-eb0b1e5a84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04fc8c-86ef-432f-8a08-7a9898cb46d1">
      <Terms xmlns="http://schemas.microsoft.com/office/infopath/2007/PartnerControls"/>
    </lcf76f155ced4ddcb4097134ff3c332f>
    <TaxCatchAll xmlns="3365b5eb-ed8a-4438-a60f-eb0b1e5a8485" xsi:nil="true"/>
  </documentManagement>
</p:properties>
</file>

<file path=customXml/itemProps1.xml><?xml version="1.0" encoding="utf-8"?>
<ds:datastoreItem xmlns:ds="http://schemas.openxmlformats.org/officeDocument/2006/customXml" ds:itemID="{4486E447-AB14-4B71-829E-D649B9819F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4fc8c-86ef-432f-8a08-7a9898cb46d1"/>
    <ds:schemaRef ds:uri="3365b5eb-ed8a-4438-a60f-eb0b1e5a84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30E559-5151-4721-8E3F-5F77CF1B4A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444C7C-676C-42A7-A4BE-37D79ACE9346}">
  <ds:schemaRefs>
    <ds:schemaRef ds:uri="http://schemas.microsoft.com/office/2006/metadata/properties"/>
    <ds:schemaRef ds:uri="http://schemas.microsoft.com/office/infopath/2007/PartnerControls"/>
    <ds:schemaRef ds:uri="8904fc8c-86ef-432f-8a08-7a9898cb46d1"/>
    <ds:schemaRef ds:uri="3365b5eb-ed8a-4438-a60f-eb0b1e5a84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</dc:creator>
  <cp:keywords/>
  <dc:description/>
  <cp:lastModifiedBy>Muhammed</cp:lastModifiedBy>
  <cp:revision>9</cp:revision>
  <dcterms:created xsi:type="dcterms:W3CDTF">2024-12-22T11:41:00Z</dcterms:created>
  <dcterms:modified xsi:type="dcterms:W3CDTF">2025-06-25T11:46:00Z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0x010100487A32B03FDA014CA600780BD787BC62</vt:lpwstr>
  </property>
  <property fmtid="{D5CDD505-2E9C-101B-9397-08002B2CF9AE}" pid="3" name="MediaServiceImageTags">
    <vt:lpwstr/>
  </property>
</Properties>
</file>