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66F6" w14:textId="54631B3B" w:rsidR="002B4740" w:rsidRPr="002B4740" w:rsidRDefault="002B4740" w:rsidP="002B47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740">
        <w:rPr>
          <w:rFonts w:ascii="Times New Roman" w:hAnsi="Times New Roman" w:cs="Times New Roman"/>
          <w:b/>
          <w:bCs/>
          <w:sz w:val="36"/>
          <w:szCs w:val="36"/>
        </w:rPr>
        <w:t>INHERITANCE</w:t>
      </w:r>
      <w:r w:rsidRPr="002B474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2B4740">
        <w:rPr>
          <w:rFonts w:ascii="Times New Roman" w:hAnsi="Times New Roman" w:cs="Times New Roman"/>
          <w:b/>
          <w:bCs/>
          <w:sz w:val="36"/>
          <w:szCs w:val="36"/>
        </w:rPr>
        <w:t>ABSTRACT</w:t>
      </w:r>
      <w:r w:rsidRPr="002B474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2B4740">
        <w:rPr>
          <w:rFonts w:ascii="Times New Roman" w:hAnsi="Times New Roman" w:cs="Times New Roman"/>
          <w:b/>
          <w:bCs/>
          <w:sz w:val="36"/>
          <w:szCs w:val="36"/>
        </w:rPr>
        <w:t>AND INTERFACE</w:t>
      </w:r>
    </w:p>
    <w:p w14:paraId="5737DC22" w14:textId="77777777" w:rsidR="002B4740" w:rsidRDefault="002B4740" w:rsidP="002B47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1504EC6E" w14:textId="77777777" w:rsidR="002B4740" w:rsidRDefault="002B4740" w:rsidP="002B4740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Laporan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disusun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untuk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memenuhi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tugas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kuliah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Praktikum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Pemrograman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Berorientasi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Objek</w:t>
      </w:r>
      <w:proofErr w:type="spellEnd"/>
    </w:p>
    <w:p w14:paraId="78EEF6E6" w14:textId="77777777" w:rsidR="002B4740" w:rsidRDefault="002B4740" w:rsidP="002B4740">
      <w:pPr>
        <w:jc w:val="center"/>
        <w:rPr>
          <w:rFonts w:ascii="Times New Roman" w:hAnsi="Times New Roman" w:cs="Times New Roman"/>
          <w:i/>
          <w:iCs/>
        </w:rPr>
      </w:pPr>
    </w:p>
    <w:p w14:paraId="0282C594" w14:textId="77777777" w:rsidR="002B4740" w:rsidRDefault="002B4740" w:rsidP="002B4740">
      <w:pPr>
        <w:jc w:val="center"/>
        <w:rPr>
          <w:rFonts w:ascii="Times New Roman" w:hAnsi="Times New Roman" w:cs="Times New Roman"/>
          <w:i/>
          <w:iCs/>
        </w:rPr>
      </w:pPr>
    </w:p>
    <w:p w14:paraId="6DE26128" w14:textId="77777777" w:rsidR="002B4740" w:rsidRDefault="002B4740" w:rsidP="002B47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/>
          <w:bdr w:val="none" w:sz="0" w:space="0" w:color="auto" w:frame="1"/>
        </w:rPr>
        <w:drawing>
          <wp:inline distT="0" distB="0" distL="0" distR="0" wp14:anchorId="359C200B" wp14:editId="418616EB">
            <wp:extent cx="19507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23B0" w14:textId="77777777" w:rsidR="002B4740" w:rsidRDefault="002B4740" w:rsidP="002B4740">
      <w:pPr>
        <w:rPr>
          <w:rFonts w:ascii="Times New Roman" w:hAnsi="Times New Roman" w:cs="Times New Roman"/>
          <w:sz w:val="24"/>
          <w:szCs w:val="24"/>
        </w:rPr>
      </w:pPr>
    </w:p>
    <w:p w14:paraId="0683CD90" w14:textId="77777777" w:rsidR="002B4740" w:rsidRDefault="002B4740" w:rsidP="002B474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971D0C0" w14:textId="77777777" w:rsidR="002B4740" w:rsidRDefault="002B4740" w:rsidP="002B47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Nurul Anisah 211511052</w:t>
      </w:r>
    </w:p>
    <w:p w14:paraId="6E621B81" w14:textId="77777777" w:rsidR="002B4740" w:rsidRDefault="002B4740" w:rsidP="002B4740">
      <w:pPr>
        <w:rPr>
          <w:rFonts w:ascii="Times New Roman" w:hAnsi="Times New Roman" w:cs="Times New Roman"/>
          <w:sz w:val="24"/>
          <w:szCs w:val="24"/>
        </w:rPr>
      </w:pPr>
    </w:p>
    <w:p w14:paraId="44C62830" w14:textId="77777777" w:rsidR="002B4740" w:rsidRDefault="002B4740" w:rsidP="002B4740">
      <w:pPr>
        <w:rPr>
          <w:rFonts w:ascii="Times New Roman" w:hAnsi="Times New Roman" w:cs="Times New Roman"/>
          <w:sz w:val="24"/>
          <w:szCs w:val="24"/>
        </w:rPr>
      </w:pPr>
    </w:p>
    <w:p w14:paraId="01008AE4" w14:textId="77777777" w:rsidR="002B4740" w:rsidRDefault="002B4740" w:rsidP="002B4740">
      <w:pPr>
        <w:rPr>
          <w:rFonts w:ascii="Times New Roman" w:hAnsi="Times New Roman" w:cs="Times New Roman"/>
          <w:sz w:val="24"/>
          <w:szCs w:val="24"/>
        </w:rPr>
      </w:pPr>
    </w:p>
    <w:p w14:paraId="0CDCEAF4" w14:textId="77777777" w:rsidR="002B4740" w:rsidRDefault="002B4740" w:rsidP="002B4740">
      <w:pPr>
        <w:rPr>
          <w:rFonts w:ascii="Times New Roman" w:hAnsi="Times New Roman" w:cs="Times New Roman"/>
          <w:sz w:val="24"/>
          <w:szCs w:val="24"/>
        </w:rPr>
      </w:pPr>
    </w:p>
    <w:p w14:paraId="122E46DF" w14:textId="77777777" w:rsidR="002B4740" w:rsidRDefault="002B4740" w:rsidP="002B47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146188C8" w14:textId="77777777" w:rsidR="002B4740" w:rsidRDefault="002B4740" w:rsidP="002B47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7CC91F7B" w14:textId="77777777" w:rsidR="002B4740" w:rsidRDefault="002B4740" w:rsidP="002B47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NEGERI BANDUNG</w:t>
      </w:r>
    </w:p>
    <w:p w14:paraId="4AC9AA6E" w14:textId="77777777" w:rsidR="002B4740" w:rsidRDefault="002B4740" w:rsidP="002B47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0950EF8B" w14:textId="502A15CE" w:rsidR="002B4740" w:rsidRDefault="002B4740" w:rsidP="002B4740"/>
    <w:p w14:paraId="799350E8" w14:textId="2393C2A7" w:rsidR="002B4740" w:rsidRDefault="002B4740">
      <w:pPr>
        <w:spacing w:line="259" w:lineRule="auto"/>
      </w:pPr>
      <w:r>
        <w:br w:type="page"/>
      </w:r>
    </w:p>
    <w:p w14:paraId="769F4992" w14:textId="30DA2361" w:rsidR="002B4740" w:rsidRPr="002B4740" w:rsidRDefault="002B4740" w:rsidP="002B4740">
      <w:pPr>
        <w:rPr>
          <w:rFonts w:ascii="Times New Roman" w:hAnsi="Times New Roman" w:cs="Times New Roman"/>
          <w:sz w:val="24"/>
          <w:szCs w:val="24"/>
        </w:rPr>
      </w:pPr>
      <w:r w:rsidRPr="002B4740">
        <w:rPr>
          <w:rFonts w:ascii="Times New Roman" w:hAnsi="Times New Roman" w:cs="Times New Roman"/>
          <w:sz w:val="24"/>
          <w:szCs w:val="24"/>
        </w:rPr>
        <w:lastRenderedPageBreak/>
        <w:t xml:space="preserve">Exercise </w:t>
      </w:r>
      <w:proofErr w:type="gramStart"/>
      <w:r w:rsidRPr="002B4740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B4740">
        <w:rPr>
          <w:rFonts w:ascii="Times New Roman" w:hAnsi="Times New Roman" w:cs="Times New Roman"/>
          <w:sz w:val="24"/>
          <w:szCs w:val="24"/>
        </w:rPr>
        <w:t xml:space="preserve"> The Circle and Cylinder Classes</w:t>
      </w:r>
    </w:p>
    <w:p w14:paraId="3B8C0E17" w14:textId="1F3DB8E7" w:rsidR="002B4740" w:rsidRDefault="008D6724" w:rsidP="008D6724">
      <w:pPr>
        <w:pStyle w:val="ListParagraph"/>
        <w:numPr>
          <w:ilvl w:val="0"/>
          <w:numId w:val="1"/>
        </w:numPr>
      </w:pPr>
      <w:r>
        <w:t>[Task 1.1] Modify class Circle</w:t>
      </w:r>
    </w:p>
    <w:p w14:paraId="5A367E85" w14:textId="2B733866" w:rsidR="00E515B9" w:rsidRDefault="00E515B9" w:rsidP="008D6724">
      <w:pPr>
        <w:pStyle w:val="ListParagraph"/>
      </w:pPr>
      <w:r>
        <w:t>Modify class Circle,</w:t>
      </w:r>
    </w:p>
    <w:p w14:paraId="14D590CD" w14:textId="77777777" w:rsidR="00E515B9" w:rsidRDefault="00E515B9" w:rsidP="008D6724">
      <w:pPr>
        <w:pStyle w:val="ListParagraph"/>
      </w:pPr>
      <w:r>
        <w:t xml:space="preserve">1. variable </w:t>
      </w:r>
      <w:proofErr w:type="gramStart"/>
      <w:r>
        <w:t>color :</w:t>
      </w:r>
      <w:proofErr w:type="gramEnd"/>
      <w:r>
        <w:t xml:space="preserve"> string </w:t>
      </w:r>
    </w:p>
    <w:p w14:paraId="63F69E04" w14:textId="77777777" w:rsidR="00E515B9" w:rsidRDefault="00E515B9" w:rsidP="008D6724">
      <w:pPr>
        <w:pStyle w:val="ListParagraph"/>
      </w:pPr>
      <w:r>
        <w:t xml:space="preserve">2. Constructor </w:t>
      </w:r>
      <w:proofErr w:type="gramStart"/>
      <w:r>
        <w:t>Circle(</w:t>
      </w:r>
      <w:proofErr w:type="gramEnd"/>
      <w:r>
        <w:t xml:space="preserve">radius : double, color : string) </w:t>
      </w:r>
    </w:p>
    <w:p w14:paraId="1DEB2E91" w14:textId="0718E2BD" w:rsidR="008D6724" w:rsidRDefault="00E515B9" w:rsidP="008D6724">
      <w:pPr>
        <w:pStyle w:val="ListParagraph"/>
      </w:pPr>
      <w:r>
        <w:t>3. Getter and setter for color You can reuse the Circle class above.</w:t>
      </w:r>
    </w:p>
    <w:p w14:paraId="60BF139F" w14:textId="743A4557" w:rsidR="00E515B9" w:rsidRDefault="00E515B9" w:rsidP="008D6724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A8312DD" w14:textId="3B9C3C14" w:rsidR="00E515B9" w:rsidRDefault="00E515B9" w:rsidP="008D6724">
      <w:pPr>
        <w:pStyle w:val="ListParagraph"/>
      </w:pPr>
      <w:r>
        <w:rPr>
          <w:noProof/>
        </w:rPr>
        <w:drawing>
          <wp:inline distT="0" distB="0" distL="0" distR="0" wp14:anchorId="73B99E5C" wp14:editId="64F58ED6">
            <wp:extent cx="3185160" cy="8738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007" cy="8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B44B" w14:textId="77777777" w:rsidR="006A1012" w:rsidRDefault="008D6724" w:rsidP="008D6724">
      <w:pPr>
        <w:pStyle w:val="ListParagraph"/>
        <w:numPr>
          <w:ilvl w:val="0"/>
          <w:numId w:val="1"/>
        </w:numPr>
      </w:pPr>
      <w:r>
        <w:t xml:space="preserve">[Task 1.2] Overriding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method</w:t>
      </w:r>
    </w:p>
    <w:p w14:paraId="23AFEDF0" w14:textId="023A5A2D" w:rsidR="006A1012" w:rsidRDefault="006A1012" w:rsidP="006A1012">
      <w:pPr>
        <w:pStyle w:val="ListParagraph"/>
      </w:pPr>
      <w:r>
        <w:t xml:space="preserve">Method Overriding and "Super": The subclass Cylinder inherits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method from its superclass Circle. Try overriding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method in the subclass Cylinder to compute the surface area (=2π×</w:t>
      </w:r>
      <w:proofErr w:type="spellStart"/>
      <w:r>
        <w:t>radius×height</w:t>
      </w:r>
      <w:proofErr w:type="spellEnd"/>
      <w:r>
        <w:t xml:space="preserve"> + 2×base-area) of the cylinder instead of base area. That is, if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is called by a Circle instance, it returns the area. If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is called by a Cylinder instance, it returns the surface area of the cylinder. If you override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in the subclass Cylinder, the </w:t>
      </w:r>
      <w:proofErr w:type="spellStart"/>
      <w:r>
        <w:t>getVolume</w:t>
      </w:r>
      <w:proofErr w:type="spellEnd"/>
      <w:r>
        <w:t xml:space="preserve">() no longer works. This is because the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uses the overridden </w:t>
      </w:r>
      <w:proofErr w:type="spellStart"/>
      <w:r>
        <w:t>getArea</w:t>
      </w:r>
      <w:proofErr w:type="spellEnd"/>
      <w:r>
        <w:t xml:space="preserve">() method found in the same class. (Java runtime will search the superclass only if it cannot locate the method in this class). Fix the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).</w:t>
      </w:r>
    </w:p>
    <w:p w14:paraId="49870F55" w14:textId="52BFD089" w:rsidR="008D6724" w:rsidRDefault="006A1012" w:rsidP="006A1012">
      <w:pPr>
        <w:pStyle w:val="ListParagraph"/>
      </w:pPr>
      <w:r>
        <w:t xml:space="preserve">After </w:t>
      </w:r>
      <w:proofErr w:type="spellStart"/>
      <w:r>
        <w:t>overridding</w:t>
      </w:r>
      <w:proofErr w:type="spellEnd"/>
      <w:r>
        <w:t xml:space="preserve">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in subclass Cylinder, you can choose to invoke the </w:t>
      </w:r>
      <w:proofErr w:type="spellStart"/>
      <w:r>
        <w:t>getArea</w:t>
      </w:r>
      <w:proofErr w:type="spellEnd"/>
      <w:r>
        <w:t xml:space="preserve">() of the superclass Circle by calling </w:t>
      </w:r>
      <w:proofErr w:type="spellStart"/>
      <w:r>
        <w:t>super.getArea</w:t>
      </w:r>
      <w:proofErr w:type="spellEnd"/>
      <w:r>
        <w:t>().</w:t>
      </w:r>
      <w:r w:rsidR="00E515B9">
        <w:br/>
      </w:r>
      <w:r>
        <w:rPr>
          <w:noProof/>
        </w:rPr>
        <w:drawing>
          <wp:inline distT="0" distB="0" distL="0" distR="0" wp14:anchorId="60DB3438" wp14:editId="1ADCA752">
            <wp:extent cx="3284220" cy="43614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201" cy="4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B1D" w14:textId="65CA585F" w:rsidR="006A1012" w:rsidRDefault="006A1012" w:rsidP="006A1012">
      <w:pPr>
        <w:pStyle w:val="ListParagraph"/>
      </w:pPr>
      <w:r>
        <w:rPr>
          <w:noProof/>
        </w:rPr>
        <w:drawing>
          <wp:inline distT="0" distB="0" distL="0" distR="0" wp14:anchorId="1EAD2176" wp14:editId="09240015">
            <wp:extent cx="3291840" cy="31546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563" cy="3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5167" w14:textId="1DC1C711" w:rsidR="008D6724" w:rsidRDefault="008D6724" w:rsidP="008D6724">
      <w:pPr>
        <w:pStyle w:val="ListParagraph"/>
        <w:numPr>
          <w:ilvl w:val="0"/>
          <w:numId w:val="1"/>
        </w:numPr>
      </w:pPr>
      <w:r>
        <w:t xml:space="preserve">[Task 1.3] Provide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2DFE9F8F" w14:textId="64CCD40F" w:rsidR="006A1012" w:rsidRDefault="006A1012" w:rsidP="006A1012">
      <w:pPr>
        <w:pStyle w:val="ListParagraph"/>
      </w:pPr>
      <w:r>
        <w:t xml:space="preserve">Provide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Cylinder class, which overrides the </w:t>
      </w:r>
      <w:proofErr w:type="spellStart"/>
      <w:r>
        <w:t>toString</w:t>
      </w:r>
      <w:proofErr w:type="spellEnd"/>
      <w:r>
        <w:t>() inherited from the superclass Circle, e.g.,</w:t>
      </w:r>
      <w:r w:rsidRPr="006A1012">
        <w:t xml:space="preserve"> </w:t>
      </w:r>
      <w:r>
        <w:t xml:space="preserve">Try out the </w:t>
      </w:r>
      <w:proofErr w:type="spellStart"/>
      <w:r>
        <w:t>toString</w:t>
      </w:r>
      <w:proofErr w:type="spellEnd"/>
      <w:r>
        <w:t xml:space="preserve">() method in </w:t>
      </w:r>
      <w:proofErr w:type="spellStart"/>
      <w:r>
        <w:t>TestCylinder</w:t>
      </w:r>
      <w:proofErr w:type="spellEnd"/>
      <w:r>
        <w:t>.</w:t>
      </w:r>
    </w:p>
    <w:p w14:paraId="20F03E69" w14:textId="3C99388E" w:rsidR="006A1012" w:rsidRDefault="00CA3058" w:rsidP="006A1012">
      <w:pPr>
        <w:pStyle w:val="ListParagraph"/>
      </w:pPr>
      <w:r w:rsidRPr="00CA3058">
        <w:drawing>
          <wp:inline distT="0" distB="0" distL="0" distR="0" wp14:anchorId="2AF8B902" wp14:editId="1953BD7E">
            <wp:extent cx="5128260" cy="2579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590" cy="25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8C0" w14:textId="7BECF30E" w:rsidR="00CA3058" w:rsidRPr="00CA3058" w:rsidRDefault="00CA3058" w:rsidP="00CA3058">
      <w:pPr>
        <w:rPr>
          <w:rFonts w:ascii="Times New Roman" w:hAnsi="Times New Roman" w:cs="Times New Roman"/>
          <w:sz w:val="24"/>
          <w:szCs w:val="24"/>
        </w:rPr>
      </w:pPr>
      <w:r w:rsidRPr="00CA3058">
        <w:rPr>
          <w:rFonts w:ascii="Times New Roman" w:hAnsi="Times New Roman" w:cs="Times New Roman"/>
          <w:sz w:val="24"/>
          <w:szCs w:val="24"/>
        </w:rPr>
        <w:lastRenderedPageBreak/>
        <w:t xml:space="preserve">Exercise </w:t>
      </w:r>
      <w:proofErr w:type="gramStart"/>
      <w:r w:rsidRPr="00CA305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A3058">
        <w:rPr>
          <w:rFonts w:ascii="Times New Roman" w:hAnsi="Times New Roman" w:cs="Times New Roman"/>
          <w:sz w:val="24"/>
          <w:szCs w:val="24"/>
        </w:rPr>
        <w:t xml:space="preserve"> Superclass Shape and its Subclasses Circle, Rectangle and Square</w:t>
      </w:r>
    </w:p>
    <w:p w14:paraId="4C356442" w14:textId="64508C7F" w:rsidR="00CA3058" w:rsidRDefault="00CA3058" w:rsidP="00CA3058">
      <w:r>
        <w:t>[Task 2.1]</w:t>
      </w:r>
      <w:r>
        <w:t xml:space="preserve"> </w:t>
      </w:r>
    </w:p>
    <w:p w14:paraId="012AD3DC" w14:textId="77777777" w:rsidR="00CA3058" w:rsidRPr="002B4740" w:rsidRDefault="00CA3058" w:rsidP="00CA3058"/>
    <w:sectPr w:rsidR="00CA3058" w:rsidRPr="002B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C4676"/>
    <w:multiLevelType w:val="hybridMultilevel"/>
    <w:tmpl w:val="B2B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6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40"/>
    <w:rsid w:val="002B4740"/>
    <w:rsid w:val="006A1012"/>
    <w:rsid w:val="00873AB2"/>
    <w:rsid w:val="008D6724"/>
    <w:rsid w:val="00CA3058"/>
    <w:rsid w:val="00E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E443"/>
  <w15:chartTrackingRefBased/>
  <w15:docId w15:val="{71A057E9-BD6E-45B5-8461-9439C0F1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1</cp:revision>
  <dcterms:created xsi:type="dcterms:W3CDTF">2022-09-26T00:25:00Z</dcterms:created>
  <dcterms:modified xsi:type="dcterms:W3CDTF">2022-09-26T06:28:00Z</dcterms:modified>
</cp:coreProperties>
</file>