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97BB" w14:textId="7679C567" w:rsidR="00B13E8E" w:rsidRPr="006515C9" w:rsidRDefault="000B62D0">
      <w:pPr>
        <w:rPr>
          <w:b/>
          <w:bCs/>
          <w:sz w:val="24"/>
          <w:szCs w:val="24"/>
        </w:rPr>
      </w:pPr>
      <w:r w:rsidRPr="006515C9">
        <w:rPr>
          <w:b/>
          <w:bCs/>
          <w:sz w:val="24"/>
          <w:szCs w:val="24"/>
        </w:rPr>
        <w:t>Title: Marketing Campaign Effectiveness</w:t>
      </w:r>
    </w:p>
    <w:p w14:paraId="43295895" w14:textId="1884D8A0" w:rsidR="0028048B" w:rsidRPr="0028048B" w:rsidRDefault="0028048B">
      <w:pPr>
        <w:rPr>
          <w:b/>
          <w:bCs/>
          <w:u w:val="single"/>
        </w:rPr>
      </w:pPr>
      <w:r w:rsidRPr="0028048B">
        <w:rPr>
          <w:b/>
          <w:bCs/>
          <w:u w:val="single"/>
        </w:rPr>
        <w:t>Problem statement</w:t>
      </w:r>
    </w:p>
    <w:p w14:paraId="21B64EF6" w14:textId="21EB69C5" w:rsidR="0028048B" w:rsidRDefault="000B62D0">
      <w:r w:rsidRPr="0028048B">
        <w:rPr>
          <w:b/>
          <w:bCs/>
        </w:rPr>
        <w:t>Main Problem:</w:t>
      </w:r>
      <w:r>
        <w:t xml:space="preserve"> </w:t>
      </w:r>
      <w:r w:rsidR="0028048B" w:rsidRPr="0028048B">
        <w:t>Struggle to accurately evaluate the effectiveness of their campaigns and understand the true return on investment.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048B" w14:paraId="48574D13" w14:textId="77777777" w:rsidTr="0028048B">
        <w:tc>
          <w:tcPr>
            <w:tcW w:w="4508" w:type="dxa"/>
          </w:tcPr>
          <w:p w14:paraId="03C83714" w14:textId="77777777" w:rsidR="0028048B" w:rsidRDefault="0028048B">
            <w:pPr>
              <w:rPr>
                <w:b/>
                <w:bCs/>
              </w:rPr>
            </w:pPr>
            <w:r w:rsidRPr="00B305C2">
              <w:rPr>
                <w:b/>
                <w:bCs/>
              </w:rPr>
              <w:t xml:space="preserve">Causes/Problem </w:t>
            </w:r>
          </w:p>
          <w:p w14:paraId="66FE9D2A" w14:textId="7873CD24" w:rsidR="00B305C2" w:rsidRPr="00B305C2" w:rsidRDefault="00B305C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0E04F84" w14:textId="3296BDCB" w:rsidR="0028048B" w:rsidRPr="00B305C2" w:rsidRDefault="0028048B">
            <w:pPr>
              <w:rPr>
                <w:b/>
                <w:bCs/>
              </w:rPr>
            </w:pPr>
            <w:r w:rsidRPr="00B305C2">
              <w:rPr>
                <w:b/>
                <w:bCs/>
              </w:rPr>
              <w:t>Consequences</w:t>
            </w:r>
          </w:p>
        </w:tc>
      </w:tr>
      <w:tr w:rsidR="0028048B" w14:paraId="0DBD36AF" w14:textId="77777777" w:rsidTr="0028048B">
        <w:tc>
          <w:tcPr>
            <w:tcW w:w="4508" w:type="dxa"/>
          </w:tcPr>
          <w:p w14:paraId="5E07BBB8" w14:textId="77777777" w:rsidR="0028048B" w:rsidRPr="0028048B" w:rsidRDefault="0028048B">
            <w:pPr>
              <w:rPr>
                <w:b/>
                <w:bCs/>
              </w:rPr>
            </w:pPr>
            <w:r w:rsidRPr="0028048B">
              <w:rPr>
                <w:b/>
                <w:bCs/>
              </w:rPr>
              <w:t>Fragmented Marketing Data</w:t>
            </w:r>
          </w:p>
          <w:p w14:paraId="5834AEBD" w14:textId="1BDAC9CC" w:rsidR="0028048B" w:rsidRDefault="0028048B">
            <w:r>
              <w:t>-</w:t>
            </w:r>
            <w:r w:rsidRPr="0028048B">
              <w:t xml:space="preserve"> Marketing data is stored across multiple platforms (Google Ads, social media, CRM systems, web analytics tools).</w:t>
            </w:r>
          </w:p>
        </w:tc>
        <w:tc>
          <w:tcPr>
            <w:tcW w:w="4508" w:type="dxa"/>
          </w:tcPr>
          <w:p w14:paraId="6F3DB56B" w14:textId="77777777" w:rsidR="0028048B" w:rsidRDefault="009E17CF">
            <w:r>
              <w:t>-</w:t>
            </w:r>
            <w:r w:rsidR="0028048B" w:rsidRPr="0028048B">
              <w:t>Lack of integration prevents a unified view of campaign performance.</w:t>
            </w:r>
          </w:p>
          <w:p w14:paraId="67A807DE" w14:textId="77777777" w:rsidR="009E17CF" w:rsidRDefault="009E17CF">
            <w:r>
              <w:t xml:space="preserve">- </w:t>
            </w:r>
            <w:r w:rsidRPr="009E17CF">
              <w:t>Businesses struggle to track customer interactions across different touchpoints.</w:t>
            </w:r>
          </w:p>
          <w:p w14:paraId="78206485" w14:textId="3648BFB8" w:rsidR="00CC7733" w:rsidRDefault="00CC7733"/>
        </w:tc>
      </w:tr>
      <w:tr w:rsidR="0028048B" w14:paraId="6BA35A0D" w14:textId="77777777" w:rsidTr="0028048B">
        <w:tc>
          <w:tcPr>
            <w:tcW w:w="4508" w:type="dxa"/>
          </w:tcPr>
          <w:p w14:paraId="7A39EB55" w14:textId="77777777" w:rsidR="0028048B" w:rsidRPr="0028048B" w:rsidRDefault="0028048B">
            <w:pPr>
              <w:rPr>
                <w:b/>
                <w:bCs/>
              </w:rPr>
            </w:pPr>
            <w:r w:rsidRPr="0028048B">
              <w:rPr>
                <w:b/>
                <w:bCs/>
              </w:rPr>
              <w:t>Traditional reporting</w:t>
            </w:r>
          </w:p>
          <w:p w14:paraId="2EE78E7F" w14:textId="43931A8E" w:rsidR="0028048B" w:rsidRDefault="0028048B">
            <w:r>
              <w:t>-</w:t>
            </w:r>
            <w:r w:rsidRPr="0028048B">
              <w:t xml:space="preserve"> </w:t>
            </w:r>
            <w:r>
              <w:t>f</w:t>
            </w:r>
            <w:r w:rsidRPr="0028048B">
              <w:t>ocus on basic metrics without identifying the factors behind campaign success or failure.</w:t>
            </w:r>
          </w:p>
        </w:tc>
        <w:tc>
          <w:tcPr>
            <w:tcW w:w="4508" w:type="dxa"/>
          </w:tcPr>
          <w:p w14:paraId="1AFB4CE5" w14:textId="12BA5A8B" w:rsidR="009E17CF" w:rsidRPr="002C4081" w:rsidRDefault="009E17CF" w:rsidP="009E17CF">
            <w:r w:rsidRPr="009E17CF">
              <w:t>-</w:t>
            </w:r>
            <w:r>
              <w:t>L</w:t>
            </w:r>
            <w:r w:rsidRPr="009E17CF">
              <w:t>imits their ability to identify which strategies are truly effective and which ones require improvement.</w:t>
            </w:r>
          </w:p>
          <w:p w14:paraId="04527D73" w14:textId="35C1ADC8" w:rsidR="0028048B" w:rsidRDefault="0028048B"/>
        </w:tc>
      </w:tr>
      <w:tr w:rsidR="0028048B" w14:paraId="2611018E" w14:textId="77777777" w:rsidTr="0028048B">
        <w:tc>
          <w:tcPr>
            <w:tcW w:w="4508" w:type="dxa"/>
          </w:tcPr>
          <w:p w14:paraId="62FC072F" w14:textId="77777777" w:rsidR="0028048B" w:rsidRPr="0028048B" w:rsidRDefault="0028048B">
            <w:pPr>
              <w:rPr>
                <w:b/>
                <w:bCs/>
              </w:rPr>
            </w:pPr>
            <w:r w:rsidRPr="0028048B">
              <w:rPr>
                <w:b/>
                <w:bCs/>
              </w:rPr>
              <w:t>Difficulty Comparing Campaign Performance</w:t>
            </w:r>
          </w:p>
          <w:p w14:paraId="6CAAE1BE" w14:textId="77777777" w:rsidR="0028048B" w:rsidRDefault="0028048B">
            <w:r>
              <w:t>-</w:t>
            </w:r>
            <w:r w:rsidRPr="0028048B">
              <w:t xml:space="preserve"> Comparing results across channels, campaigns, and time periods is challenging.</w:t>
            </w:r>
          </w:p>
          <w:p w14:paraId="74C2842E" w14:textId="3FF91E72" w:rsidR="00FB2584" w:rsidRDefault="00FB2584"/>
        </w:tc>
        <w:tc>
          <w:tcPr>
            <w:tcW w:w="4508" w:type="dxa"/>
          </w:tcPr>
          <w:p w14:paraId="6555C26F" w14:textId="10AD7D78" w:rsidR="0028048B" w:rsidRDefault="009E17CF">
            <w:r>
              <w:t xml:space="preserve">-Struggle to allocate budget efficiently and </w:t>
            </w:r>
            <w:r w:rsidR="0028048B" w:rsidRPr="0028048B">
              <w:t>are often based on assumptions rather than evidence</w:t>
            </w:r>
          </w:p>
        </w:tc>
      </w:tr>
      <w:tr w:rsidR="0028048B" w14:paraId="26C07951" w14:textId="77777777" w:rsidTr="0028048B">
        <w:tc>
          <w:tcPr>
            <w:tcW w:w="4508" w:type="dxa"/>
          </w:tcPr>
          <w:p w14:paraId="5119D5E1" w14:textId="77777777" w:rsidR="0028048B" w:rsidRDefault="0028048B">
            <w:pPr>
              <w:rPr>
                <w:b/>
                <w:bCs/>
              </w:rPr>
            </w:pPr>
            <w:r w:rsidRPr="0028048B">
              <w:rPr>
                <w:b/>
                <w:bCs/>
              </w:rPr>
              <w:t>Lack of Interactive Analysis Tools</w:t>
            </w:r>
          </w:p>
          <w:p w14:paraId="75756745" w14:textId="1803CEF4" w:rsidR="0028048B" w:rsidRPr="009E17CF" w:rsidRDefault="0028048B">
            <w:r w:rsidRPr="009E17CF">
              <w:t>-</w:t>
            </w:r>
            <w:r w:rsidR="009E17CF" w:rsidRPr="009E17CF">
              <w:t xml:space="preserve"> No centralized dashboard for stakeholders to explore campaign performance dynamically.</w:t>
            </w:r>
          </w:p>
        </w:tc>
        <w:tc>
          <w:tcPr>
            <w:tcW w:w="4508" w:type="dxa"/>
          </w:tcPr>
          <w:p w14:paraId="4CF7CD9D" w14:textId="2A62556D" w:rsidR="0028048B" w:rsidRDefault="009E17CF">
            <w:r>
              <w:t>-</w:t>
            </w:r>
            <w:r w:rsidRPr="009E17CF">
              <w:t>Limited drill-down capabilities restrict deeper analysis by region, audience, campaign type, or marketing channel.</w:t>
            </w:r>
          </w:p>
          <w:p w14:paraId="5997DCCC" w14:textId="1973F265" w:rsidR="009E17CF" w:rsidRPr="002C4081" w:rsidRDefault="009E17CF" w:rsidP="009E17CF">
            <w:r w:rsidRPr="009E17CF">
              <w:t>-Limit ability to uncover hidden patterns and make informed decisions.</w:t>
            </w:r>
          </w:p>
          <w:p w14:paraId="3407B53B" w14:textId="0BAA2CE9" w:rsidR="009E17CF" w:rsidRDefault="009E17CF"/>
        </w:tc>
      </w:tr>
    </w:tbl>
    <w:p w14:paraId="19E0174A" w14:textId="77777777" w:rsidR="0028048B" w:rsidRDefault="0028048B"/>
    <w:p w14:paraId="49FFEC49" w14:textId="70C3A710" w:rsidR="009E17CF" w:rsidRDefault="009E17CF">
      <w:pPr>
        <w:rPr>
          <w:b/>
          <w:bCs/>
          <w:u w:val="single"/>
        </w:rPr>
      </w:pPr>
      <w:r w:rsidRPr="009E17CF">
        <w:rPr>
          <w:b/>
          <w:bCs/>
          <w:u w:val="single"/>
        </w:rPr>
        <w:t>Solution</w:t>
      </w:r>
    </w:p>
    <w:p w14:paraId="286CEECA" w14:textId="77777777" w:rsidR="006515C9" w:rsidRDefault="009E17CF">
      <w:r w:rsidRPr="009E17CF">
        <w:t>Develop an Interactive Marketing Campaign Effectiveness Dashboard using Microsoft Power BI to provide a centralized and data-driven solution.</w:t>
      </w:r>
    </w:p>
    <w:p w14:paraId="5C5C9E6B" w14:textId="76117B4B" w:rsidR="006515C9" w:rsidRDefault="006515C9">
      <w:r>
        <w:t>In order to:</w:t>
      </w:r>
    </w:p>
    <w:p w14:paraId="6975FFA8" w14:textId="00309288" w:rsidR="006515C9" w:rsidRPr="006515C9" w:rsidRDefault="006515C9" w:rsidP="006515C9">
      <w:pPr>
        <w:pStyle w:val="ListParagraph"/>
        <w:numPr>
          <w:ilvl w:val="0"/>
          <w:numId w:val="2"/>
        </w:numPr>
      </w:pPr>
      <w:r w:rsidRPr="006515C9">
        <w:t>integrate data from multiple marketing platforms into a single, unified view.</w:t>
      </w:r>
    </w:p>
    <w:p w14:paraId="25D78135" w14:textId="77777777" w:rsidR="006515C9" w:rsidRPr="006515C9" w:rsidRDefault="006515C9" w:rsidP="006515C9">
      <w:pPr>
        <w:pStyle w:val="ListParagraph"/>
        <w:numPr>
          <w:ilvl w:val="0"/>
          <w:numId w:val="2"/>
        </w:numPr>
      </w:pPr>
      <w:r w:rsidRPr="006515C9">
        <w:t>transforming complex campaign data into meaningful insights that support better decision-making.</w:t>
      </w:r>
    </w:p>
    <w:p w14:paraId="7AC19813" w14:textId="77777777" w:rsidR="006515C9" w:rsidRDefault="006515C9" w:rsidP="006515C9">
      <w:pPr>
        <w:pStyle w:val="ListParagraph"/>
        <w:ind w:left="786"/>
      </w:pPr>
    </w:p>
    <w:p w14:paraId="185F96C1" w14:textId="341F9D25" w:rsidR="009E17CF" w:rsidRDefault="009E17CF">
      <w:pPr>
        <w:rPr>
          <w:b/>
          <w:bCs/>
          <w:u w:val="single"/>
        </w:rPr>
      </w:pPr>
      <w:r w:rsidRPr="009E17CF">
        <w:rPr>
          <w:b/>
          <w:bCs/>
          <w:u w:val="single"/>
        </w:rPr>
        <w:t>Objective</w:t>
      </w:r>
    </w:p>
    <w:p w14:paraId="23B7B4F0" w14:textId="77777777" w:rsidR="006515C9" w:rsidRPr="006515C9" w:rsidRDefault="009E17CF" w:rsidP="006515C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515C9">
        <w:t>to provide clear visibility into campaign performance, enabling businesses to understand what drives customer engagement and conversions</w:t>
      </w:r>
    </w:p>
    <w:p w14:paraId="3341B0E8" w14:textId="59A5278A" w:rsidR="006515C9" w:rsidRPr="006515C9" w:rsidRDefault="006515C9" w:rsidP="006515C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515C9">
        <w:t>to optimize marketing strategies, allocate budgets more effectively, and enhance overall campaign performance.</w:t>
      </w:r>
    </w:p>
    <w:p w14:paraId="49E70432" w14:textId="7A2C7817" w:rsidR="009E17CF" w:rsidRPr="006515C9" w:rsidRDefault="009E17CF" w:rsidP="006515C9">
      <w:pPr>
        <w:ind w:left="360"/>
        <w:rPr>
          <w:b/>
          <w:bCs/>
          <w:u w:val="single"/>
        </w:rPr>
      </w:pPr>
    </w:p>
    <w:sectPr w:rsidR="009E17CF" w:rsidRPr="00651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07E"/>
    <w:multiLevelType w:val="hybridMultilevel"/>
    <w:tmpl w:val="A7B41276"/>
    <w:lvl w:ilvl="0" w:tplc="528E64F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46337D"/>
    <w:multiLevelType w:val="hybridMultilevel"/>
    <w:tmpl w:val="009CDC6A"/>
    <w:lvl w:ilvl="0" w:tplc="48DEDC5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 w:val="0"/>
        <w:u w:val="none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0597090">
    <w:abstractNumId w:val="1"/>
  </w:num>
  <w:num w:numId="2" w16cid:durableId="174282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D0"/>
    <w:rsid w:val="000B62D0"/>
    <w:rsid w:val="001A383A"/>
    <w:rsid w:val="0027249D"/>
    <w:rsid w:val="0028048B"/>
    <w:rsid w:val="0031094E"/>
    <w:rsid w:val="004A5CE2"/>
    <w:rsid w:val="006515C9"/>
    <w:rsid w:val="009E17CF"/>
    <w:rsid w:val="00B02907"/>
    <w:rsid w:val="00B13E8E"/>
    <w:rsid w:val="00B305C2"/>
    <w:rsid w:val="00CC7733"/>
    <w:rsid w:val="00FB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8EB68"/>
  <w15:chartTrackingRefBased/>
  <w15:docId w15:val="{967C1E09-7A5F-4B3F-ABEE-C0C44E65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2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0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nisaantini subramaniam</dc:creator>
  <cp:keywords/>
  <dc:description/>
  <cp:lastModifiedBy>nisaantini subramaniam</cp:lastModifiedBy>
  <cp:revision>5</cp:revision>
  <dcterms:created xsi:type="dcterms:W3CDTF">2026-05-31T14:24:00Z</dcterms:created>
  <dcterms:modified xsi:type="dcterms:W3CDTF">2026-09-21T08:08:00Z</dcterms:modified>
</cp:coreProperties>
</file>