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9env8zeax2x" w:id="0"/>
      <w:bookmarkEnd w:id="0"/>
      <w:r w:rsidDel="00000000" w:rsidR="00000000" w:rsidRPr="00000000">
        <w:rPr>
          <w:rtl w:val="0"/>
        </w:rPr>
        <w:t xml:space="preserve">Cross-correlation, Correlation, Convolution, Inner product and Fourier coefficients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p4fp0hrnf12" w:id="1"/>
      <w:bookmarkEnd w:id="1"/>
      <w:r w:rsidDel="00000000" w:rsidR="00000000" w:rsidRPr="00000000">
        <w:rPr>
          <w:rtl w:val="0"/>
        </w:rPr>
        <w:t xml:space="preserve">Notations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Conjugate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line="360" w:lineRule="auto"/>
        <w:ind w:left="1440" w:hanging="360"/>
      </w:pPr>
      <m:oMath>
        <m:bar>
          <m:barPr>
            <m:pos/>
            <m:ctrlPr>
              <w:rPr/>
            </m:ctrlPr>
          </m:barPr>
          <m:e>
            <m:r>
              <w:rPr/>
              <m:t xml:space="preserve">f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Time-flipped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line="360" w:lineRule="auto"/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-t</m:t>
            </m:r>
          </m:sub>
        </m:sSub>
        <m:r>
          <w:rPr/>
          <m:t xml:space="preserve">(t)=f(-t)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Time-flipped conjugate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m:oMath>
        <m:acc>
          <m:accPr>
            <m:chr m:val="̂"/>
            <m:ctrlPr>
              <w:rPr/>
            </m:ctrlPr>
          </m:accPr>
          <m:e>
            <m:r>
              <w:rPr/>
              <m:t xml:space="preserve">f</m:t>
            </m:r>
          </m:e>
        </m:acc>
        <m:r>
          <w:rPr/>
          <m:t xml:space="preserve">(t)=</m:t>
        </m:r>
        <m:bar>
          <m:barPr>
            <m:pos/>
            <m:ctrlPr>
              <w:rPr/>
            </m:ctrlPr>
          </m:barPr>
          <m:e>
            <m:r>
              <w:rPr/>
              <m:t xml:space="preserve">f(-t)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ypinu2ou5qc" w:id="2"/>
      <w:bookmarkEnd w:id="2"/>
      <w:r w:rsidDel="00000000" w:rsidR="00000000" w:rsidRPr="00000000">
        <w:rPr>
          <w:rtl w:val="0"/>
        </w:rPr>
        <w:t xml:space="preserve">Cross-correlation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cross correlation is a function.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w:anchor="_muxxpm2gnom9">
        <w:r w:rsidDel="00000000" w:rsidR="00000000" w:rsidRPr="00000000">
          <w:rPr>
            <w:color w:val="1155cc"/>
            <w:u w:val="single"/>
            <w:rtl w:val="0"/>
          </w:rPr>
          <w:t xml:space="preserve">correlation</w:t>
        </w:r>
      </w:hyperlink>
      <w:r w:rsidDel="00000000" w:rsidR="00000000" w:rsidRPr="00000000">
        <w:rPr>
          <w:rtl w:val="0"/>
        </w:rPr>
        <w:t xml:space="preserve"> is the value of the cross-correlation function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, i.e. at </w:t>
      </w:r>
      <m:oMath>
        <m:r>
          <w:rPr/>
          <m:t xml:space="preserve">lag=0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the cross-correlation and correlation terms are often used interchangeably.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takes the conjugate of one of its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conventions exist depending on where the conjugate is.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m:oMath>
        <m:r>
          <w:rPr/>
          <m:t xml:space="preserve">(f</m:t>
        </m:r>
        <m:r>
          <w:rPr/>
          <m:t>⋆</m:t>
        </m:r>
        <m:r>
          <w:rPr/>
          <m:t xml:space="preserve">g)(t)=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bar>
          <m:barPr>
            <m:pos/>
            <m:ctrlPr>
              <w:rPr/>
            </m:ctrlPr>
          </m:barPr>
          <m:e>
            <m:r>
              <w:rPr/>
              <m:t xml:space="preserve">g(</m:t>
            </m:r>
            <m:r>
              <w:rPr/>
              <m:t>τ</m:t>
            </m:r>
            <m:r>
              <w:rPr/>
              <m:t xml:space="preserve">+t)</m:t>
            </m:r>
          </m:e>
        </m:bar>
        <m:r>
          <w:rPr/>
          <m:t xml:space="preserve"> d</m:t>
        </m:r>
        <m:r>
          <w:rPr/>
          <m:t>τ</m:t>
        </m:r>
      </m:oMath>
      <w:r w:rsidDel="00000000" w:rsidR="00000000" w:rsidRPr="00000000">
        <w:rPr>
          <w:rtl w:val="0"/>
        </w:rPr>
        <w:tab/>
        <w:t xml:space="preserve">(Definition 1)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m:oMath>
        <m:r>
          <w:rPr/>
          <m:t xml:space="preserve">(f</m:t>
        </m:r>
        <m:r>
          <w:rPr/>
          <m:t>⋆</m:t>
        </m:r>
        <m:r>
          <w:rPr/>
          <m:t xml:space="preserve">g)(t)=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bar>
          <m:barPr>
            <m:pos/>
            <m:ctrlPr>
              <w:rPr/>
            </m:ctrlPr>
          </m:barPr>
          <m:e>
            <m:r>
              <w:rPr/>
              <m:t xml:space="preserve">f(</m:t>
            </m:r>
            <m:r>
              <w:rPr/>
              <m:t>τ</m:t>
            </m:r>
            <m:r>
              <w:rPr/>
              <m:t xml:space="preserve">)</m:t>
            </m:r>
          </m:e>
        </m:bar>
        <m:r>
          <w:rPr/>
          <m:t xml:space="preserve"> g(</m:t>
        </m:r>
        <m:r>
          <w:rPr/>
          <m:t>τ</m:t>
        </m:r>
        <m:r>
          <w:rPr/>
          <m:t xml:space="preserve">+t) d</m:t>
        </m:r>
        <m:r>
          <w:rPr/>
          <m:t>τ</m:t>
        </m:r>
      </m:oMath>
      <w:r w:rsidDel="00000000" w:rsidR="00000000" w:rsidRPr="00000000">
        <w:rPr>
          <w:rtl w:val="0"/>
        </w:rPr>
        <w:tab/>
        <w:t xml:space="preserve">(Definition 2, used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tabs>
          <w:tab w:val="left" w:leader="none" w:pos="5040"/>
        </w:tabs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two conventions are equal for real-valued functions.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use definition 1 in this blog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muxxpm2gnom9" w:id="3"/>
      <w:bookmarkEnd w:id="3"/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is a scalar.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is the value of the cross-correlation function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, i.e. at </w:t>
      </w:r>
      <m:oMath>
        <m:r>
          <w:rPr/>
          <m:t xml:space="preserve">lag=0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left" w:leader="none" w:pos="5040"/>
        </w:tabs>
        <w:spacing w:line="360" w:lineRule="auto"/>
        <w:ind w:left="1440" w:hanging="360"/>
      </w:pPr>
      <m:oMath>
        <m:r>
          <w:rPr/>
          <m:t xml:space="preserve">(f</m:t>
        </m:r>
        <m:r>
          <w:rPr/>
          <m:t>⋆</m:t>
        </m:r>
        <m:r>
          <w:rPr/>
          <m:t xml:space="preserve">g)(0)=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bar>
          <m:barPr>
            <m:pos/>
            <m:ctrlPr>
              <w:rPr/>
            </m:ctrlPr>
          </m:barPr>
          <m:e>
            <m:r>
              <w:rPr/>
              <m:t xml:space="preserve">g(</m:t>
            </m:r>
            <m:r>
              <w:rPr/>
              <m:t>τ</m:t>
            </m:r>
            <m:r>
              <w:rPr/>
              <m:t xml:space="preserve">)</m:t>
            </m:r>
          </m:e>
        </m:bar>
        <m:r>
          <w:rPr/>
          <m:t xml:space="preserve"> d</m:t>
        </m:r>
        <m:r>
          <w:rPr/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5040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It’s affected by the convention of the </w:t>
      </w:r>
      <w:hyperlink w:anchor="_qypinu2ou5qc">
        <w:r w:rsidDel="00000000" w:rsidR="00000000" w:rsidRPr="00000000">
          <w:rPr>
            <w:color w:val="1155cc"/>
            <w:u w:val="single"/>
            <w:rtl w:val="0"/>
          </w:rPr>
          <w:t xml:space="preserve">cross-correlation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79zw87otaaue" w:id="4"/>
      <w:bookmarkEnd w:id="4"/>
      <w:r w:rsidDel="00000000" w:rsidR="00000000" w:rsidRPr="00000000">
        <w:rPr>
          <w:rtl w:val="0"/>
        </w:rPr>
        <w:t xml:space="preserve">Convolution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convolution is a function.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It time-flips its second arguments.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tabs>
          <w:tab w:val="left" w:leader="none" w:pos="5040"/>
        </w:tabs>
        <w:spacing w:line="360" w:lineRule="auto"/>
        <w:ind w:left="720" w:hanging="360"/>
      </w:pPr>
      <m:oMath>
        <m:r>
          <w:rPr/>
          <m:t xml:space="preserve">(f</m:t>
        </m:r>
        <m:r>
          <w:rPr/>
          <m:t>∗</m:t>
        </m:r>
        <m:r>
          <w:rPr/>
          <m:t xml:space="preserve">g)(t)=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)g(t-</m:t>
        </m:r>
        <m:r>
          <w:rPr/>
          <m:t>τ</m:t>
        </m:r>
        <m:r>
          <w:rPr/>
          <m:t xml:space="preserve">) d</m:t>
        </m:r>
        <m:r>
          <w:rPr/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left" w:leader="none" w:pos="504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If (Definition 1) is used, it’s equal to the </w:t>
      </w:r>
      <w:hyperlink w:anchor="_qypinu2ou5qc">
        <w:r w:rsidDel="00000000" w:rsidR="00000000" w:rsidRPr="00000000">
          <w:rPr>
            <w:color w:val="1155cc"/>
            <w:u w:val="single"/>
            <w:rtl w:val="0"/>
          </w:rPr>
          <w:t xml:space="preserve">cross-correlation</w:t>
        </w:r>
      </w:hyperlink>
      <w:r w:rsidDel="00000000" w:rsidR="00000000" w:rsidRPr="00000000">
        <w:rPr>
          <w:rtl w:val="0"/>
        </w:rPr>
        <w:t xml:space="preserve">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acc>
          <m:accPr>
            <m:chr m:val="̂"/>
            <m:ctrlPr>
              <w:rPr/>
            </m:ctrlPr>
          </m:accPr>
          <m:e>
            <m:r>
              <w:rPr/>
              <m:t xml:space="preserve">g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m:oMath>
        <m:r>
          <w:rPr/>
          <m:t xml:space="preserve">(f</m:t>
        </m:r>
        <m:r>
          <w:rPr/>
          <m:t>∗</m:t>
        </m:r>
        <m:r>
          <w:rPr/>
          <m:t xml:space="preserve">g)=(f</m:t>
        </m:r>
        <m:r>
          <w:rPr/>
          <m:t>⋆</m:t>
        </m:r>
        <m:acc>
          <m:accPr>
            <m:chr m:val="̂"/>
            <m:ctrlPr>
              <w:rPr/>
            </m:ctrlPr>
          </m:accPr>
          <m:e>
            <m:r>
              <w:rPr/>
              <m:t xml:space="preserve">g</m:t>
            </m:r>
          </m:e>
        </m:acc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tabs>
          <w:tab w:val="left" w:leader="none" w:pos="5040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Equivalently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m:oMath>
        <m:r>
          <w:rPr/>
          <m:t xml:space="preserve">(f</m:t>
        </m:r>
        <m:r>
          <w:rPr/>
          <m:t>⋆</m:t>
        </m:r>
        <m:r>
          <w:rPr/>
          <m:t xml:space="preserve">g)=(f</m:t>
        </m:r>
        <m:r>
          <w:rPr/>
          <m:t>∗</m:t>
        </m:r>
        <m:acc>
          <m:accPr>
            <m:chr m:val="̂"/>
            <m:ctrlPr>
              <w:rPr/>
            </m:ctrlPr>
          </m:accPr>
          <m:e>
            <m:r>
              <w:rPr/>
              <m:t xml:space="preserve">g</m:t>
            </m:r>
          </m:e>
        </m:acc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tabs>
          <w:tab w:val="left" w:leader="none" w:pos="5040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real-valued functions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time-flip is enough for the equivalence: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tabs>
          <w:tab w:val="left" w:leader="none" w:pos="5040"/>
        </w:tabs>
        <w:spacing w:line="360" w:lineRule="auto"/>
        <w:ind w:left="2160" w:hanging="360"/>
      </w:pPr>
      <m:oMath>
        <m:r>
          <w:rPr/>
          <m:t xml:space="preserve">(f</m:t>
        </m:r>
        <m:r>
          <w:rPr/>
          <m:t>∗</m:t>
        </m:r>
        <m:r>
          <w:rPr/>
          <m:t xml:space="preserve">g)=(f</m:t>
        </m:r>
        <m:r>
          <w:rPr/>
          <m:t>⋆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-t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tabs>
          <w:tab w:val="left" w:leader="none" w:pos="5040"/>
        </w:tabs>
        <w:spacing w:line="360" w:lineRule="auto"/>
        <w:ind w:left="2160" w:hanging="360"/>
      </w:pPr>
      <m:oMath>
        <m:r>
          <w:rPr/>
          <m:t xml:space="preserve">(f</m:t>
        </m:r>
        <m:r>
          <w:rPr/>
          <m:t>⋆</m:t>
        </m:r>
        <m:r>
          <w:rPr/>
          <m:t xml:space="preserve">g)=(f</m:t>
        </m:r>
        <m:r>
          <w:rPr/>
          <m:t>∗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-t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equivalence does not depend on the </w:t>
      </w:r>
      <w:hyperlink w:anchor="_qypinu2ou5qc">
        <w:r w:rsidDel="00000000" w:rsidR="00000000" w:rsidRPr="00000000">
          <w:rPr>
            <w:color w:val="1155cc"/>
            <w:u w:val="single"/>
            <w:rtl w:val="0"/>
          </w:rPr>
          <w:t xml:space="preserve">cross-correlation</w:t>
        </w:r>
      </w:hyperlink>
      <w:r w:rsidDel="00000000" w:rsidR="00000000" w:rsidRPr="00000000">
        <w:rPr>
          <w:rtl w:val="0"/>
        </w:rPr>
        <w:t xml:space="preserve"> convention.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gic0c0s6bxce" w:id="5"/>
      <w:bookmarkEnd w:id="5"/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functions inner product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inner product is a scalar.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m:oMath>
        <m:r>
          <w:rPr/>
          <m:t xml:space="preserve">〈f,g〉=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bar>
          <m:barPr>
            <m:pos/>
            <m:ctrlPr>
              <w:rPr/>
            </m:ctrlPr>
          </m:barPr>
          <m:e>
            <m:r>
              <w:rPr/>
              <m:t xml:space="preserve">g(</m:t>
            </m:r>
            <m:r>
              <w:rPr/>
              <m:t>τ</m:t>
            </m:r>
            <m:r>
              <w:rPr/>
              <m:t xml:space="preserve">)</m:t>
            </m:r>
          </m:e>
        </m:bar>
        <m:r>
          <w:rPr/>
          <m:t xml:space="preserve"> d</m:t>
        </m:r>
        <m:r>
          <w:rPr/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It’s equal to the convolution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acc>
          <m:accPr>
            <m:chr m:val="̂"/>
            <m:ctrlPr>
              <w:rPr/>
            </m:ctrlPr>
          </m:accPr>
          <m:e>
            <m:r>
              <w:rPr/>
              <m:t xml:space="preserve">g</m:t>
            </m:r>
          </m:e>
        </m:acc>
      </m:oMath>
      <w:r w:rsidDel="00000000" w:rsidR="00000000" w:rsidRPr="00000000">
        <w:rPr>
          <w:rtl w:val="0"/>
        </w:rPr>
        <w:t xml:space="preserve">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line="360" w:lineRule="auto"/>
        <w:ind w:left="1440" w:hanging="360"/>
      </w:pPr>
      <m:oMath>
        <m:r>
          <w:rPr/>
          <m:t xml:space="preserve">〈f,g〉=(f</m:t>
        </m:r>
        <m:r>
          <w:rPr/>
          <m:t>∗</m:t>
        </m:r>
        <m:acc>
          <m:accPr>
            <m:chr m:val="̂"/>
            <m:ctrlPr>
              <w:rPr/>
            </m:ctrlPr>
          </m:accPr>
          <m:e>
            <m:r>
              <w:rPr/>
              <m:t xml:space="preserve">g</m:t>
            </m:r>
          </m:e>
        </m:acc>
        <m:r>
          <w:rPr/>
          <m:t xml:space="preserve">)(0)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tabs>
          <w:tab w:val="left" w:leader="none" w:pos="5040"/>
        </w:tabs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(Definition 1) is used for the </w:t>
      </w:r>
      <w:hyperlink w:anchor="_qypinu2ou5qc">
        <w:r w:rsidDel="00000000" w:rsidR="00000000" w:rsidRPr="00000000">
          <w:rPr>
            <w:color w:val="1155cc"/>
            <w:u w:val="single"/>
            <w:rtl w:val="0"/>
          </w:rPr>
          <w:t xml:space="preserve">cross-correlation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equal to the </w:t>
      </w:r>
      <w:hyperlink w:anchor="_muxxpm2gnom9">
        <w:r w:rsidDel="00000000" w:rsidR="00000000" w:rsidRPr="00000000">
          <w:rPr>
            <w:color w:val="1155cc"/>
            <w:u w:val="single"/>
            <w:rtl w:val="0"/>
          </w:rPr>
          <w:t xml:space="preserve">correlation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1440" w:hanging="360"/>
      </w:pPr>
      <m:oMath>
        <m:r>
          <w:rPr/>
          <m:t xml:space="preserve">〈f,g〉=(f</m:t>
        </m:r>
        <m:r>
          <w:rPr/>
          <m:t>⋆</m:t>
        </m:r>
        <m:r>
          <w:rPr/>
          <m:t xml:space="preserve">g)(0)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tabs>
          <w:tab w:val="left" w:leader="none" w:pos="504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For real-valued functions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The equivalence does not depend on the </w:t>
      </w:r>
      <w:hyperlink w:anchor="_qypinu2ou5qc">
        <w:r w:rsidDel="00000000" w:rsidR="00000000" w:rsidRPr="00000000">
          <w:rPr>
            <w:color w:val="1155cc"/>
            <w:u w:val="single"/>
            <w:rtl w:val="0"/>
          </w:rPr>
          <w:t xml:space="preserve">cross-correlation</w:t>
        </w:r>
      </w:hyperlink>
      <w:r w:rsidDel="00000000" w:rsidR="00000000" w:rsidRPr="00000000">
        <w:rPr>
          <w:rtl w:val="0"/>
        </w:rPr>
        <w:t xml:space="preserve"> convention.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tabs>
          <w:tab w:val="left" w:leader="none" w:pos="5040"/>
        </w:tabs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The time-flip is enough for the equivalence: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line="360" w:lineRule="auto"/>
        <w:ind w:left="1440" w:hanging="360"/>
      </w:pPr>
      <m:oMath>
        <m:r>
          <w:rPr/>
          <m:t xml:space="preserve">〈f,g〉=(f</m:t>
        </m:r>
        <m:r>
          <w:rPr/>
          <m:t>⋆</m:t>
        </m:r>
        <m:r>
          <w:rPr/>
          <m:t xml:space="preserve">g)(0)=(f</m:t>
        </m:r>
        <m:r>
          <w:rPr/>
          <m:t>∗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-t</m:t>
            </m:r>
          </m:sub>
        </m:sSub>
        <m:r>
          <w:rPr/>
          <m:t xml:space="preserve">)(0)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lp8irstgbipf" w:id="6"/>
      <w:bookmarkEnd w:id="6"/>
      <w:r w:rsidDel="00000000" w:rsidR="00000000" w:rsidRPr="00000000">
        <w:rPr>
          <w:rtl w:val="0"/>
        </w:rPr>
        <w:t xml:space="preserve">Fourier coefficients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F(</m:t>
        </m:r>
        <m:r>
          <w:rPr/>
          <m:t>ξ</m:t>
        </m:r>
        <m:r>
          <w:rPr/>
          <m:t xml:space="preserve">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d</m:t>
        </m:r>
        <m:r>
          <w:rPr/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m:oMath>
        <m:r>
          <m:t>τ</m:t>
        </m:r>
      </m:oMath>
      <w:r w:rsidDel="00000000" w:rsidR="00000000" w:rsidRPr="00000000">
        <w:rPr>
          <w:rtl w:val="0"/>
        </w:rPr>
        <w:t xml:space="preserve"> is time in seconds, </w:t>
      </w:r>
      <m:oMath>
        <m:r>
          <m:t>ξ</m:t>
        </m:r>
      </m:oMath>
      <w:r w:rsidDel="00000000" w:rsidR="00000000" w:rsidRPr="00000000">
        <w:rPr>
          <w:rtl w:val="0"/>
        </w:rPr>
        <w:t xml:space="preserve"> is frequency in Hertz.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F(</m:t>
        </m:r>
        <m:r>
          <w:rPr/>
          <m:t>ξ</m:t>
        </m:r>
        <m:r>
          <w:rPr/>
          <m:t xml:space="preserve">)=〈f,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〉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line="360" w:lineRule="auto"/>
        <w:ind w:left="1440" w:hanging="360"/>
      </w:pPr>
      <m:oMath>
        <m:r>
          <w:rPr/>
          <m:t xml:space="preserve">〈f,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〉=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bar>
          <m:barPr>
            <m:pos/>
            <m:ctrlPr>
              <w:rPr/>
            </m:ctrlPr>
          </m:bar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>τ</m:t>
                </m:r>
              </m:sup>
            </m:sSup>
          </m:e>
        </m:bar>
        <m:r>
          <w:rPr/>
          <m:t xml:space="preserve">d</m:t>
        </m:r>
        <m:r>
          <w:rPr/>
          <m:t>τ</m:t>
        </m:r>
        <m:r>
          <w:rPr/>
          <m:t xml:space="preserve">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τ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d</m:t>
        </m:r>
        <m:r>
          <w:rPr/>
          <m:t>τ</m:t>
        </m:r>
        <m:r>
          <w:rPr/>
          <m:t xml:space="preserve">=F(</m:t>
        </m:r>
        <m:r>
          <w:rPr/>
          <m:t>ξ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Note that </w:t>
      </w:r>
      <m:oMath>
        <m:acc>
          <m:accPr>
            <m:chr m:val="̂"/>
          </m:acc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>τ</m:t>
                </m:r>
              </m:sup>
            </m:sSup>
          </m:e>
        </m:acc>
        <m:r>
          <w:rPr/>
          <m:t xml:space="preserve">=</m:t>
        </m:r>
        <m:bar>
          <m:barPr>
            <m:pos/>
            <m:ctrlPr>
              <w:rPr/>
            </m:ctrlPr>
          </m:bar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>τ</m:t>
                </m:r>
              </m:sup>
            </m:sSup>
          </m:e>
        </m:ba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It’s equal to the convolution between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and </w:t>
      </w:r>
      <m:oMath>
        <m:acc>
          <m:accPr>
            <m:chr m:val="̂"/>
          </m:acc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>τ</m:t>
                </m:r>
              </m:sup>
            </m:sSup>
          </m:e>
        </m:acc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</m:oMath>
      <w:r w:rsidDel="00000000" w:rsidR="00000000" w:rsidRPr="00000000">
        <w:rPr>
          <w:rtl w:val="0"/>
        </w:rPr>
        <w:t xml:space="preserve">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line="360" w:lineRule="auto"/>
        <w:ind w:left="1440" w:hanging="360"/>
      </w:pPr>
      <m:oMath>
        <m:r>
          <w:rPr/>
          <m:t xml:space="preserve">F(</m:t>
        </m:r>
        <m:r>
          <w:rPr/>
          <m:t>ξ</m:t>
        </m:r>
        <m:r>
          <w:rPr/>
          <m:t xml:space="preserve">)=〈f,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〉=(f</m:t>
        </m:r>
        <m:r>
          <w:rPr/>
          <m:t>∗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)(0)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leader="none" w:pos="504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If (Definition 1) is used for the </w:t>
      </w:r>
      <w:hyperlink w:anchor="_qypinu2ou5qc">
        <w:r w:rsidDel="00000000" w:rsidR="00000000" w:rsidRPr="00000000">
          <w:rPr>
            <w:color w:val="1155cc"/>
            <w:u w:val="single"/>
            <w:rtl w:val="0"/>
          </w:rPr>
          <w:t xml:space="preserve">cross-correlation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It’s equal to the </w:t>
      </w:r>
      <w:hyperlink w:anchor="_muxxpm2gnom9">
        <w:r w:rsidDel="00000000" w:rsidR="00000000" w:rsidRPr="00000000">
          <w:rPr>
            <w:color w:val="1155cc"/>
            <w:u w:val="single"/>
            <w:rtl w:val="0"/>
          </w:rPr>
          <w:t xml:space="preserve">correlation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360" w:lineRule="auto"/>
        <w:ind w:left="1440" w:hanging="360"/>
      </w:pPr>
      <m:oMath>
        <m:r>
          <w:rPr/>
          <m:t xml:space="preserve">F(</m:t>
        </m:r>
        <m:r>
          <w:rPr/>
          <m:t>ξ</m:t>
        </m:r>
        <m:r>
          <w:rPr/>
          <m:t xml:space="preserve">)=(f</m:t>
        </m:r>
        <m:r>
          <w:rPr/>
          <m:t>⋆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)(0)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5040"/>
        </w:tabs>
        <w:spacing w:line="360" w:lineRule="auto"/>
        <w:rPr/>
      </w:pPr>
      <w:bookmarkStart w:colFirst="0" w:colLast="0" w:name="_qlqel2lvfm37" w:id="7"/>
      <w:bookmarkEnd w:id="7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D">
      <w:pPr>
        <w:pStyle w:val="Heading2"/>
        <w:tabs>
          <w:tab w:val="left" w:leader="none" w:pos="5040"/>
        </w:tabs>
        <w:rPr/>
      </w:pPr>
      <w:bookmarkStart w:colFirst="0" w:colLast="0" w:name="_x5dvhi7bi65s" w:id="8"/>
      <w:bookmarkEnd w:id="8"/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5040"/>
        </w:tabs>
        <w:rPr/>
      </w:pPr>
      <w:bookmarkStart w:colFirst="0" w:colLast="0" w:name="_crzq5ckqjfed" w:id="9"/>
      <w:bookmarkEnd w:id="9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435"/>
        <w:gridCol w:w="1425"/>
        <w:gridCol w:w="1425"/>
        <w:gridCol w:w="1140"/>
        <w:tblGridChange w:id="0">
          <w:tblGrid>
            <w:gridCol w:w="1935"/>
            <w:gridCol w:w="3435"/>
            <w:gridCol w:w="1425"/>
            <w:gridCol w:w="1425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Conjugate </w:t>
            </w:r>
            <m:oMath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g</m:t>
                  </m:r>
                </m:e>
              </m:ba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Time-flip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g</m:t>
                  </m:r>
                </m:e>
                <m:sub>
                  <m:r>
                    <w:rPr/>
                    <m:t xml:space="preserve">-t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Cross-correlation (Definition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(f</m:t>
              </m:r>
              <m:r>
                <w:rPr/>
                <m:t>⋆</m:t>
              </m:r>
              <m:r>
                <w:rPr/>
                <m:t xml:space="preserve">g)(t)=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</m:t>
                  </m:r>
                  <m:r>
                    <w:rPr/>
                    <m:t>∞</m:t>
                  </m:r>
                </m:sub>
                <m:sup>
                  <m:r>
                    <w:rPr/>
                    <m:t>∞</m:t>
                  </m:r>
                </m:sup>
              </m:nary>
              <m:r>
                <w:rPr/>
                <m:t xml:space="preserve">f(</m:t>
              </m:r>
              <m:r>
                <w:rPr/>
                <m:t>τ</m:t>
              </m:r>
              <m:r>
                <w:rPr/>
                <m:t xml:space="preserve">)</m:t>
              </m:r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g(</m:t>
                  </m:r>
                  <m:r>
                    <w:rPr/>
                    <m:t>τ</m:t>
                  </m:r>
                  <m:r>
                    <w:rPr/>
                    <m:t xml:space="preserve">+t)</m:t>
                  </m:r>
                </m:e>
              </m:bar>
              <m:r>
                <w:rPr/>
                <m:t xml:space="preserve"> d</m:t>
              </m:r>
              <m:r>
                <w:rPr/>
                <m:t>τ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(f</m:t>
              </m:r>
              <m:r>
                <w:rPr/>
                <m:t>⋆</m:t>
              </m:r>
              <m:r>
                <w:rPr/>
                <m:t xml:space="preserve">g)(0)=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</m:t>
                  </m:r>
                  <m:r>
                    <w:rPr/>
                    <m:t>∞</m:t>
                  </m:r>
                </m:sub>
                <m:sup>
                  <m:r>
                    <w:rPr/>
                    <m:t>∞</m:t>
                  </m:r>
                </m:sup>
              </m:nary>
              <m:r>
                <w:rPr/>
                <m:t xml:space="preserve">f(</m:t>
              </m:r>
              <m:r>
                <w:rPr/>
                <m:t>τ</m:t>
              </m:r>
              <m:r>
                <w:rPr/>
                <m:t xml:space="preserve">)</m:t>
              </m:r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g(</m:t>
                  </m:r>
                  <m:r>
                    <w:rPr/>
                    <m:t>τ</m:t>
                  </m:r>
                  <m:r>
                    <w:rPr/>
                    <m:t xml:space="preserve">)</m:t>
                  </m:r>
                </m:e>
              </m:bar>
              <m:r>
                <w:rPr/>
                <m:t xml:space="preserve"> d</m:t>
              </m:r>
              <m:r>
                <w:rPr/>
                <m:t>τ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(f</m:t>
              </m:r>
              <m:r>
                <w:rPr/>
                <m:t>∗</m:t>
              </m:r>
              <m:r>
                <w:rPr/>
                <m:t xml:space="preserve">g)(t)=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</m:t>
                  </m:r>
                  <m:r>
                    <w:rPr/>
                    <m:t>∞</m:t>
                  </m:r>
                </m:sub>
                <m:sup>
                  <m:r>
                    <w:rPr/>
                    <m:t>∞</m:t>
                  </m:r>
                </m:sup>
              </m:nary>
              <m:r>
                <w:rPr/>
                <m:t xml:space="preserve">f(</m:t>
              </m:r>
              <m:r>
                <w:rPr/>
                <m:t>τ</m:t>
              </m:r>
              <m:r>
                <w:rPr/>
                <m:t xml:space="preserve">)g(t-</m:t>
              </m:r>
              <m:r>
                <w:rPr/>
                <m:t>τ</m:t>
              </m:r>
              <m:r>
                <w:rPr/>
                <m:t xml:space="preserve">) d</m:t>
              </m:r>
              <m:r>
                <w:rPr/>
                <m:t>τ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Inner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〈f,g〉=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</m:t>
                  </m:r>
                  <m:r>
                    <w:rPr/>
                    <m:t>∞</m:t>
                  </m:r>
                </m:sub>
                <m:sup>
                  <m:r>
                    <w:rPr/>
                    <m:t>∞</m:t>
                  </m:r>
                </m:sup>
              </m:nary>
              <m:r>
                <w:rPr/>
                <m:t xml:space="preserve">f(</m:t>
              </m:r>
              <m:r>
                <w:rPr/>
                <m:t>τ</m:t>
              </m:r>
              <m:r>
                <w:rPr/>
                <m:t xml:space="preserve">)</m:t>
              </m:r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g(</m:t>
                  </m:r>
                  <m:r>
                    <w:rPr/>
                    <m:t>τ</m:t>
                  </m:r>
                  <m:r>
                    <w:rPr/>
                    <m:t xml:space="preserve">)</m:t>
                  </m:r>
                </m:e>
              </m:bar>
              <m:r>
                <w:rPr/>
                <m:t xml:space="preserve"> d</m:t>
              </m:r>
              <m:r>
                <w:rPr/>
                <m:t>τ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Fourier coefficients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m:oMath>
              <m:r>
                <w:rPr/>
                <m:t xml:space="preserve">F(</m:t>
              </m:r>
              <m:r>
                <w:rPr/>
                <m:t>ξ</m:t>
              </m:r>
              <m:r>
                <w:rPr/>
                <m:t xml:space="preserve">)=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-</m:t>
                  </m:r>
                  <m:r>
                    <w:rPr/>
                    <m:t>∞</m:t>
                  </m:r>
                </m:sub>
                <m:sup>
                  <m:r>
                    <w:rPr/>
                    <m:t>∞</m:t>
                  </m:r>
                </m:sup>
              </m:nary>
              <m:r>
                <w:rPr/>
                <m:t xml:space="preserve">f(</m:t>
              </m:r>
              <m:r>
                <w:rPr/>
                <m:t>τ</m:t>
              </m:r>
              <m:r>
                <w:rPr/>
                <m:t xml:space="preserve">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-i2</m:t>
                  </m:r>
                  <m:r>
                    <w:rPr/>
                    <m:t>π</m:t>
                  </m:r>
                  <m:r>
                    <w:rPr/>
                    <m:t>ξ</m:t>
                  </m:r>
                  <m:r>
                    <w:rPr/>
                    <m:t>τ</m:t>
                  </m:r>
                </m:sup>
              </m:sSup>
              <m:r>
                <w:rPr/>
                <m:t xml:space="preserve">d</m:t>
              </m:r>
              <m:r>
                <w:rPr/>
                <m:t>τ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Scalar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before="200" w:line="360" w:lineRule="auto"/>
        <w:rPr/>
      </w:pPr>
      <w:bookmarkStart w:colFirst="0" w:colLast="0" w:name="_gvv7z254s5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before="200" w:line="360" w:lineRule="auto"/>
        <w:rPr/>
      </w:pPr>
      <w:bookmarkStart w:colFirst="0" w:colLast="0" w:name="_h0ic48ixhwrr" w:id="11"/>
      <w:bookmarkEnd w:id="11"/>
      <w:r w:rsidDel="00000000" w:rsidR="00000000" w:rsidRPr="00000000">
        <w:rPr>
          <w:rtl w:val="0"/>
        </w:rPr>
        <w:t xml:space="preserve">Relationships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4020"/>
        <w:gridCol w:w="2985"/>
        <w:tblGridChange w:id="0">
          <w:tblGrid>
            <w:gridCol w:w="2355"/>
            <w:gridCol w:w="4020"/>
            <w:gridCol w:w="2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Inner product and convolution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Cross-correlation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〈f,g〉=(f</m:t>
              </m:r>
              <m:r>
                <w:rPr/>
                <m:t>∗</m:t>
              </m:r>
              <m:acc>
                <m:accPr>
                  <m:chr m:val="̂"/>
                  <m:ctrlPr>
                    <w:rPr/>
                  </m:ctrlPr>
                </m:accPr>
                <m:e>
                  <m:r>
                    <w:rPr/>
                    <m:t xml:space="preserve">g</m:t>
                  </m:r>
                </m:e>
              </m:acc>
              <m:r>
                <w:rPr/>
                <m:t xml:space="preserve">)(0)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=(f</m:t>
              </m:r>
              <m:r>
                <w:rPr/>
                <m:t>⋆</m:t>
              </m:r>
              <m:r>
                <w:rPr/>
                <m:t xml:space="preserve">g)(0)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 (Definition 1)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Real-valued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〈f,g〉=(f</m:t>
              </m:r>
              <m:r>
                <w:rPr/>
                <m:t>∗</m:t>
              </m:r>
              <m:acc>
                <m:accPr>
                  <m:chr m:val="̂"/>
                  <m:ctrlPr>
                    <w:rPr/>
                  </m:ctrlPr>
                </m:accPr>
                <m:e>
                  <m:r>
                    <w:rPr/>
                    <m:t xml:space="preserve">g</m:t>
                  </m:r>
                </m:e>
              </m:acc>
              <m:r>
                <w:rPr/>
                <m:t xml:space="preserve">)(0)=(f</m:t>
              </m:r>
              <m:r>
                <w:rPr/>
                <m:t>∗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g</m:t>
                  </m:r>
                </m:e>
                <m:sub>
                  <m:r>
                    <w:rPr/>
                    <m:t xml:space="preserve">-t</m:t>
                  </m:r>
                </m:sub>
              </m:sSub>
              <m:r>
                <w:rPr/>
                <m:t xml:space="preserve">)(0)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=(f</m:t>
              </m:r>
              <m:r>
                <w:rPr/>
                <m:t>⋆</m:t>
              </m:r>
              <m:r>
                <w:rPr/>
                <m:t xml:space="preserve">g)(0)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Fourier coefficients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ind w:left="0" w:firstLine="0"/>
              <w:jc w:val="center"/>
              <w:rPr/>
            </w:pPr>
            <m:oMath>
              <m:r>
                <w:rPr/>
                <m:t xml:space="preserve">F(</m:t>
              </m:r>
              <m:r>
                <w:rPr/>
                <m:t>ξ</m:t>
              </m:r>
              <m:r>
                <w:rPr/>
                <m:t xml:space="preserve">)=〈f,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i2</m:t>
                  </m:r>
                  <m:r>
                    <w:rPr/>
                    <m:t>π</m:t>
                  </m:r>
                  <m:r>
                    <w:rPr/>
                    <m:t>ξ</m:t>
                  </m:r>
                  <m:r>
                    <w:rPr/>
                    <m:t>τ</m:t>
                  </m:r>
                </m:sup>
              </m:sSup>
              <m:r>
                <w:rPr/>
                <m:t xml:space="preserve">〉=(f</m:t>
              </m:r>
              <m:r>
                <w:rPr/>
                <m:t>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i2</m:t>
                  </m:r>
                  <m:r>
                    <w:rPr/>
                    <m:t>π</m:t>
                  </m:r>
                  <m:r>
                    <w:rPr/>
                    <m:t>ξ</m:t>
                  </m:r>
                  <m:r>
                    <w:rPr/>
                    <m:t>τ</m:t>
                  </m:r>
                </m:sup>
              </m:sSup>
              <m:r>
                <w:rPr/>
                <m:t xml:space="preserve">)(0)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because </w:t>
            </w:r>
            <m:oMath>
              <m:acc>
                <m:accPr>
                  <m:chr m:val="̂"/>
                </m:accPr>
                <m:e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i2</m:t>
                      </m:r>
                      <m:r>
                        <w:rPr/>
                        <m:t>π</m:t>
                      </m:r>
                      <m:r>
                        <w:rPr/>
                        <m:t>ξ</m:t>
                      </m:r>
                      <m:r>
                        <w:rPr/>
                        <m:t>τ</m:t>
                      </m:r>
                    </m:sup>
                  </m:sSup>
                </m:e>
              </m:acc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i2</m:t>
                  </m:r>
                  <m:r>
                    <w:rPr/>
                    <m:t>π</m:t>
                  </m:r>
                  <m:r>
                    <w:rPr/>
                    <m:t>ξ</m:t>
                  </m:r>
                  <m:r>
                    <w:rPr/>
                    <m:t>τ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m:oMath>
              <m:r>
                <w:rPr/>
                <m:t xml:space="preserve">=(f</m:t>
              </m:r>
              <m:r>
                <w:rPr/>
                <m:t>⋆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i2</m:t>
                  </m:r>
                  <m:r>
                    <w:rPr/>
                    <m:t>π</m:t>
                  </m:r>
                  <m:r>
                    <w:rPr/>
                    <m:t>ξ</m:t>
                  </m:r>
                  <m:r>
                    <w:rPr/>
                    <m:t>τ</m:t>
                  </m:r>
                </m:sup>
              </m:sSup>
              <m:r>
                <w:rPr/>
                <m:t xml:space="preserve">)(0)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5040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 (Definition 1) only</w:t>
            </w:r>
          </w:p>
        </w:tc>
      </w:tr>
    </w:tbl>
    <w:p w:rsidR="00000000" w:rsidDel="00000000" w:rsidP="00000000" w:rsidRDefault="00000000" w:rsidRPr="00000000" w14:paraId="0000006F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20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The inner product is equal to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convolution with the time-flipped conjugate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cross-correlation under (Definition 1)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i.e. the correlation under (Definition 1)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m:oMath>
        <m:r>
          <w:rPr/>
          <m:t xml:space="preserve">〈f,g〉=(f</m:t>
        </m:r>
        <m:r>
          <w:rPr/>
          <m:t>∗</m:t>
        </m:r>
        <m:acc>
          <m:accPr>
            <m:chr m:val="̂"/>
            <m:ctrlPr>
              <w:rPr/>
            </m:ctrlPr>
          </m:accPr>
          <m:e>
            <m:r>
              <w:rPr/>
              <m:t xml:space="preserve">g</m:t>
            </m:r>
          </m:e>
        </m:acc>
        <m:r>
          <w:rPr/>
          <m:t xml:space="preserve">)(0)=(f</m:t>
        </m:r>
        <m:r>
          <w:rPr/>
          <m:t>⋆</m:t>
        </m:r>
        <m:r>
          <w:rPr/>
          <m:t xml:space="preserve">g)(0)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Fourier coefficient of </w:t>
      </w:r>
      <m:oMath>
        <m:r>
          <m:t>ξ</m:t>
        </m:r>
      </m:oMath>
      <w:r w:rsidDel="00000000" w:rsidR="00000000" w:rsidRPr="00000000">
        <w:rPr>
          <w:rtl w:val="0"/>
        </w:rPr>
        <w:t xml:space="preserve"> is equal to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inner product,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convolution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because </w:t>
      </w:r>
      <m:oMath>
        <m:acc>
          <m:accPr>
            <m:chr m:val="̂"/>
          </m:acc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>τ</m:t>
                </m:r>
              </m:sup>
            </m:sSup>
          </m:e>
        </m:acc>
        <m:r>
          <w:rPr/>
          <m:t xml:space="preserve">=</m:t>
        </m:r>
        <m:bar>
          <m:barPr>
            <m:pos/>
            <m:ctrlPr>
              <w:rPr/>
            </m:ctrlPr>
          </m:bar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>τ</m:t>
                </m:r>
              </m:sup>
            </m:sSup>
          </m:e>
        </m:ba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cross-correlation under (Definition 1) at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i.e. the correlation under (Definition 1).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m:oMath>
        <m:r>
          <w:rPr/>
          <m:t xml:space="preserve">F(</m:t>
        </m:r>
        <m:r>
          <w:rPr/>
          <m:t>ξ</m:t>
        </m:r>
        <m:r>
          <w:rPr/>
          <m:t xml:space="preserve">)=〈f,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〉=(f</m:t>
        </m:r>
        <m:r>
          <w:rPr/>
          <m:t>∗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)(0)=(f</m:t>
        </m:r>
        <m:r>
          <w:rPr/>
          <m:t>⋆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>τ</m:t>
            </m:r>
          </m:sup>
        </m:sSup>
        <m:r>
          <w:rPr/>
          <m:t xml:space="preserve">)(0)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0" w:date="2026-01-10T15:48:00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conjugate needed in inner product and cross correlation?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n.wikipedia.org/wiki/Cross-cor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