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lapvi1vywkr" w:id="0"/>
      <w:bookmarkEnd w:id="0"/>
      <w:r w:rsidDel="00000000" w:rsidR="00000000" w:rsidRPr="00000000">
        <w:rPr>
          <w:rtl w:val="0"/>
        </w:rPr>
        <w:t xml:space="preserve">Interpretations of correlation and inner product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As seen in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Cross-correlation, Correlation, Convolution, Inner product and Fourier coefficients</w:t>
        </w:r>
      </w:hyperlink>
      <w:r w:rsidDel="00000000" w:rsidR="00000000" w:rsidRPr="00000000">
        <w:rPr>
          <w:rtl w:val="0"/>
        </w:rPr>
        <w:t xml:space="preserve"> blog post, the </w:t>
      </w:r>
      <m:oMath>
        <m:nary>
          <m:naryPr>
            <m:chr m:val="∫"/>
            <m:ctrlPr>
              <w:rPr/>
            </m:ctrlPr>
          </m:naryPr>
          <m:sub>
            <m:r>
              <w:rPr/>
              <m:t xml:space="preserve">-</m:t>
            </m:r>
            <m:r>
              <w:rPr/>
              <m:t>∞</m:t>
            </m:r>
          </m:sub>
          <m:sup>
            <m:r>
              <w:rPr/>
              <m:t>∞</m:t>
            </m:r>
          </m:sup>
        </m:nary>
        <m:r>
          <w:rPr/>
          <m:t xml:space="preserve">f(t)</m:t>
        </m:r>
        <m:bar>
          <m:barPr>
            <m:pos/>
            <m:ctrlPr>
              <w:rPr/>
            </m:ctrlPr>
          </m:barPr>
          <m:e>
            <m:r>
              <w:rPr/>
              <m:t xml:space="preserve">g(t)</m:t>
            </m:r>
          </m:e>
        </m:bar>
        <m:r>
          <w:rPr/>
          <m:t xml:space="preserve">dt</m:t>
        </m:r>
      </m:oMath>
      <w:r w:rsidDel="00000000" w:rsidR="00000000" w:rsidRPr="00000000">
        <w:rPr>
          <w:rtl w:val="0"/>
        </w:rPr>
        <w:t xml:space="preserve"> quantity for two complex-valued functions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 can be seen as: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correlation </w:t>
      </w:r>
      <m:oMath>
        <m:r>
          <w:rPr/>
          <m:t xml:space="preserve">(f</m:t>
        </m:r>
        <m:r>
          <w:rPr/>
          <m:t>⋆</m:t>
        </m:r>
        <m:r>
          <w:rPr/>
          <m:t xml:space="preserve">g)(0)</m:t>
        </m:r>
      </m:oMath>
      <w:r w:rsidDel="00000000" w:rsidR="00000000" w:rsidRPr="00000000">
        <w:rPr>
          <w:rtl w:val="0"/>
        </w:rPr>
        <w:t xml:space="preserve"> between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</w:t>
      </w:r>
      <m:oMath>
        <m:sSup>
          <m:sSupPr>
            <m:ctrlPr>
              <w:rPr/>
            </m:ctrlPr>
          </m:sSupPr>
          <m:e>
            <m:r>
              <w:rPr/>
              <m:t xml:space="preserve">L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 inner product </w:t>
      </w:r>
      <m:oMath>
        <m:r>
          <w:rPr/>
          <m:t xml:space="preserve">〈f,g〉</m:t>
        </m:r>
      </m:oMath>
      <w:r w:rsidDel="00000000" w:rsidR="00000000" w:rsidRPr="00000000">
        <w:rPr>
          <w:rtl w:val="0"/>
        </w:rPr>
        <w:t xml:space="preserve"> between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1"/>
          <w:numId w:val="6"/>
        </w:numPr>
        <w:spacing w:after="0" w:before="2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Which can itself be seen as the inner product between two infinite-dimensional real or complex vectors.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m:oMath>
        <m:r>
          <w:rPr/>
          <m:t xml:space="preserve">〈f,g〉=(f</m:t>
        </m:r>
        <m:r>
          <w:rPr/>
          <m:t>⋆</m:t>
        </m:r>
        <m:r>
          <w:rPr/>
          <m:t xml:space="preserve">g)(0)=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-</m:t>
            </m:r>
            <m:r>
              <w:rPr/>
              <m:t>∞</m:t>
            </m:r>
          </m:sub>
          <m:sup>
            <m:r>
              <w:rPr/>
              <m:t>∞</m:t>
            </m:r>
          </m:sup>
        </m:nary>
        <m:r>
          <w:rPr/>
          <m:t xml:space="preserve">f(t)</m:t>
        </m:r>
        <m:bar>
          <m:barPr>
            <m:pos/>
            <m:ctrlPr>
              <w:rPr/>
            </m:ctrlPr>
          </m:barPr>
          <m:e>
            <m:r>
              <w:rPr/>
              <m:t xml:space="preserve">g(t)</m:t>
            </m:r>
          </m:e>
        </m:bar>
        <m:r>
          <w:rPr/>
          <m:t xml:space="preserve">dt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This blog post explores how the above quantity </w:t>
      </w:r>
      <m:oMath>
        <m:r>
          <w:rPr/>
          <m:t xml:space="preserve">〈f,g〉=(f</m:t>
        </m:r>
        <m:r>
          <w:rPr/>
          <m:t>⋆</m:t>
        </m:r>
        <m:r>
          <w:rPr/>
          <m:t xml:space="preserve">g)(0)=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-</m:t>
            </m:r>
            <m:r>
              <w:rPr/>
              <m:t>∞</m:t>
            </m:r>
          </m:sub>
          <m:sup>
            <m:r>
              <w:rPr/>
              <m:t>∞</m:t>
            </m:r>
          </m:sup>
        </m:nary>
        <m:r>
          <w:rPr/>
          <m:t xml:space="preserve">f(t)</m:t>
        </m:r>
        <m:bar>
          <m:barPr>
            <m:pos/>
            <m:ctrlPr>
              <w:rPr/>
            </m:ctrlPr>
          </m:barPr>
          <m:e>
            <m:r>
              <w:rPr/>
              <m:t xml:space="preserve">g(t)</m:t>
            </m:r>
          </m:e>
        </m:bar>
        <m:r>
          <w:rPr/>
          <m:t xml:space="preserve">dt</m:t>
        </m:r>
      </m:oMath>
      <w:r w:rsidDel="00000000" w:rsidR="00000000" w:rsidRPr="00000000">
        <w:rPr>
          <w:rtl w:val="0"/>
        </w:rPr>
        <w:t xml:space="preserve"> can be interpreted from </w:t>
      </w:r>
      <w:hyperlink w:anchor="_34b8y1djeps2">
        <w:r w:rsidDel="00000000" w:rsidR="00000000" w:rsidRPr="00000000">
          <w:rPr>
            <w:color w:val="1155cc"/>
            <w:u w:val="single"/>
            <w:rtl w:val="0"/>
          </w:rPr>
          <w:t xml:space="preserve">Correlation</w:t>
        </w:r>
      </w:hyperlink>
      <w:r w:rsidDel="00000000" w:rsidR="00000000" w:rsidRPr="00000000">
        <w:rPr>
          <w:rtl w:val="0"/>
        </w:rPr>
        <w:t xml:space="preserve"> and </w:t>
      </w:r>
      <w:hyperlink w:anchor="_msyocoh5rjqg">
        <w:r w:rsidDel="00000000" w:rsidR="00000000" w:rsidRPr="00000000">
          <w:rPr>
            <w:color w:val="1155cc"/>
            <w:u w:val="single"/>
            <w:rtl w:val="0"/>
          </w:rPr>
          <w:t xml:space="preserve">Inner product</w:t>
        </w:r>
      </w:hyperlink>
      <w:r w:rsidDel="00000000" w:rsidR="00000000" w:rsidRPr="00000000">
        <w:rPr>
          <w:rtl w:val="0"/>
        </w:rPr>
        <w:t xml:space="preserve"> point of 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34b8y1djeps2" w:id="1"/>
      <w:bookmarkEnd w:id="1"/>
      <w:r w:rsidDel="00000000" w:rsidR="00000000" w:rsidRPr="00000000">
        <w:rPr>
          <w:rtl w:val="0"/>
        </w:rPr>
        <w:t xml:space="preserve">Correlation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correlation between two complex-valued functions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 is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</w:pPr>
      <m:oMath>
        <m:r>
          <w:rPr/>
          <m:t xml:space="preserve">〈f;g〉=(f</m:t>
        </m:r>
        <m:r>
          <w:rPr/>
          <m:t>⋆</m:t>
        </m:r>
        <m:r>
          <w:rPr/>
          <m:t xml:space="preserve">g)(0)=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-</m:t>
            </m:r>
            <m:r>
              <w:rPr/>
              <m:t>∞</m:t>
            </m:r>
          </m:sub>
          <m:sup>
            <m:r>
              <w:rPr/>
              <m:t>∞</m:t>
            </m:r>
          </m:sup>
        </m:nary>
        <m:r>
          <w:rPr/>
          <m:t xml:space="preserve">f(t)</m:t>
        </m:r>
        <m:bar>
          <m:barPr>
            <m:pos/>
            <m:ctrlPr>
              <w:rPr/>
            </m:ctrlPr>
          </m:barPr>
          <m:e>
            <m:r>
              <w:rPr/>
              <m:t xml:space="preserve">g(t)</m:t>
            </m:r>
          </m:e>
        </m:bar>
        <m:r>
          <w:rPr/>
          <m:t xml:space="preserve">dt=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-</m:t>
            </m:r>
            <m:r>
              <w:rPr/>
              <m:t>∞</m:t>
            </m:r>
          </m:sub>
          <m:sup>
            <m:r>
              <w:rPr/>
              <m:t>∞</m:t>
            </m:r>
          </m:sup>
        </m:nary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f(t)</m:t>
            </m:r>
          </m:e>
        </m:d>
        <m:r>
          <w:rPr/>
          <m:t xml:space="preserve"> </m:t>
        </m:r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g(t)</m:t>
            </m:r>
          </m:e>
        </m:d>
        <m:r>
          <w:rPr/>
          <m:t xml:space="preserve"> 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i(arg(f(t))-arg(g(t)))</m:t>
            </m:r>
          </m:sup>
        </m:sSup>
        <m:r>
          <w:rPr/>
          <m:t xml:space="preserve"> dt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It can be interpreted as the weighted sum of the pointwise similarities of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 where:</w:t>
      </w:r>
    </w:p>
    <w:p w:rsidR="00000000" w:rsidDel="00000000" w:rsidP="00000000" w:rsidRDefault="00000000" w:rsidRPr="00000000" w14:paraId="0000000C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pointwise similarity between two points </w:t>
      </w:r>
      <m:oMath>
        <m:r>
          <w:rPr/>
          <m:t xml:space="preserve">f(t)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g(t)</m:t>
        </m:r>
      </m:oMath>
      <w:r w:rsidDel="00000000" w:rsidR="00000000" w:rsidRPr="00000000">
        <w:rPr>
          <w:rtl w:val="0"/>
        </w:rPr>
        <w:t xml:space="preserve"> is defined as the phase alignment complex vector </w:t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i(arg(f(t))-arg(g(t)))</m:t>
            </m:r>
          </m:sup>
        </m:sSup>
        <m:r>
          <w:rPr/>
          <m:t xml:space="preserve"> 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weights are the products of the magnitudes </w:t>
      </w:r>
      <m:oMath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f(t)</m:t>
            </m:r>
          </m:e>
        </m:d>
        <m:r>
          <w:rPr/>
          <m:t xml:space="preserve"> </m:t>
        </m:r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g(t)</m:t>
            </m:r>
          </m:e>
        </m:d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The correlation is the weighted sum of the pointwise phase alignment complex vectors.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is a complex number.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Its phase represents the global phase alignment between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Its magnitude represents how similar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 are.</w:t>
      </w:r>
    </w:p>
    <w:p w:rsidR="00000000" w:rsidDel="00000000" w:rsidP="00000000" w:rsidRDefault="00000000" w:rsidRPr="00000000" w14:paraId="00000012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If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 have almost always the same phase alignment, the phase alignment vectors </w:t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i(arg(f(t))-arg(g(t)))</m:t>
            </m:r>
          </m:sup>
        </m:sSup>
        <m:r>
          <w:rPr/>
          <m:t xml:space="preserve"> </m:t>
        </m:r>
      </m:oMath>
      <w:r w:rsidDel="00000000" w:rsidR="00000000" w:rsidRPr="00000000">
        <w:rPr>
          <w:rtl w:val="0"/>
        </w:rPr>
        <w:t xml:space="preserve"> all point in a similar direction and their weighted sum has a large magnitude.</w:t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Otherwise they don’t sum constructively and their weighted sum has a small magnitude.</w:t>
      </w:r>
    </w:p>
    <w:p w:rsidR="00000000" w:rsidDel="00000000" w:rsidP="00000000" w:rsidRDefault="00000000" w:rsidRPr="00000000" w14:paraId="00000014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The magnitude tends towards </w:t>
      </w:r>
      <m:oMath>
        <m:r>
          <w:rPr/>
          <m:t xml:space="preserve">0</m:t>
        </m:r>
      </m:oMath>
      <w:r w:rsidDel="00000000" w:rsidR="00000000" w:rsidRPr="00000000">
        <w:rPr>
          <w:rtl w:val="0"/>
        </w:rPr>
        <w:t xml:space="preserve"> if there is no correlation between the pointwise phases of </w:t>
      </w:r>
      <m:oMath>
        <m:r>
          <w:rPr/>
          <m:t xml:space="preserve">f(t)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g(t)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48n6h3vfzom4" w:id="2"/>
      <w:bookmarkEnd w:id="2"/>
      <w:r w:rsidDel="00000000" w:rsidR="00000000" w:rsidRPr="00000000">
        <w:rPr>
          <w:rtl w:val="0"/>
        </w:rPr>
        <w:t xml:space="preserve">Why use the conjugate?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Because without the conjugate, instead of summing the phase alignment vectors </w:t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i(arg(f(t))-arg(g(t)))</m:t>
            </m:r>
          </m:sup>
        </m:sSup>
        <m:r>
          <w:rPr/>
          <m:t xml:space="preserve"> </m:t>
        </m:r>
      </m:oMath>
      <w:r w:rsidDel="00000000" w:rsidR="00000000" w:rsidRPr="00000000">
        <w:rPr>
          <w:rtl w:val="0"/>
        </w:rPr>
        <w:t xml:space="preserve">, the correlation would sum vectors  </w:t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i(arg(f(t))+arg(g(t)))</m:t>
            </m:r>
          </m:sup>
        </m:sSup>
        <m:r>
          <w:rPr/>
          <m:t xml:space="preserve"> </m:t>
        </m:r>
      </m:oMath>
      <w:r w:rsidDel="00000000" w:rsidR="00000000" w:rsidRPr="00000000">
        <w:rPr>
          <w:rtl w:val="0"/>
        </w:rPr>
        <w:t xml:space="preserve"> which rotate even if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 are equal.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example if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is a rotating vector </w:t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it</m:t>
            </m:r>
          </m:sup>
        </m:sSup>
      </m:oMath>
      <w:r w:rsidDel="00000000" w:rsidR="00000000" w:rsidRPr="00000000">
        <w:rPr>
          <w:rtl w:val="0"/>
        </w:rPr>
        <w:t xml:space="preserve">, its correlation with itself would be </w:t>
      </w:r>
      <m:oMath>
        <m:nary>
          <m:naryPr>
            <m:chr m:val="∫"/>
            <m:ctrlPr>
              <w:rPr/>
            </m:ctrlPr>
          </m:naryPr>
          <m:sub>
            <m:r>
              <w:rPr/>
              <m:t xml:space="preserve">-</m:t>
            </m:r>
            <m:r>
              <w:rPr/>
              <m:t>∞</m:t>
            </m:r>
          </m:sub>
          <m:sup>
            <m:r>
              <w:rPr/>
              <m:t>∞</m:t>
            </m:r>
          </m:sup>
        </m:nary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i2t</m:t>
            </m:r>
          </m:sup>
        </m:sSup>
        <m:r>
          <w:rPr/>
          <m:t xml:space="preserve">dt=0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sugxvnm3g8ro" w:id="3"/>
      <w:bookmarkEnd w:id="3"/>
      <w:r w:rsidDel="00000000" w:rsidR="00000000" w:rsidRPr="00000000">
        <w:rPr>
          <w:rtl w:val="0"/>
        </w:rPr>
        <w:t xml:space="preserve">Real-valued functions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 are real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  <w:rPr>
          <w:u w:val="none"/>
        </w:rPr>
      </w:pPr>
      <m:oMath>
        <m:r>
          <w:rPr/>
          <m:t xml:space="preserve">arg(f(t))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arg(g(t))</m:t>
        </m:r>
      </m:oMath>
      <w:r w:rsidDel="00000000" w:rsidR="00000000" w:rsidRPr="00000000">
        <w:rPr>
          <w:rtl w:val="0"/>
        </w:rPr>
        <w:t xml:space="preserve"> can only be 0, </w:t>
      </w:r>
      <m:oMath>
        <m:r>
          <m:t>π</m:t>
        </m:r>
      </m:oMath>
      <w:r w:rsidDel="00000000" w:rsidR="00000000" w:rsidRPr="00000000">
        <w:rPr>
          <w:rtl w:val="0"/>
        </w:rPr>
        <w:t xml:space="preserve"> or undefined (if </w:t>
      </w:r>
      <m:oMath>
        <m:r>
          <w:rPr/>
          <m:t xml:space="preserve">f(t)=0</m:t>
        </m:r>
      </m:oMath>
      <w:r w:rsidDel="00000000" w:rsidR="00000000" w:rsidRPr="00000000">
        <w:rPr>
          <w:rtl w:val="0"/>
        </w:rPr>
        <w:t xml:space="preserve"> or </w:t>
      </w:r>
      <m:oMath>
        <m:r>
          <w:rPr/>
          <m:t xml:space="preserve">g(t)=0</m:t>
        </m:r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phase alignment vectors </w:t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i(arg(f(t))-arg(g(t)))</m:t>
            </m:r>
          </m:sup>
        </m:sSup>
        <m:r>
          <w:rPr/>
          <m:t xml:space="preserve"> </m:t>
        </m:r>
      </m:oMath>
      <w:r w:rsidDel="00000000" w:rsidR="00000000" w:rsidRPr="00000000">
        <w:rPr>
          <w:rtl w:val="0"/>
        </w:rPr>
        <w:t xml:space="preserve"> can only be 1, -1 or undefined.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correlation is the weighted sum of the pointwise sign agreements between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msyocoh5rjqg" w:id="4"/>
      <w:bookmarkEnd w:id="4"/>
      <w:r w:rsidDel="00000000" w:rsidR="00000000" w:rsidRPr="00000000">
        <w:rPr>
          <w:rtl w:val="0"/>
        </w:rPr>
        <w:t xml:space="preserve">Inner product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</w:t>
      </w:r>
      <m:oMath>
        <m:sSup>
          <m:sSupPr>
            <m:ctrlPr>
              <w:rPr/>
            </m:ctrlPr>
          </m:sSupPr>
          <m:e>
            <m:r>
              <w:rPr/>
              <m:t xml:space="preserve">L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 inner product between two complex-valued functions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 is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ind w:left="720" w:hanging="360"/>
      </w:pPr>
      <m:oMath>
        <m:r>
          <w:rPr/>
          <m:t xml:space="preserve">〈f,g〉=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-</m:t>
            </m:r>
            <m:r>
              <w:rPr/>
              <m:t>∞</m:t>
            </m:r>
          </m:sub>
          <m:sup>
            <m:r>
              <w:rPr/>
              <m:t>∞</m:t>
            </m:r>
          </m:sup>
        </m:nary>
        <m:r>
          <w:rPr/>
          <m:t xml:space="preserve">f(t)</m:t>
        </m:r>
        <m:bar>
          <m:barPr>
            <m:pos/>
            <m:ctrlPr>
              <w:rPr/>
            </m:ctrlPr>
          </m:barPr>
          <m:e>
            <m:r>
              <w:rPr/>
              <m:t xml:space="preserve">g(t)</m:t>
            </m:r>
          </m:e>
        </m:bar>
        <m:r>
          <w:rPr/>
          <m:t xml:space="preserve">dt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fx02qgvaqj5m" w:id="5"/>
      <w:bookmarkEnd w:id="5"/>
      <w:r w:rsidDel="00000000" w:rsidR="00000000" w:rsidRPr="00000000">
        <w:rPr>
          <w:rtl w:val="0"/>
        </w:rPr>
        <w:t xml:space="preserve">Cauchy-Schwarz inequality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Cauchy-Schwarz inequality states the following 3 equivalent forms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before="200" w:lineRule="auto"/>
        <w:ind w:left="720" w:hanging="360"/>
        <w:rPr>
          <w:u w:val="none"/>
        </w:rPr>
      </w:pPr>
      <m:oMath>
        <m:sSup>
          <m:sSupPr>
            <m:ctrlPr>
              <w:rPr/>
            </m:ctrlPr>
          </m:sSupPr>
          <m:e>
            <m:d>
              <m:dPr>
                <m:begChr m:val="|"/>
                <m:endChr m:val="|"/>
                <m:ctrlPr>
                  <w:rPr/>
                </m:ctrlPr>
              </m:dPr>
              <m:e>
                <m:r>
                  <w:rPr/>
                  <m:t xml:space="preserve">〈u,v〉</m:t>
                </m:r>
              </m:e>
            </m:d>
          </m:e>
          <m:sup>
            <m:r>
              <w:rPr/>
              <m:t xml:space="preserve">2</m:t>
            </m:r>
          </m:sup>
        </m:sSup>
        <m:r>
          <w:rPr/>
          <m:t>≤</m:t>
        </m:r>
        <m:sSup>
          <m:sSupPr>
            <m:ctrlPr>
              <w:rPr/>
            </m:ctrlPr>
          </m:sSupPr>
          <m:e>
            <m:r>
              <w:rPr/>
              <m:t xml:space="preserve">‖u‖</m:t>
            </m:r>
          </m:e>
          <m:sup>
            <m:r>
              <w:rPr/>
              <m:t xml:space="preserve">2</m:t>
            </m:r>
          </m:sup>
        </m:sSup>
        <m:sSup>
          <m:sSupPr>
            <m:ctrlPr>
              <w:rPr/>
            </m:ctrlPr>
          </m:sSupPr>
          <m:e>
            <m:r>
              <w:rPr/>
              <m:t xml:space="preserve"> ‖v‖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before="200" w:lineRule="auto"/>
        <w:ind w:left="720" w:hanging="360"/>
        <w:rPr>
          <w:u w:val="none"/>
        </w:rPr>
      </w:pPr>
      <m:oMath>
        <m:sSup>
          <m:sSupPr>
            <m:ctrlPr>
              <w:rPr/>
            </m:ctrlPr>
          </m:sSupPr>
          <m:e>
            <m:d>
              <m:dPr>
                <m:begChr m:val="|"/>
                <m:endChr m:val="|"/>
                <m:ctrlPr>
                  <w:rPr/>
                </m:ctrlPr>
              </m:dPr>
              <m:e>
                <m:r>
                  <w:rPr/>
                  <m:t xml:space="preserve">〈u,v〉</m:t>
                </m:r>
              </m:e>
            </m:d>
          </m:e>
          <m:sup>
            <m:r>
              <w:rPr/>
              <m:t xml:space="preserve">2</m:t>
            </m:r>
          </m:sup>
        </m:sSup>
        <m:r>
          <w:rPr/>
          <m:t>≤</m:t>
        </m:r>
        <m:r>
          <w:rPr/>
          <m:t xml:space="preserve">〈u,u〉〈v,v〉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before="200" w:lineRule="auto"/>
        <w:ind w:left="720" w:hanging="360"/>
        <w:rPr>
          <w:u w:val="none"/>
        </w:rPr>
      </w:pPr>
      <m:oMath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〈u,v〉</m:t>
            </m:r>
          </m:e>
        </m:d>
        <m:r>
          <w:rPr/>
          <m:t>≤</m:t>
        </m:r>
        <m:r>
          <w:rPr/>
          <m:t xml:space="preserve">‖u‖ ‖v‖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The inequalities above turn to equalities if and only if </w:t>
      </w:r>
      <m:oMath>
        <m:r>
          <w:rPr/>
          <m:t xml:space="preserve">u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v</m:t>
        </m:r>
      </m:oMath>
      <w:r w:rsidDel="00000000" w:rsidR="00000000" w:rsidRPr="00000000">
        <w:rPr>
          <w:rtl w:val="0"/>
        </w:rPr>
        <w:t xml:space="preserve"> are collinear, i.e. </w:t>
      </w:r>
      <m:oMath>
        <m:r>
          <w:rPr/>
          <m:t xml:space="preserve">u=</m:t>
        </m:r>
        <m:r>
          <w:rPr/>
          <m:t>λ</m:t>
        </m:r>
        <m:r>
          <w:rPr/>
          <m:t xml:space="preserve">v</m:t>
        </m:r>
      </m:oMath>
      <w:r w:rsidDel="00000000" w:rsidR="00000000" w:rsidRPr="00000000">
        <w:rPr>
          <w:rtl w:val="0"/>
        </w:rPr>
        <w:t xml:space="preserve"> (see </w:t>
      </w:r>
      <w:hyperlink w:anchor="_9zqnw2c37qx2">
        <w:r w:rsidDel="00000000" w:rsidR="00000000" w:rsidRPr="00000000">
          <w:rPr>
            <w:color w:val="1155cc"/>
            <w:u w:val="single"/>
            <w:rtl w:val="0"/>
          </w:rPr>
          <w:t xml:space="preserve">When does the Cauchy-Schwarz inequality turn to equality?</w:t>
        </w:r>
      </w:hyperlink>
      <w:r w:rsidDel="00000000" w:rsidR="00000000" w:rsidRPr="00000000">
        <w:rPr>
          <w:rtl w:val="0"/>
        </w:rPr>
        <w:t xml:space="preserve"> below)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0"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This means that for two vectors </w:t>
      </w:r>
      <m:oMath>
        <m:r>
          <w:rPr/>
          <m:t xml:space="preserve">u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v</m:t>
        </m:r>
      </m:oMath>
      <w:r w:rsidDel="00000000" w:rsidR="00000000" w:rsidRPr="00000000">
        <w:rPr>
          <w:rtl w:val="0"/>
        </w:rPr>
        <w:t xml:space="preserve"> with constant norms, their inner product is maximal when </w:t>
      </w:r>
      <m:oMath>
        <m:r>
          <w:rPr/>
          <m:t xml:space="preserve">u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v</m:t>
        </m:r>
      </m:oMath>
      <w:r w:rsidDel="00000000" w:rsidR="00000000" w:rsidRPr="00000000">
        <w:rPr>
          <w:rtl w:val="0"/>
        </w:rPr>
        <w:t xml:space="preserve"> are collinear, i.e. </w:t>
      </w:r>
      <m:oMath>
        <m:r>
          <w:rPr/>
          <m:t xml:space="preserve">u=</m:t>
        </m:r>
        <m:r>
          <w:rPr/>
          <m:t>λ</m:t>
        </m:r>
        <m:r>
          <w:rPr/>
          <m:t xml:space="preserve">v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2"/>
        <w:spacing w:before="200" w:lineRule="auto"/>
        <w:rPr/>
      </w:pPr>
      <w:bookmarkStart w:colFirst="0" w:colLast="0" w:name="_az1jyqpqlmrr" w:id="6"/>
      <w:bookmarkEnd w:id="6"/>
      <w:r w:rsidDel="00000000" w:rsidR="00000000" w:rsidRPr="00000000">
        <w:rPr>
          <w:rtl w:val="0"/>
        </w:rPr>
        <w:t xml:space="preserve">Interpretations</w:t>
      </w:r>
    </w:p>
    <w:p w:rsidR="00000000" w:rsidDel="00000000" w:rsidP="00000000" w:rsidRDefault="00000000" w:rsidRPr="00000000" w14:paraId="00000028">
      <w:pPr>
        <w:pStyle w:val="Heading3"/>
        <w:spacing w:line="360" w:lineRule="auto"/>
        <w:rPr/>
      </w:pPr>
      <w:bookmarkStart w:colFirst="0" w:colLast="0" w:name="_yzdye130y48b" w:id="7"/>
      <w:bookmarkEnd w:id="7"/>
      <w:r w:rsidDel="00000000" w:rsidR="00000000" w:rsidRPr="00000000">
        <w:rPr>
          <w:rtl w:val="0"/>
        </w:rPr>
        <w:t xml:space="preserve">Real-valued functions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before="0" w:lineRule="auto"/>
        <w:ind w:left="720" w:hanging="360"/>
      </w:pPr>
      <m:oMath>
        <m:r>
          <w:rPr/>
          <m:t xml:space="preserve">〈u,v〉</m:t>
        </m:r>
      </m:oMath>
      <w:r w:rsidDel="00000000" w:rsidR="00000000" w:rsidRPr="00000000">
        <w:rPr>
          <w:rtl w:val="0"/>
        </w:rPr>
        <w:t xml:space="preserve"> is maximal when </w:t>
      </w:r>
      <m:oMath>
        <m:r>
          <w:rPr/>
          <m:t xml:space="preserve">u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v</m:t>
        </m:r>
      </m:oMath>
      <w:r w:rsidDel="00000000" w:rsidR="00000000" w:rsidRPr="00000000">
        <w:rPr>
          <w:rtl w:val="0"/>
        </w:rPr>
        <w:t xml:space="preserve"> are equal up to a real scaling factor </w:t>
      </w:r>
      <m:oMath>
        <m:r>
          <m:t>λ</m:t>
        </m:r>
      </m:oMath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2A">
      <w:pPr>
        <w:numPr>
          <w:ilvl w:val="1"/>
          <w:numId w:val="12"/>
        </w:numPr>
        <w:spacing w:before="0" w:lineRule="auto"/>
        <w:ind w:left="1440" w:hanging="360"/>
      </w:pPr>
      <w:r w:rsidDel="00000000" w:rsidR="00000000" w:rsidRPr="00000000">
        <w:rPr>
          <w:rtl w:val="0"/>
        </w:rPr>
        <w:t xml:space="preserve">i.e. when they are proportional.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w3v4lrrjoqix" w:id="8"/>
      <w:bookmarkEnd w:id="8"/>
      <w:r w:rsidDel="00000000" w:rsidR="00000000" w:rsidRPr="00000000">
        <w:rPr>
          <w:rtl w:val="0"/>
        </w:rPr>
        <w:t xml:space="preserve">Complex-valued functions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ind w:left="720" w:hanging="360"/>
      </w:pPr>
      <m:oMath>
        <m:r>
          <w:rPr/>
          <m:t xml:space="preserve">〈u,v〉</m:t>
        </m:r>
      </m:oMath>
      <w:r w:rsidDel="00000000" w:rsidR="00000000" w:rsidRPr="00000000">
        <w:rPr>
          <w:rtl w:val="0"/>
        </w:rPr>
        <w:t xml:space="preserve"> is maximal when </w:t>
      </w:r>
      <m:oMath>
        <m:r>
          <w:rPr/>
          <m:t xml:space="preserve">u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v</m:t>
        </m:r>
      </m:oMath>
      <w:r w:rsidDel="00000000" w:rsidR="00000000" w:rsidRPr="00000000">
        <w:rPr>
          <w:rtl w:val="0"/>
        </w:rPr>
        <w:t xml:space="preserve"> are equal up to a complex scaling factor </w:t>
      </w:r>
      <m:oMath>
        <m:r>
          <m:t>λ</m:t>
        </m:r>
      </m:oMath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2D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i.e. when they are complex proportional,</w:t>
      </w:r>
    </w:p>
    <w:p w:rsidR="00000000" w:rsidDel="00000000" w:rsidP="00000000" w:rsidRDefault="00000000" w:rsidRPr="00000000" w14:paraId="0000002E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i.e. when,</w:t>
      </w:r>
    </w:p>
    <w:p w:rsidR="00000000" w:rsidDel="00000000" w:rsidP="00000000" w:rsidRDefault="00000000" w:rsidRPr="00000000" w14:paraId="0000002F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their point-wise magnitudes are equal up to a scaling factor,</w:t>
      </w:r>
    </w:p>
    <w:p w:rsidR="00000000" w:rsidDel="00000000" w:rsidP="00000000" w:rsidRDefault="00000000" w:rsidRPr="00000000" w14:paraId="00000030">
      <w:pPr>
        <w:numPr>
          <w:ilvl w:val="3"/>
          <w:numId w:val="12"/>
        </w:numPr>
        <w:ind w:left="2880" w:hanging="360"/>
        <w:rPr>
          <w:u w:val="none"/>
        </w:rPr>
      </w:pPr>
      <m:oMath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u(t)</m:t>
            </m:r>
          </m:e>
        </m:d>
        <m:r>
          <w:rPr/>
          <m:t xml:space="preserve">=</m:t>
        </m:r>
        <m:d>
          <m:dPr>
            <m:begChr m:val="|"/>
            <m:endChr m:val="|"/>
            <m:ctrlPr>
              <w:rPr/>
            </m:ctrlPr>
          </m:dPr>
          <m:e>
            <m:r>
              <w:rPr/>
              <m:t>λ</m:t>
            </m:r>
          </m:e>
        </m:d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v(t)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and their point-wise phase difference is constant</w:t>
      </w:r>
    </w:p>
    <w:p w:rsidR="00000000" w:rsidDel="00000000" w:rsidP="00000000" w:rsidRDefault="00000000" w:rsidRPr="00000000" w14:paraId="00000032">
      <w:pPr>
        <w:numPr>
          <w:ilvl w:val="3"/>
          <w:numId w:val="12"/>
        </w:numPr>
        <w:ind w:left="2880" w:hanging="360"/>
      </w:pPr>
      <m:oMath>
        <m:r>
          <w:rPr/>
          <m:t xml:space="preserve">arg(f(t))-arg(g(t))=arg(</m:t>
        </m:r>
        <m:r>
          <w:rPr/>
          <m:t>λ</m:t>
        </m:r>
        <m:r>
          <w:rPr/>
          <m:t xml:space="preserve">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i.e. their point-wise magnitudes are scaled and their point-wise phases are shifted by a constant offset.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9zqnw2c37qx2" w:id="9"/>
      <w:bookmarkEnd w:id="9"/>
      <w:r w:rsidDel="00000000" w:rsidR="00000000" w:rsidRPr="00000000">
        <w:rPr>
          <w:rtl w:val="0"/>
        </w:rPr>
        <w:t xml:space="preserve">When does the Cauchy-Schwarz inequality turn to equality?</w:t>
      </w:r>
    </w:p>
    <w:p w:rsidR="00000000" w:rsidDel="00000000" w:rsidP="00000000" w:rsidRDefault="00000000" w:rsidRPr="00000000" w14:paraId="00000035">
      <w:pPr>
        <w:spacing w:before="200" w:lineRule="auto"/>
        <w:rPr/>
      </w:pPr>
      <w:r w:rsidDel="00000000" w:rsidR="00000000" w:rsidRPr="00000000">
        <w:rPr>
          <w:rtl w:val="0"/>
        </w:rPr>
        <w:t xml:space="preserve">The proof that the Cauchy-Schwarz inequality turn into an equality if and only if </w:t>
      </w:r>
      <m:oMath>
        <m:r>
          <w:rPr/>
          <m:t xml:space="preserve">u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v</m:t>
        </m:r>
      </m:oMath>
      <w:r w:rsidDel="00000000" w:rsidR="00000000" w:rsidRPr="00000000">
        <w:rPr>
          <w:rtl w:val="0"/>
        </w:rPr>
        <w:t xml:space="preserve"> are collinear, i.e. </w:t>
      </w:r>
      <m:oMath>
        <m:r>
          <w:rPr/>
          <m:t xml:space="preserve">u=</m:t>
        </m:r>
        <m:r>
          <w:rPr/>
          <m:t>λ</m:t>
        </m:r>
        <m:r>
          <w:rPr/>
          <m:t xml:space="preserve">v</m:t>
        </m:r>
      </m:oMath>
      <w:r w:rsidDel="00000000" w:rsidR="00000000" w:rsidRPr="00000000">
        <w:rPr>
          <w:rtl w:val="0"/>
        </w:rPr>
        <w:t xml:space="preserve"> can be done in two steps.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Proof for </w:t>
      </w:r>
      <m:oMath>
        <m:r>
          <w:rPr/>
          <m:t xml:space="preserve">u=</m:t>
        </m:r>
        <m:r>
          <w:rPr/>
          <m:t>λ</m:t>
        </m:r>
        <m:r>
          <w:rPr/>
          <m:t xml:space="preserve">v</m:t>
        </m:r>
        <m:r>
          <w:rPr/>
          <m:t>⇒</m:t>
        </m:r>
        <m:r>
          <w:rPr/>
          <m:t xml:space="preserve">〈u,v〉=‖u‖ ‖v‖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1"/>
        </w:numPr>
        <w:ind w:left="1440" w:hanging="360"/>
      </w:pPr>
      <m:oMath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〈u,v〉</m:t>
            </m:r>
          </m:e>
        </m:d>
        <m:r>
          <w:rPr/>
          <m:t xml:space="preserve">=</m:t>
        </m:r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〈</m:t>
            </m:r>
            <m:r>
              <w:rPr/>
              <m:t>λ</m:t>
            </m:r>
            <m:r>
              <w:rPr/>
              <m:t xml:space="preserve">v,v〉</m:t>
            </m:r>
          </m:e>
        </m:d>
        <m:r>
          <w:rPr/>
          <m:t xml:space="preserve">=</m:t>
        </m:r>
        <m:d>
          <m:dPr>
            <m:begChr m:val="|"/>
            <m:endChr m:val="|"/>
            <m:ctrlPr>
              <w:rPr/>
            </m:ctrlPr>
          </m:dPr>
          <m:e>
            <m:r>
              <w:rPr/>
              <m:t>λ</m:t>
            </m:r>
          </m:e>
        </m:d>
        <m:sSup>
          <m:sSupPr>
            <m:ctrlPr>
              <w:rPr/>
            </m:ctrlPr>
          </m:sSupPr>
          <m:e>
            <m:r>
              <w:rPr/>
              <m:t xml:space="preserve">‖v‖</m:t>
            </m:r>
          </m:e>
          <m:sup>
            <m:r>
              <w:rPr/>
              <m:t xml:space="preserve">2</m:t>
            </m:r>
          </m:sup>
        </m:sSup>
        <m:r>
          <w:rPr/>
          <m:t xml:space="preserve">=</m:t>
        </m:r>
        <m:d>
          <m:dPr>
            <m:begChr m:val="|"/>
            <m:endChr m:val="|"/>
            <m:ctrlPr>
              <w:rPr/>
            </m:ctrlPr>
          </m:dPr>
          <m:e>
            <m:r>
              <w:rPr/>
              <m:t>λ</m:t>
            </m:r>
          </m:e>
        </m:d>
        <m:r>
          <w:rPr/>
          <m:t xml:space="preserve">‖v‖‖v‖=‖</m:t>
        </m:r>
        <m:r>
          <w:rPr/>
          <m:t>λ</m:t>
        </m:r>
        <m:r>
          <w:rPr/>
          <m:t xml:space="preserve">v‖‖v‖=‖u‖‖v‖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Proof for </w:t>
      </w:r>
      <m:oMath>
        <m:r>
          <w:rPr/>
          <m:t xml:space="preserve">〈u,v〉=‖u‖ ‖v‖</m:t>
        </m:r>
        <m:r>
          <w:rPr/>
          <m:t>⇒</m:t>
        </m:r>
        <m:r>
          <w:rPr/>
          <m:t xml:space="preserve">u=</m:t>
        </m:r>
        <m:r>
          <w:rPr/>
          <m:t>λ</m:t>
        </m:r>
        <m:r>
          <w:rPr/>
          <m:t xml:space="preserve">v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Let </w:t>
      </w:r>
      <m:oMath>
        <m:r>
          <w:rPr/>
          <m:t xml:space="preserve">w=u-</m:t>
        </m:r>
        <m:f>
          <m:fPr>
            <m:ctrlPr>
              <w:rPr/>
            </m:ctrlPr>
          </m:fPr>
          <m:num>
            <m:r>
              <w:rPr/>
              <m:t xml:space="preserve">〈u,v〉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‖v‖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v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1440" w:firstLine="0"/>
        <w:rPr/>
      </w:pPr>
      <m:oMath>
        <m:sSup>
          <m:sSupPr>
            <m:ctrlPr>
              <w:rPr/>
            </m:ctrlPr>
          </m:sSupPr>
          <m:e>
            <m:r>
              <w:rPr/>
              <m:t xml:space="preserve">‖w‖</m:t>
            </m:r>
          </m:e>
          <m:sup>
            <m:r>
              <w:rPr/>
              <m:t xml:space="preserve">2</m:t>
            </m:r>
          </m:sup>
        </m:sSup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‖u-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〈u,v〉</m:t>
                </m:r>
              </m:num>
              <m:den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‖v‖</m:t>
                    </m:r>
                  </m:e>
                  <m:sup>
                    <m:r>
                      <w:rPr/>
                      <m:t xml:space="preserve">2</m:t>
                    </m:r>
                  </m:sup>
                </m:sSup>
              </m:den>
            </m:f>
            <m:r>
              <w:rPr/>
              <m:t xml:space="preserve">v‖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1440" w:firstLine="0"/>
        <w:rPr/>
      </w:pPr>
      <m:oMath>
        <m:r>
          <w:rPr/>
          <m:t xml:space="preserve">=〈u-</m:t>
        </m:r>
        <m:f>
          <m:fPr>
            <m:ctrlPr>
              <w:rPr/>
            </m:ctrlPr>
          </m:fPr>
          <m:num>
            <m:r>
              <w:rPr/>
              <m:t xml:space="preserve">〈u,v〉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‖v‖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v, u-</m:t>
        </m:r>
        <m:f>
          <m:fPr>
            <m:ctrlPr>
              <w:rPr/>
            </m:ctrlPr>
          </m:fPr>
          <m:num>
            <m:r>
              <w:rPr/>
              <m:t xml:space="preserve">〈u,v〉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‖v‖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v〉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1440" w:firstLine="0"/>
        <w:rPr/>
      </w:pPr>
      <m:oMath>
        <m:r>
          <w:rPr/>
          <m:t xml:space="preserve">=〈u, u〉-</m:t>
        </m:r>
        <m:f>
          <m:fPr>
            <m:ctrlPr>
              <w:rPr/>
            </m:ctrlPr>
          </m:fPr>
          <m:num>
            <m:bar>
              <m:barPr>
                <m:pos/>
                <m:ctrlPr>
                  <w:rPr/>
                </m:ctrlPr>
              </m:barPr>
              <m:e>
                <m:r>
                  <w:rPr/>
                  <m:t xml:space="preserve">〈u,v〉</m:t>
                </m:r>
              </m:e>
            </m:ba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‖v‖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〈u,v〉-</m:t>
        </m:r>
        <m:f>
          <m:fPr>
            <m:ctrlPr>
              <w:rPr/>
            </m:ctrlPr>
          </m:fPr>
          <m:num>
            <m:r>
              <w:rPr/>
              <m:t xml:space="preserve">〈u,v〉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‖v‖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〈v, u〉+</m:t>
        </m:r>
        <m:f>
          <m:fPr>
            <m:ctrlPr>
              <w:rPr/>
            </m:ctrlPr>
          </m:fPr>
          <m:num>
            <m:r>
              <w:rPr/>
              <m:t xml:space="preserve">〈u,v〉</m:t>
            </m:r>
            <m:bar>
              <m:barPr>
                <m:pos/>
                <m:ctrlPr>
                  <w:rPr/>
                </m:ctrlPr>
              </m:barPr>
              <m:e>
                <m:r>
                  <w:rPr/>
                  <m:t xml:space="preserve">〈u,v〉</m:t>
                </m:r>
              </m:e>
            </m:ba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‖v‖</m:t>
                </m:r>
              </m:e>
              <m:sup>
                <m:r>
                  <w:rPr/>
                  <m:t xml:space="preserve">4</m:t>
                </m:r>
              </m:sup>
            </m:sSup>
          </m:den>
        </m:f>
        <m:r>
          <w:rPr/>
          <m:t xml:space="preserve">〈v,v〉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1440" w:firstLine="0"/>
        <w:rPr/>
      </w:pPr>
      <m:oMath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‖u‖</m:t>
            </m:r>
          </m:e>
          <m:sup>
            <m:r>
              <w:rPr/>
              <m:t xml:space="preserve">2</m:t>
            </m:r>
          </m:sup>
        </m:sSup>
        <m:r>
          <w:rPr/>
          <m:t xml:space="preserve">-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d>
                  <m:dPr>
                    <m:begChr m:val="|"/>
                    <m:endChr m:val="|"/>
                    <m:ctrlPr>
                      <w:rPr/>
                    </m:ctrlPr>
                  </m:dPr>
                  <m:e>
                    <m:r>
                      <w:rPr/>
                      <m:t xml:space="preserve">〈u,v〉</m:t>
                    </m:r>
                  </m:e>
                </m:d>
              </m:e>
              <m:sup>
                <m:r>
                  <w:rPr/>
                  <m:t xml:space="preserve">2</m:t>
                </m:r>
              </m:sup>
            </m:sSup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‖v‖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〈u,v〉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‖v‖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bar>
          <m:barPr>
            <m:pos/>
            <m:ctrlPr>
              <w:rPr/>
            </m:ctrlPr>
          </m:barPr>
          <m:e>
            <m:r>
              <w:rPr/>
              <m:t xml:space="preserve">〈u,v〉</m:t>
            </m:r>
          </m:e>
        </m:bar>
        <m:r>
          <w:rPr/>
          <m:t xml:space="preserve">+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d>
                  <m:dPr>
                    <m:begChr m:val="|"/>
                    <m:endChr m:val="|"/>
                    <m:ctrlPr>
                      <w:rPr/>
                    </m:ctrlPr>
                  </m:dPr>
                  <m:e>
                    <m:r>
                      <w:rPr/>
                      <m:t xml:space="preserve">〈u,v〉</m:t>
                    </m:r>
                  </m:e>
                </m:d>
              </m:e>
              <m:sup>
                <m:r>
                  <w:rPr/>
                  <m:t xml:space="preserve">2</m:t>
                </m:r>
              </m:sup>
            </m:sSup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‖v‖</m:t>
                </m:r>
              </m:e>
              <m:sup>
                <m:r>
                  <w:rPr/>
                  <m:t xml:space="preserve">4</m:t>
                </m:r>
              </m:sup>
            </m:sSup>
          </m:den>
        </m:f>
        <m:sSup>
          <m:sSupPr>
            <m:ctrlPr>
              <w:rPr/>
            </m:ctrlPr>
          </m:sSupPr>
          <m:e>
            <m:r>
              <w:rPr/>
              <m:t xml:space="preserve">‖v‖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1440" w:firstLine="0"/>
        <w:rPr/>
      </w:pPr>
      <m:oMath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‖u‖</m:t>
            </m:r>
          </m:e>
          <m:sup>
            <m:r>
              <w:rPr/>
              <m:t xml:space="preserve">2</m:t>
            </m:r>
          </m:sup>
        </m:sSup>
        <m:r>
          <w:rPr/>
          <m:t xml:space="preserve">-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d>
                  <m:dPr>
                    <m:begChr m:val="|"/>
                    <m:endChr m:val="|"/>
                    <m:ctrlPr>
                      <w:rPr/>
                    </m:ctrlPr>
                  </m:dPr>
                  <m:e>
                    <m:r>
                      <w:rPr/>
                      <m:t xml:space="preserve">〈u,v〉</m:t>
                    </m:r>
                  </m:e>
                </m:d>
              </m:e>
              <m:sup>
                <m:r>
                  <w:rPr/>
                  <m:t xml:space="preserve">2</m:t>
                </m:r>
              </m:sup>
            </m:sSup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‖v‖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-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d>
                  <m:dPr>
                    <m:begChr m:val="|"/>
                    <m:endChr m:val="|"/>
                    <m:ctrlPr>
                      <w:rPr/>
                    </m:ctrlPr>
                  </m:dPr>
                  <m:e>
                    <m:r>
                      <w:rPr/>
                      <m:t xml:space="preserve">〈u,v〉</m:t>
                    </m:r>
                  </m:e>
                </m:d>
              </m:e>
              <m:sup>
                <m:r>
                  <w:rPr/>
                  <m:t xml:space="preserve">2</m:t>
                </m:r>
              </m:sup>
            </m:sSup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‖v‖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d>
                  <m:dPr>
                    <m:begChr m:val="|"/>
                    <m:endChr m:val="|"/>
                    <m:ctrlPr>
                      <w:rPr/>
                    </m:ctrlPr>
                  </m:dPr>
                  <m:e>
                    <m:r>
                      <w:rPr/>
                      <m:t xml:space="preserve">〈u,v〉</m:t>
                    </m:r>
                  </m:e>
                </m:d>
              </m:e>
              <m:sup>
                <m:r>
                  <w:rPr/>
                  <m:t xml:space="preserve">2</m:t>
                </m:r>
              </m:sup>
            </m:sSup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‖v‖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1440" w:firstLine="0"/>
        <w:rPr/>
      </w:pPr>
      <m:oMath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‖u‖</m:t>
            </m:r>
          </m:e>
          <m:sup>
            <m:r>
              <w:rPr/>
              <m:t xml:space="preserve">2</m:t>
            </m:r>
          </m:sup>
        </m:sSup>
        <m:r>
          <w:rPr/>
          <m:t xml:space="preserve">-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d>
                  <m:dPr>
                    <m:begChr m:val="|"/>
                    <m:endChr m:val="|"/>
                    <m:ctrlPr>
                      <w:rPr/>
                    </m:ctrlPr>
                  </m:dPr>
                  <m:e>
                    <m:r>
                      <w:rPr/>
                      <m:t xml:space="preserve">〈u,v〉</m:t>
                    </m:r>
                  </m:e>
                </m:d>
              </m:e>
              <m:sup>
                <m:r>
                  <w:rPr/>
                  <m:t xml:space="preserve">2</m:t>
                </m:r>
              </m:sup>
            </m:sSup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‖v‖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1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And thus, because </w:t>
      </w:r>
      <m:oMath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〈u,v〉</m:t>
            </m:r>
          </m:e>
        </m:d>
        <m:r>
          <w:rPr/>
          <m:t xml:space="preserve">=‖u‖‖v‖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1440" w:firstLine="0"/>
        <w:rPr/>
      </w:pPr>
      <m:oMath>
        <m:sSup>
          <m:sSupPr>
            <m:ctrlPr>
              <w:rPr/>
            </m:ctrlPr>
          </m:sSupPr>
          <m:e>
            <m:r>
              <w:rPr/>
              <m:t xml:space="preserve">‖w‖</m:t>
            </m:r>
          </m:e>
          <m:sup>
            <m:r>
              <w:rPr/>
              <m:t xml:space="preserve">2</m:t>
            </m:r>
          </m:sup>
        </m:sSup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‖u‖</m:t>
            </m:r>
          </m:e>
          <m:sup>
            <m:r>
              <w:rPr/>
              <m:t xml:space="preserve">2</m:t>
            </m:r>
          </m:sup>
        </m:sSup>
        <m:r>
          <w:rPr/>
          <m:t xml:space="preserve">-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d>
                  <m:dPr>
                    <m:begChr m:val="|"/>
                    <m:endChr m:val="|"/>
                    <m:ctrlPr>
                      <w:rPr/>
                    </m:ctrlPr>
                  </m:dPr>
                  <m:e>
                    <m:r>
                      <w:rPr/>
                      <m:t xml:space="preserve">〈u,v〉</m:t>
                    </m:r>
                  </m:e>
                </m:d>
              </m:e>
              <m:sup>
                <m:r>
                  <w:rPr/>
                  <m:t xml:space="preserve">2</m:t>
                </m:r>
              </m:sup>
            </m:sSup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‖v‖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‖u‖</m:t>
            </m:r>
          </m:e>
          <m:sup>
            <m:r>
              <w:rPr/>
              <m:t xml:space="preserve">2</m:t>
            </m:r>
          </m:sup>
        </m:sSup>
        <m:r>
          <w:rPr/>
          <m:t xml:space="preserve">-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‖u‖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 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‖v‖</m:t>
                </m:r>
              </m:e>
              <m:sup>
                <m:r>
                  <w:rPr/>
                  <m:t xml:space="preserve">2</m:t>
                </m:r>
              </m:sup>
            </m:sSup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‖v‖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1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Thus, </w:t>
      </w:r>
      <m:oMath>
        <m:r>
          <w:rPr/>
          <m:t xml:space="preserve">w=0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1"/>
          <w:numId w:val="11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Thus, </w:t>
      </w:r>
      <m:oMath>
        <m:r>
          <w:rPr/>
          <m:t xml:space="preserve">u=</m:t>
        </m:r>
        <m:f>
          <m:fPr>
            <m:ctrlPr>
              <w:rPr/>
            </m:ctrlPr>
          </m:fPr>
          <m:num>
            <m:r>
              <w:rPr/>
              <m:t xml:space="preserve">〈u,v〉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‖v‖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v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1"/>
          <w:numId w:val="11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Thus, </w:t>
      </w:r>
      <m:oMath>
        <m:r>
          <w:rPr/>
          <m:t xml:space="preserve">u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v</m:t>
        </m:r>
      </m:oMath>
      <w:r w:rsidDel="00000000" w:rsidR="00000000" w:rsidRPr="00000000">
        <w:rPr>
          <w:rtl w:val="0"/>
        </w:rPr>
        <w:t xml:space="preserve"> are collinear (</w:t>
      </w:r>
      <m:oMath>
        <m:r>
          <w:rPr/>
          <m:t xml:space="preserve">u=</m:t>
        </m:r>
        <m:r>
          <w:rPr/>
          <m:t>λ</m:t>
        </m:r>
        <m:r>
          <w:rPr/>
          <m:t xml:space="preserve">v</m:t>
        </m:r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Hence, </w:t>
      </w:r>
      <m:oMath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〈u,v〉</m:t>
            </m:r>
          </m:e>
        </m:d>
        <m:r>
          <w:rPr/>
          <m:t xml:space="preserve">=‖u‖ ‖v‖</m:t>
        </m:r>
        <m:r>
          <w:rPr/>
          <m:t>⇔</m:t>
        </m:r>
        <m:r>
          <w:rPr/>
          <m:t xml:space="preserve">u=</m:t>
        </m:r>
        <m:r>
          <w:rPr/>
          <m:t>λ</m:t>
        </m:r>
        <m:r>
          <w:rPr/>
          <m:t xml:space="preserve">v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b7dfzxtt2kwv" w:id="10"/>
      <w:bookmarkEnd w:id="10"/>
      <w:r w:rsidDel="00000000" w:rsidR="00000000" w:rsidRPr="00000000">
        <w:rPr>
          <w:rtl w:val="0"/>
        </w:rPr>
        <w:t xml:space="preserve">Application to the Fourier transform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Fourier coefficients </w:t>
      </w:r>
      <m:oMath>
        <m:r>
          <w:rPr/>
          <m:t xml:space="preserve">F(</m:t>
        </m:r>
        <m:r>
          <w:rPr/>
          <m:t>ξ</m:t>
        </m:r>
        <m:r>
          <w:rPr/>
          <m:t xml:space="preserve">)=〈f,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i2</m:t>
            </m:r>
            <m:r>
              <w:rPr/>
              <m:t>π</m:t>
            </m:r>
            <m:r>
              <w:rPr/>
              <m:t>ξ</m:t>
            </m:r>
            <m:r>
              <w:rPr/>
              <m:t>τ</m:t>
            </m:r>
          </m:sup>
        </m:sSup>
        <m:r>
          <w:rPr/>
          <m:t xml:space="preserve">〉=(f</m:t>
        </m:r>
        <m:r>
          <w:rPr/>
          <m:t>∗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i2</m:t>
            </m:r>
            <m:r>
              <w:rPr/>
              <m:t>π</m:t>
            </m:r>
            <m:r>
              <w:rPr/>
              <m:t>ξ</m:t>
            </m:r>
            <m:r>
              <w:rPr/>
              <m:t>τ</m:t>
            </m:r>
          </m:sup>
        </m:sSup>
        <m:r>
          <w:rPr/>
          <m:t xml:space="preserve">)(0)=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-</m:t>
            </m:r>
            <m:r>
              <w:rPr/>
              <m:t>∞</m:t>
            </m:r>
          </m:sub>
          <m:sup>
            <m:r>
              <w:rPr/>
              <m:t>∞</m:t>
            </m:r>
          </m:sup>
        </m:nary>
        <m:r>
          <w:rPr/>
          <m:t xml:space="preserve">f(</m:t>
        </m:r>
        <m:r>
          <w:rPr/>
          <m:t>τ</m:t>
        </m:r>
        <m:r>
          <w:rPr/>
          <m:t xml:space="preserve">)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-i2</m:t>
            </m:r>
            <m:r>
              <w:rPr/>
              <m:t>π</m:t>
            </m:r>
            <m:r>
              <w:rPr/>
              <m:t>ξ</m:t>
            </m:r>
            <m:r>
              <w:rPr/>
              <m:t>τ</m:t>
            </m:r>
          </m:sup>
        </m:sSup>
        <m:r>
          <w:rPr/>
          <m:t xml:space="preserve">d</m:t>
        </m:r>
        <m:r>
          <w:rPr/>
          <m:t>τ</m:t>
        </m:r>
      </m:oMath>
      <w:r w:rsidDel="00000000" w:rsidR="00000000" w:rsidRPr="00000000">
        <w:rPr>
          <w:rtl w:val="0"/>
        </w:rPr>
        <w:t xml:space="preserve"> is thus,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complex number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Its phase represents the global phase alignment between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and </w:t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i2</m:t>
            </m:r>
            <m:r>
              <w:rPr/>
              <m:t>π</m:t>
            </m:r>
            <m:r>
              <w:rPr/>
              <m:t>ξ</m:t>
            </m:r>
            <m:r>
              <w:rPr/>
              <m:t xml:space="preserve">t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Its magnitude represents how similar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and </w:t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i2</m:t>
            </m:r>
            <m:r>
              <w:rPr/>
              <m:t>π</m:t>
            </m:r>
            <m:r>
              <w:rPr/>
              <m:t>ξ</m:t>
            </m:r>
            <m:r>
              <w:rPr/>
              <m:t xml:space="preserve">t</m:t>
            </m:r>
          </m:sup>
        </m:sSup>
      </m:oMath>
      <w:r w:rsidDel="00000000" w:rsidR="00000000" w:rsidRPr="00000000">
        <w:rPr>
          <w:rtl w:val="0"/>
        </w:rPr>
        <w:t xml:space="preserve"> are.</w:t>
      </w:r>
    </w:p>
    <w:p w:rsidR="00000000" w:rsidDel="00000000" w:rsidP="00000000" w:rsidRDefault="00000000" w:rsidRPr="00000000" w14:paraId="0000004B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However,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is real thus,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</w:t>
      </w:r>
      <m:oMath>
        <m:sSup>
          <m:sSupPr>
            <m:ctrlPr>
              <w:rPr/>
            </m:ctrlPr>
          </m:sSupPr>
          <m:e>
            <m:r>
              <w:rPr/>
              <m:t xml:space="preserve">L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inner</w:t>
      </w:r>
      <w:r w:rsidDel="00000000" w:rsidR="00000000" w:rsidRPr="00000000">
        <w:rPr>
          <w:rtl w:val="0"/>
        </w:rPr>
        <w:t xml:space="preserve"> product is never maximal.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ind w:left="720" w:hanging="360"/>
      </w:pP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and </w:t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i2</m:t>
            </m:r>
            <m:r>
              <w:rPr/>
              <m:t>π</m:t>
            </m:r>
            <m:r>
              <w:rPr/>
              <m:t>ξ</m:t>
            </m:r>
            <m:r>
              <w:rPr/>
              <m:t xml:space="preserve">t</m:t>
            </m:r>
          </m:sup>
        </m:sSup>
      </m:oMath>
      <w:r w:rsidDel="00000000" w:rsidR="00000000" w:rsidRPr="00000000">
        <w:rPr>
          <w:rtl w:val="0"/>
        </w:rPr>
        <w:t xml:space="preserve"> are never collinear.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But if </w:t>
      </w:r>
      <m:oMath>
        <m:r>
          <w:rPr/>
          <m:t xml:space="preserve">f(t)=sin(2</m:t>
        </m:r>
        <m:r>
          <w:rPr/>
          <m:t>π</m:t>
        </m:r>
        <m:r>
          <w:rPr/>
          <m:t>ξ</m:t>
        </m:r>
        <m:r>
          <w:rPr/>
          <m:t xml:space="preserve">t)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8"/>
        </w:numPr>
        <w:ind w:left="1440" w:hanging="360"/>
        <w:rPr>
          <w:u w:val="none"/>
        </w:rPr>
      </w:pP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and </w:t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i2</m:t>
            </m:r>
            <m:r>
              <w:rPr/>
              <m:t>π</m:t>
            </m:r>
            <m:r>
              <w:rPr/>
              <m:t>ξ</m:t>
            </m:r>
            <m:r>
              <w:rPr/>
              <m:t xml:space="preserve">t</m:t>
            </m:r>
          </m:sup>
        </m:sSup>
      </m:oMath>
      <w:r w:rsidDel="00000000" w:rsidR="00000000" w:rsidRPr="00000000">
        <w:rPr>
          <w:rtl w:val="0"/>
        </w:rPr>
        <w:t xml:space="preserve"> have similar phase alignments.</w:t>
      </w:r>
    </w:p>
    <w:p w:rsidR="00000000" w:rsidDel="00000000" w:rsidP="00000000" w:rsidRDefault="00000000" w:rsidRPr="00000000" w14:paraId="00000050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phase alignment vectors don’t sum maximally but they sum constructively.</w:t>
      </w:r>
    </w:p>
    <w:p w:rsidR="00000000" w:rsidDel="00000000" w:rsidP="00000000" w:rsidRDefault="00000000" w:rsidRPr="00000000" w14:paraId="00000051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Their weighted sum has a large magnitude even though it is not maximal.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62363" cy="19074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2363" cy="1907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a3xazfum45s7" w:id="11"/>
      <w:bookmarkEnd w:id="11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The  </w:t>
      </w:r>
      <m:oMath>
        <m:nary>
          <m:naryPr>
            <m:chr m:val="∫"/>
            <m:ctrlPr>
              <w:rPr/>
            </m:ctrlPr>
          </m:naryPr>
          <m:sub>
            <m:r>
              <w:rPr/>
              <m:t xml:space="preserve">-</m:t>
            </m:r>
            <m:r>
              <w:rPr/>
              <m:t>∞</m:t>
            </m:r>
          </m:sub>
          <m:sup>
            <m:r>
              <w:rPr/>
              <m:t>∞</m:t>
            </m:r>
          </m:sup>
        </m:nary>
        <m:r>
          <w:rPr/>
          <m:t xml:space="preserve">f(t)</m:t>
        </m:r>
        <m:bar>
          <m:barPr>
            <m:pos/>
            <m:ctrlPr>
              <w:rPr/>
            </m:ctrlPr>
          </m:barPr>
          <m:e>
            <m:r>
              <w:rPr/>
              <m:t xml:space="preserve">g(t)</m:t>
            </m:r>
          </m:e>
        </m:bar>
        <m:r>
          <w:rPr/>
          <m:t xml:space="preserve">dt</m:t>
        </m:r>
      </m:oMath>
      <w:r w:rsidDel="00000000" w:rsidR="00000000" w:rsidRPr="00000000">
        <w:rPr>
          <w:rtl w:val="0"/>
        </w:rPr>
        <w:t xml:space="preserve"> expression is equal to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correlation </w:t>
      </w:r>
      <m:oMath>
        <m:r>
          <w:rPr/>
          <m:t xml:space="preserve">(f</m:t>
        </m:r>
        <m:r>
          <w:rPr/>
          <m:t>⋆</m:t>
        </m:r>
        <m:r>
          <w:rPr/>
          <m:t xml:space="preserve">g)(0)</m:t>
        </m:r>
      </m:oMath>
      <w:r w:rsidDel="00000000" w:rsidR="00000000" w:rsidRPr="00000000">
        <w:rPr>
          <w:rtl w:val="0"/>
        </w:rPr>
        <w:t xml:space="preserve"> between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</w:t>
      </w:r>
      <m:oMath>
        <m:sSup>
          <m:sSupPr>
            <m:ctrlPr>
              <w:rPr/>
            </m:ctrlPr>
          </m:sSupPr>
          <m:e>
            <m:r>
              <w:rPr/>
              <m:t xml:space="preserve">L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 inner product </w:t>
      </w:r>
      <m:oMath>
        <m:r>
          <w:rPr/>
          <m:t xml:space="preserve">〈f,g〉</m:t>
        </m:r>
      </m:oMath>
      <w:r w:rsidDel="00000000" w:rsidR="00000000" w:rsidRPr="00000000">
        <w:rPr>
          <w:rtl w:val="0"/>
        </w:rPr>
        <w:t xml:space="preserve"> between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1u7m1vresvxz" w:id="12"/>
      <w:bookmarkEnd w:id="12"/>
      <w:r w:rsidDel="00000000" w:rsidR="00000000" w:rsidRPr="00000000">
        <w:rPr>
          <w:rtl w:val="0"/>
        </w:rPr>
        <w:t xml:space="preserve">Correlation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From the correlation point of view, we can see that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It is the weighted sum of the pointwise phase alignment complex vectors.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It is a complex number.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Its phase represents the global phase alignment between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Its magnitude represents how similar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 are.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qpg2wr8bo3eb" w:id="13"/>
      <w:bookmarkEnd w:id="13"/>
      <w:r w:rsidDel="00000000" w:rsidR="00000000" w:rsidRPr="00000000">
        <w:rPr>
          <w:rtl w:val="0"/>
        </w:rPr>
        <w:t xml:space="preserve">Real-valued functions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  <w:t xml:space="preserve">If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 are real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phase alignment vectors can only be 1, -1 or undefined.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correlation is the weighted sum of the pointwise sign agreements between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wm8qu8ldtk5e" w:id="14"/>
      <w:bookmarkEnd w:id="14"/>
      <w:r w:rsidDel="00000000" w:rsidR="00000000" w:rsidRPr="00000000">
        <w:rPr>
          <w:rtl w:val="0"/>
        </w:rPr>
        <w:t xml:space="preserve">Inner product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From the inner product point of view, the Cauchy-Schwarz inequality tells us that </w:t>
      </w:r>
      <m:oMath>
        <m:r>
          <w:rPr/>
          <m:t xml:space="preserve">〈f,g〉</m:t>
        </m:r>
      </m:oMath>
      <w:r w:rsidDel="00000000" w:rsidR="00000000" w:rsidRPr="00000000">
        <w:rPr>
          <w:rtl w:val="0"/>
        </w:rPr>
        <w:t xml:space="preserve"> is maximal when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 are collinear, i.e. </w:t>
      </w:r>
      <m:oMath>
        <m:r>
          <w:rPr/>
          <m:t xml:space="preserve">f=</m:t>
        </m:r>
        <m:r>
          <w:rPr/>
          <m:t>λ</m:t>
        </m:r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dn6ux9z695hc" w:id="15"/>
      <w:bookmarkEnd w:id="15"/>
      <w:r w:rsidDel="00000000" w:rsidR="00000000" w:rsidRPr="00000000">
        <w:rPr>
          <w:rtl w:val="0"/>
        </w:rPr>
        <w:t xml:space="preserve">Real-valued functions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ind w:left="720" w:hanging="360"/>
      </w:pPr>
      <m:oMath>
        <m:r>
          <w:rPr/>
          <m:t xml:space="preserve">〈f,g〉</m:t>
        </m:r>
      </m:oMath>
      <w:r w:rsidDel="00000000" w:rsidR="00000000" w:rsidRPr="00000000">
        <w:rPr>
          <w:rtl w:val="0"/>
        </w:rPr>
        <w:t xml:space="preserve"> is maximal when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 are equal up to a real scaling factor </w:t>
      </w:r>
      <m:oMath>
        <m:r>
          <m:t>λ</m:t>
        </m:r>
      </m:oMath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6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i.e. when they are proportional.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zi5kf8584jql" w:id="16"/>
      <w:bookmarkEnd w:id="16"/>
      <w:r w:rsidDel="00000000" w:rsidR="00000000" w:rsidRPr="00000000">
        <w:rPr>
          <w:rtl w:val="0"/>
        </w:rPr>
        <w:t xml:space="preserve">Complex-valued functions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ind w:left="720" w:hanging="360"/>
      </w:pPr>
      <m:oMath>
        <m:r>
          <w:rPr/>
          <m:t xml:space="preserve">〈f,g〉</m:t>
        </m:r>
      </m:oMath>
      <w:r w:rsidDel="00000000" w:rsidR="00000000" w:rsidRPr="00000000">
        <w:rPr>
          <w:rtl w:val="0"/>
        </w:rPr>
        <w:t xml:space="preserve"> is maximal when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 are equal up to a complex scaling factor </w:t>
      </w:r>
      <m:oMath>
        <m:r>
          <m:t>λ</m:t>
        </m:r>
      </m:oMath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9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i.e. when their point-wise magnitudes are scaled and their point-wise phases are shifted by a constant offset.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nzlcv6lyw3p5" w:id="17"/>
      <w:bookmarkEnd w:id="17"/>
      <w:r w:rsidDel="00000000" w:rsidR="00000000" w:rsidRPr="00000000">
        <w:rPr>
          <w:rtl w:val="0"/>
        </w:rPr>
        <w:t xml:space="preserve">Application to the Fourier transform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 Fourier coefficients </w:t>
      </w:r>
      <m:oMath>
        <m:r>
          <w:rPr/>
          <m:t xml:space="preserve">F(</m:t>
        </m:r>
        <m:r>
          <w:rPr/>
          <m:t>ξ</m:t>
        </m:r>
        <m:r>
          <w:rPr/>
          <m:t xml:space="preserve">)=〈f,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i2</m:t>
            </m:r>
            <m:r>
              <w:rPr/>
              <m:t>π</m:t>
            </m:r>
            <m:r>
              <w:rPr/>
              <m:t>ξ</m:t>
            </m:r>
            <m:r>
              <w:rPr/>
              <m:t>τ</m:t>
            </m:r>
          </m:sup>
        </m:sSup>
        <m:r>
          <w:rPr/>
          <m:t xml:space="preserve">〉=(f</m:t>
        </m:r>
        <m:r>
          <w:rPr/>
          <m:t>∗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i2</m:t>
            </m:r>
            <m:r>
              <w:rPr/>
              <m:t>π</m:t>
            </m:r>
            <m:r>
              <w:rPr/>
              <m:t>ξ</m:t>
            </m:r>
            <m:r>
              <w:rPr/>
              <m:t>τ</m:t>
            </m:r>
          </m:sup>
        </m:sSup>
        <m:r>
          <w:rPr/>
          <m:t xml:space="preserve">)(0)=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-</m:t>
            </m:r>
            <m:r>
              <w:rPr/>
              <m:t>∞</m:t>
            </m:r>
          </m:sub>
          <m:sup>
            <m:r>
              <w:rPr/>
              <m:t>∞</m:t>
            </m:r>
          </m:sup>
        </m:nary>
        <m:r>
          <w:rPr/>
          <m:t xml:space="preserve">f(</m:t>
        </m:r>
        <m:r>
          <w:rPr/>
          <m:t>τ</m:t>
        </m:r>
        <m:r>
          <w:rPr/>
          <m:t xml:space="preserve">)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-i2</m:t>
            </m:r>
            <m:r>
              <w:rPr/>
              <m:t>π</m:t>
            </m:r>
            <m:r>
              <w:rPr/>
              <m:t>ξ</m:t>
            </m:r>
            <m:r>
              <w:rPr/>
              <m:t>τ</m:t>
            </m:r>
          </m:sup>
        </m:sSup>
        <m:r>
          <w:rPr/>
          <m:t xml:space="preserve">d</m:t>
        </m:r>
        <m:r>
          <w:rPr/>
          <m:t>τ</m:t>
        </m:r>
      </m:oMath>
      <w:r w:rsidDel="00000000" w:rsidR="00000000" w:rsidRPr="00000000">
        <w:rPr>
          <w:rtl w:val="0"/>
        </w:rPr>
        <w:t xml:space="preserve"> is thus,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 complex number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Its phase represents the global phase alignment between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and </w:t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i2</m:t>
            </m:r>
            <m:r>
              <w:rPr/>
              <m:t>π</m:t>
            </m:r>
            <m:r>
              <w:rPr/>
              <m:t>ξ</m:t>
            </m:r>
            <m:r>
              <w:rPr/>
              <m:t xml:space="preserve">t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Its magnitude represents how similar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and </w:t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i2</m:t>
            </m:r>
            <m:r>
              <w:rPr/>
              <m:t>π</m:t>
            </m:r>
            <m:r>
              <w:rPr/>
              <m:t>ξ</m:t>
            </m:r>
            <m:r>
              <w:rPr/>
              <m:t xml:space="preserve">t</m:t>
            </m:r>
          </m:sup>
        </m:sSup>
      </m:oMath>
      <w:r w:rsidDel="00000000" w:rsidR="00000000" w:rsidRPr="00000000">
        <w:rPr>
          <w:rtl w:val="0"/>
        </w:rPr>
        <w:t xml:space="preserve"> are.</w:t>
      </w:r>
    </w:p>
    <w:p w:rsidR="00000000" w:rsidDel="00000000" w:rsidP="00000000" w:rsidRDefault="00000000" w:rsidRPr="00000000" w14:paraId="0000006F">
      <w:pPr>
        <w:spacing w:before="200" w:lineRule="auto"/>
        <w:rPr/>
      </w:pPr>
      <w:r w:rsidDel="00000000" w:rsidR="00000000" w:rsidRPr="00000000">
        <w:rPr>
          <w:rtl w:val="0"/>
        </w:rPr>
        <w:t xml:space="preserve">However,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is real thus,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The </w:t>
      </w:r>
      <m:oMath>
        <m:sSup>
          <m:sSupPr>
            <m:ctrlPr>
              <w:rPr/>
            </m:ctrlPr>
          </m:sSupPr>
          <m:e>
            <m:r>
              <w:rPr/>
              <m:t xml:space="preserve">L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inner</w:t>
      </w:r>
      <w:r w:rsidDel="00000000" w:rsidR="00000000" w:rsidRPr="00000000">
        <w:rPr>
          <w:rtl w:val="0"/>
        </w:rPr>
        <w:t xml:space="preserve"> product is never maximal.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ind w:left="720" w:hanging="360"/>
      </w:pP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and </w:t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i2</m:t>
            </m:r>
            <m:r>
              <w:rPr/>
              <m:t>π</m:t>
            </m:r>
            <m:r>
              <w:rPr/>
              <m:t>ξ</m:t>
            </m:r>
            <m:r>
              <w:rPr/>
              <m:t xml:space="preserve">t</m:t>
            </m:r>
          </m:sup>
        </m:sSup>
      </m:oMath>
      <w:r w:rsidDel="00000000" w:rsidR="00000000" w:rsidRPr="00000000">
        <w:rPr>
          <w:rtl w:val="0"/>
        </w:rPr>
        <w:t xml:space="preserve"> are never collinear.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But if </w:t>
      </w:r>
      <m:oMath>
        <m:r>
          <w:rPr/>
          <m:t xml:space="preserve">f(t)=sin(2</m:t>
        </m:r>
        <m:r>
          <w:rPr/>
          <m:t>π</m:t>
        </m:r>
        <m:r>
          <w:rPr/>
          <m:t>ξ</m:t>
        </m:r>
        <m:r>
          <w:rPr/>
          <m:t xml:space="preserve">t)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8"/>
        </w:numPr>
        <w:ind w:left="1440" w:hanging="360"/>
      </w:pP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and </w:t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i2</m:t>
            </m:r>
            <m:r>
              <w:rPr/>
              <m:t>π</m:t>
            </m:r>
            <m:r>
              <w:rPr/>
              <m:t>ξ</m:t>
            </m:r>
            <m:r>
              <w:rPr/>
              <m:t xml:space="preserve">t</m:t>
            </m:r>
          </m:sup>
        </m:sSup>
      </m:oMath>
      <w:r w:rsidDel="00000000" w:rsidR="00000000" w:rsidRPr="00000000">
        <w:rPr>
          <w:rtl w:val="0"/>
        </w:rPr>
        <w:t xml:space="preserve"> have similar phase alignments.</w:t>
      </w:r>
    </w:p>
    <w:p w:rsidR="00000000" w:rsidDel="00000000" w:rsidP="00000000" w:rsidRDefault="00000000" w:rsidRPr="00000000" w14:paraId="0000007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The phase alignment vectors don’t sum maximally but they sum constructively.</w:t>
      </w:r>
    </w:p>
    <w:p w:rsidR="00000000" w:rsidDel="00000000" w:rsidP="00000000" w:rsidRDefault="00000000" w:rsidRPr="00000000" w14:paraId="00000075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Their weighted sum has a large magnitude even though it is not maximal.</w:t>
      </w:r>
    </w:p>
    <w:p w:rsidR="00000000" w:rsidDel="00000000" w:rsidP="00000000" w:rsidRDefault="00000000" w:rsidRPr="00000000" w14:paraId="00000076">
      <w:pPr>
        <w:pStyle w:val="Heading1"/>
        <w:rPr/>
      </w:pPr>
      <w:bookmarkStart w:colFirst="0" w:colLast="0" w:name="_9628helc2k37" w:id="18"/>
      <w:bookmarkEnd w:id="18"/>
      <w:r w:rsidDel="00000000" w:rsidR="00000000" w:rsidRPr="00000000">
        <w:rPr>
          <w:rtl w:val="0"/>
        </w:rPr>
        <w:t xml:space="preserve">Old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Vectors differing by a constant phase are geometrically collinear in a complex Hilbert space, not orthogonal.</w:t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="360" w:lineRule="auto"/>
    </w:pPr>
    <w:rPr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?tab=t.ns68xw3tdaf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