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מישור החוף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חיפה, הכרמל וחוף הכרמל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2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מישור החוף, נושא 2: חיפה, הכרמל וחוף הכרמל.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‪nisan1234-afk.github.io/tayarut/#coastal-02‬</w:t>
            </w:r>
          </w:p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חוף הכרמל וחיפה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הר שנוגע בים, ועיר של חמש דתות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חוף הכרמל: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חמש הדתות של חיפה: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אתרים קדושים בחיפה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הבהאים, הכרמליתים ומערת אליהו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המקדש והגנים הבהאיים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סטלה מאריס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מערת אליהו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אטרקציות, מוזיאונים ועסקים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חיפה של יום יום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מי מגיע לאן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מושגים לבגרות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תיירות עסקים ותיירות כנסים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עסקים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כנסים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הר הכרמל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הדרוזים, המוחרקה ועין הוד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הדרוזים: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דלית אל־כרמל ועוספיה: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המוחרקה: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עין הוד: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העלייה הראשונה ודרך היין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זכרון יעקב וסביבתה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זכרון יעקב: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הברון רוטשילד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ניל"י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בית אהרונסון: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יקב זכרון יעקב: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רמת הנדיב: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בית חנה סנש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המזגגה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מושגי שיווק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תיירות אזורית בחוף הכרמל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אזורית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גן לאומי קיסריה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העיר והנמל של הורדוס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הורדוס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אוגוסטוס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התיאטרון הרומי: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פונטיוס פילטוס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ההיפודרום: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אמת המים: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העיר הצלבנית: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14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1–3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סדרו את תולדות חיפה, מהמוקדם למאוחר.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הנמל המודרני · שקמונה · הטמפלרים · הכרמליתים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איזה מרכז כנסים נמצא במישור החוף, מחוץ לתל אביב?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התאימו כל אתר לדת או לסיפור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המקדש הבהאי · סטלה מאריס · מערת אליהו · המוחרקה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שאלה 4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התאימו כל אתר בכרמל לסוג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מורשת · תרבות דרוזית · טבע · אמנות · יין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5–8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מי בנה את נמל קיסריה, ועל שם מי נקראה העיר?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ציינו שלושה סוגי תיירות שמוצעים בגן הלאומי קיסריה.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2019)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עסקים", ותנו דוגמה.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כנסים", ותנו דוגמה.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9–16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בחיפה יש אתר דתי חשוב שכולל גנים ומקדש. ציינו את שם האתר ואת הדת, והסבירו עליה. ציינו אתר נוסף שקדוש לאותה דת, ואת מיקומו.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2025)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ציינו את שמות הכפרים הדרוזיים בכרמל, ושתי פעילויות שמוצעות בהם לתיירים.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2025)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11.  </w:t>
      </w:r>
      <w:r>
        <w:rPr>
          <w:rFonts w:ascii="Arial" w:hAnsi="Arial" w:cs="Arial" w:eastAsia="Arial"/>
          <w:b/>
          <w:bCs/>
          <w:i w:val="0"/>
          <w:rtl/>
        </w:rPr>
        <w:t>ציינו שני אתרים בחיפה שחשובים לבני דתות שונות. הסבירו את החשיבות הדתית של כל אחד, ואת תרומתו לתיירות.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12.  </w:t>
      </w:r>
      <w:r>
        <w:rPr>
          <w:rFonts w:ascii="Arial" w:hAnsi="Arial" w:cs="Arial" w:eastAsia="Arial"/>
          <w:b/>
          <w:bCs/>
          <w:i w:val="0"/>
          <w:rtl/>
        </w:rPr>
        <w:t>ציינו שני מוזיאונים בחיפה, ומה מייחד כל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13.  </w:t>
      </w:r>
      <w:r>
        <w:rPr>
          <w:rFonts w:ascii="Arial" w:hAnsi="Arial" w:cs="Arial" w:eastAsia="Arial"/>
          <w:b/>
          <w:bCs/>
          <w:i w:val="0"/>
          <w:rtl/>
        </w:rPr>
        <w:t>ציינו שני אתרים בולטים בקיסריה, וספרו עליהם בקצרה.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14.  </w:t>
      </w:r>
      <w:r>
        <w:rPr>
          <w:rFonts w:ascii="Arial" w:hAnsi="Arial" w:cs="Arial" w:eastAsia="Arial"/>
          <w:b/>
          <w:bCs/>
          <w:i w:val="0"/>
          <w:rtl/>
        </w:rPr>
        <w:t>ציינו שני אתרים בזכרון יעקב שמשמרים את עברה.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15.  </w:t>
      </w:r>
      <w:r>
        <w:rPr>
          <w:rFonts w:ascii="Arial" w:hAnsi="Arial" w:cs="Arial" w:eastAsia="Arial"/>
          <w:b/>
          <w:bCs/>
          <w:i w:val="0"/>
          <w:rtl/>
        </w:rPr>
        <w:t>ציינו שני אתרים בחיפה, ואיזה מגזר, תיירות פנים או תיירות נכנסת, יבקר בכל אחד.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16.  </w:t>
      </w:r>
      <w:r>
        <w:rPr>
          <w:rFonts w:ascii="Arial" w:hAnsi="Arial" w:cs="Arial" w:eastAsia="Arial"/>
          <w:b/>
          <w:bCs/>
          <w:i w:val="0"/>
          <w:rtl/>
        </w:rPr>
        <w:t>ציינו שלושה מאפיינים של שוק תיירות הכנסים.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