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80"/>
      </w:pPr>
      <w:r>
        <w:rPr>
          <w:rFonts w:ascii="Arial" w:hAnsi="Arial" w:cs="Arial" w:eastAsia="Arial"/>
          <w:b w:val="0"/>
          <w:i w:val="0"/>
          <w:color w:val="555555"/>
          <w:sz w:val="20"/>
          <w:szCs w:val="20"/>
          <w:rtl/>
        </w:rPr>
        <w:t>מגמת תיירות · שאלון 880387 · ים המלח ומדבר יהודה</w:t>
      </w:r>
    </w:p>
    <w:p>
      <w:pPr>
        <w:bidi/>
        <w:spacing w:before="0" w:after="40"/>
      </w:pPr>
      <w:r>
        <w:rPr>
          <w:rFonts w:ascii="Arial" w:hAnsi="Arial" w:cs="Arial" w:eastAsia="Arial"/>
          <w:b/>
          <w:bCs/>
          <w:i w:val="0"/>
          <w:sz w:val="52"/>
          <w:szCs w:val="52"/>
          <w:rtl/>
        </w:rPr>
        <w:t>מדבר יהודה: טבע ונופש פעיל</w:t>
      </w:r>
    </w:p>
    <w:p>
      <w:pPr>
        <w:bidi/>
        <w:spacing w:before="0" w:after="200"/>
      </w:pPr>
      <w:r>
        <w:rPr>
          <w:rFonts w:ascii="Arial" w:hAnsi="Arial" w:cs="Arial" w:eastAsia="Arial"/>
          <w:b w:val="0"/>
          <w:i w:val="0"/>
          <w:sz w:val="28"/>
          <w:szCs w:val="28"/>
          <w:rtl/>
        </w:rPr>
        <w:t>דף עבודה לתלמיד · נושא 2</w:t>
      </w:r>
    </w:p>
    <w:p>
      <w:pPr>
        <w:bidi/>
        <w:spacing w:before="0" w:after="200"/>
      </w:pPr>
      <w:r>
        <w:rPr>
          <w:rFonts w:ascii="Arial" w:hAnsi="Arial" w:cs="Arial" w:eastAsia="Arial"/>
          <w:b w:val="0"/>
          <w:i w:val="0"/>
          <w:rtl/>
        </w:rPr>
        <w:t>שם: ______________________   כיתה: ________   תאריך: ____________</w:t>
      </w:r>
    </w:p>
    <w:p>
      <w:pPr>
        <w:bidi/>
        <w:spacing w:before="0" w:after="40"/>
      </w:pPr>
      <w:r>
        <w:rPr>
          <w:rFonts w:ascii="Arial" w:hAnsi="Arial" w:cs="Arial" w:eastAsia="Arial"/>
          <w:b/>
          <w:bCs/>
          <w:i w:val="0"/>
          <w:rtl/>
        </w:rPr>
        <w:t xml:space="preserve">איך עובדים עם הדף: </w:t>
      </w:r>
      <w:r>
        <w:rPr>
          <w:rFonts w:ascii="Arial" w:hAnsi="Arial" w:cs="Arial" w:eastAsia="Arial"/>
          <w:b w:val="0"/>
          <w:i w:val="0"/>
          <w:rtl/>
        </w:rPr>
        <w:t>המורה מציג את המצגת, ואתם ממלאים כאן את מה שחשוב בכל שקף. בסוף הדף יש שאלות תרגול ובגרות.</w:t>
      </w:r>
    </w:p>
    <w:tbl>
      <w:tblPr>
        <w:bidiVisual/>
        <w:tblW w:type="auto" w:w="0"/>
        <w:tblBorders>
          <w:top w:val="single" w:sz="4" w:color="999999"/>
          <w:left w:val="nil"/>
          <w:bottom w:val="single" w:sz="4" w:color="999999"/>
          <w:right w:val="nil"/>
          <w:insideH w:val="nil"/>
          <w:insideV w:val="nil"/>
        </w:tblBorders>
        <w:tblLayout w:type="fixed"/>
        <w:tblLayout w:type="fixed"/>
        <w:tblLook w:firstColumn="1" w:firstRow="1" w:lastColumn="0" w:lastRow="0" w:noHBand="0" w:noVBand="1" w:val="04A0"/>
      </w:tblPr>
      <w:tblGrid>
        <w:gridCol w:w="9865"/>
      </w:tblGrid>
      <w:tr>
        <w:tc>
          <w:tcPr>
            <w:tcW w:type="dxa" w:w="9865"/>
          </w:tcPr>
          <w:p>
            <w:pPr>
              <w:bidi/>
            </w:pPr>
            <w:r>
              <w:rPr>
                <w:rFonts w:ascii="Arial" w:hAnsi="Arial" w:cs="Arial" w:eastAsia="Arial"/>
                <w:b/>
                <w:bCs/>
                <w:i w:val="0"/>
                <w:sz w:val="22"/>
                <w:szCs w:val="22"/>
                <w:rtl/>
              </w:rPr>
              <w:t>החומר של הנושא באתר המגמה</w:t>
            </w:r>
          </w:p>
          <w:p>
            <w:pPr>
              <w:bidi/>
            </w:pPr>
            <w:r>
              <w:rPr>
                <w:rFonts w:ascii="Arial" w:hAnsi="Arial" w:cs="Arial" w:eastAsia="Arial"/>
                <w:b w:val="0"/>
                <w:i w:val="0"/>
                <w:sz w:val="20"/>
                <w:szCs w:val="20"/>
                <w:rtl/>
              </w:rPr>
              <w:t>באתר המגמה, בחבל ים המלח ומדבר יהודה, נושא 2: מדבר יהודה: טבע ונופש פעיל.</w:t>
            </w:r>
          </w:p>
          <w:p>
            <w:pPr>
              <w:bidi/>
            </w:pPr>
            <w:r>
              <w:rPr>
                <w:rFonts w:ascii="Arial" w:hAnsi="Arial" w:cs="Arial" w:eastAsia="Arial"/>
                <w:b w:val="0"/>
                <w:i w:val="0"/>
                <w:sz w:val="20"/>
                <w:szCs w:val="20"/>
                <w:rtl/>
              </w:rPr>
              <w:t>בשורה של הנושא יש קישורים למצגת, לסרטון הפתיחה, לפודקאסט החזרה ולדף העבודה הזה.</w:t>
            </w:r>
          </w:p>
          <w:p>
            <w:pPr>
              <w:bidi/>
            </w:pPr>
            <w:r>
              <w:rPr>
                <w:rFonts w:ascii="Arial" w:hAnsi="Arial" w:cs="Arial" w:eastAsia="Arial"/>
                <w:b w:val="0"/>
                <w:i w:val="0"/>
                <w:sz w:val="20"/>
                <w:szCs w:val="20"/>
                <w:rtl/>
              </w:rPr>
              <w:t>סרקו את הברקוד בטלפון, או הקלידו את הכתובת:</w:t>
            </w:r>
          </w:p>
          <w:p>
            <w:pPr>
              <w:bidi/>
            </w:pPr>
            <w:r>
              <w:rPr>
                <w:rFonts w:ascii="Arial" w:hAnsi="Arial" w:cs="Arial" w:eastAsia="Arial"/>
                <w:b w:val="0"/>
                <w:i w:val="0"/>
                <w:color w:val="555555"/>
                <w:sz w:val="20"/>
                <w:szCs w:val="20"/>
                <w:rtl/>
              </w:rPr>
              <w:t>‪nisan1234-afk.github.io/tayarut/#deadsea-02‬</w:t>
            </w:r>
          </w:p>
          <w:p>
            <w:pPr>
              <w:bidi/>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png"/>
                          <pic:cNvPicPr/>
                        </pic:nvPicPr>
                        <pic:blipFill>
                          <a:blip r:embed="rId9"/>
                          <a:stretch>
                            <a:fillRect/>
                          </a:stretch>
                        </pic:blipFill>
                        <pic:spPr>
                          <a:xfrm>
                            <a:off x="0" y="0"/>
                            <a:ext cx="1080000" cy="1080000"/>
                          </a:xfrm>
                          <a:prstGeom prst="rect"/>
                        </pic:spPr>
                      </pic:pic>
                    </a:graphicData>
                  </a:graphic>
                </wp:inline>
              </w:drawing>
            </w:r>
          </w:p>
        </w:tc>
      </w:tr>
    </w:tbl>
    <w:p>
      <w:pPr>
        <w:bidi/>
        <w:spacing w:before="0" w:after="160"/>
      </w:pPr>
    </w:p>
    <w:p>
      <w:pPr>
        <w:bidi/>
        <w:spacing w:before="120" w:after="80"/>
      </w:pPr>
      <w:r>
        <w:rPr>
          <w:rFonts w:ascii="Arial" w:hAnsi="Arial" w:cs="Arial" w:eastAsia="Arial"/>
          <w:b/>
          <w:bCs/>
          <w:i w:val="0"/>
          <w:sz w:val="32"/>
          <w:szCs w:val="32"/>
          <w:rtl/>
        </w:rPr>
        <w:t>חלק א · סיכום מודרך</w:t>
      </w:r>
    </w:p>
    <w:p>
      <w:pPr>
        <w:keepNext/>
        <w:bidi/>
        <w:spacing w:before="200" w:after="40"/>
      </w:pPr>
      <w:r>
        <w:rPr>
          <w:rFonts w:ascii="Arial" w:hAnsi="Arial" w:cs="Arial" w:eastAsia="Arial"/>
          <w:b w:val="0"/>
          <w:i w:val="0"/>
          <w:color w:val="555555"/>
          <w:sz w:val="18"/>
          <w:szCs w:val="18"/>
          <w:rtl/>
        </w:rPr>
        <w:t xml:space="preserve">שקף 2  </w:t>
      </w:r>
      <w:r>
        <w:rPr>
          <w:rFonts w:ascii="Arial" w:hAnsi="Arial" w:cs="Arial" w:eastAsia="Arial"/>
          <w:b w:val="0"/>
          <w:i w:val="0"/>
          <w:color w:val="555555"/>
          <w:sz w:val="18"/>
          <w:szCs w:val="18"/>
          <w:rtl/>
        </w:rPr>
        <w:t xml:space="preserve">אתר: שמורת עין גדי  </w:t>
      </w:r>
    </w:p>
    <w:p>
      <w:pPr>
        <w:keepNext/>
        <w:bidi/>
        <w:spacing w:before="0" w:after="80"/>
      </w:pPr>
      <w:r>
        <w:rPr>
          <w:rFonts w:ascii="Arial" w:hAnsi="Arial" w:cs="Arial" w:eastAsia="Arial"/>
          <w:b/>
          <w:bCs/>
          <w:i w:val="0"/>
          <w:sz w:val="28"/>
          <w:szCs w:val="28"/>
          <w:rtl/>
        </w:rPr>
        <w:t>נווה המדבר הגדול בארץ</w:t>
      </w:r>
    </w:p>
    <w:p>
      <w:pPr>
        <w:keepNext/>
        <w:bidi/>
        <w:spacing w:before="0" w:after="40"/>
        <w:jc w:val="center"/>
      </w:pPr>
      <w:r>
        <w:drawing>
          <wp:inline xmlns:a="http://schemas.openxmlformats.org/drawingml/2006/main" xmlns:pic="http://schemas.openxmlformats.org/drawingml/2006/picture">
            <wp:extent cx="4320000" cy="2282429"/>
            <wp:docPr id="2" name="Picture 2"/>
            <wp:cNvGraphicFramePr>
              <a:graphicFrameLocks noChangeAspect="1"/>
            </wp:cNvGraphicFramePr>
            <a:graphic>
              <a:graphicData uri="http://schemas.openxmlformats.org/drawingml/2006/picture">
                <pic:pic>
                  <pic:nvPicPr>
                    <pic:cNvPr id="0" name="s2-0.png"/>
                    <pic:cNvPicPr/>
                  </pic:nvPicPr>
                  <pic:blipFill>
                    <a:blip r:embed="rId10"/>
                    <a:stretch>
                      <a:fillRect/>
                    </a:stretch>
                  </pic:blipFill>
                  <pic:spPr>
                    <a:xfrm>
                      <a:off x="0" y="0"/>
                      <a:ext cx="4320000" cy="2282429"/>
                    </a:xfrm>
                    <a:prstGeom prst="rect"/>
                  </pic:spPr>
                </pic:pic>
              </a:graphicData>
            </a:graphic>
          </wp:inline>
        </w:drawing>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נחל דוד</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נחל ערוגות</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3  </w:t>
      </w:r>
      <w:r>
        <w:rPr>
          <w:rFonts w:ascii="Arial" w:hAnsi="Arial" w:cs="Arial" w:eastAsia="Arial"/>
          <w:b w:val="0"/>
          <w:i w:val="0"/>
          <w:color w:val="555555"/>
          <w:sz w:val="18"/>
          <w:szCs w:val="18"/>
          <w:rtl/>
        </w:rPr>
        <w:t xml:space="preserve">עוד אתרי טבע בצפון ובמרכז  </w:t>
      </w:r>
    </w:p>
    <w:p>
      <w:pPr>
        <w:keepNext/>
        <w:bidi/>
        <w:spacing w:before="0" w:after="80"/>
      </w:pPr>
      <w:r>
        <w:rPr>
          <w:rFonts w:ascii="Arial" w:hAnsi="Arial" w:cs="Arial" w:eastAsia="Arial"/>
          <w:b/>
          <w:bCs/>
          <w:i w:val="0"/>
          <w:sz w:val="28"/>
          <w:szCs w:val="28"/>
          <w:rtl/>
        </w:rPr>
        <w:t>גן בוטני ומעיינות לחוף הים</w:t>
      </w:r>
    </w:p>
    <w:p>
      <w:pPr>
        <w:keepNext/>
        <w:bidi/>
        <w:spacing w:before="0" w:after="40"/>
        <w:jc w:val="center"/>
      </w:pPr>
      <w:r>
        <w:drawing>
          <wp:inline xmlns:a="http://schemas.openxmlformats.org/drawingml/2006/main" xmlns:pic="http://schemas.openxmlformats.org/drawingml/2006/picture">
            <wp:extent cx="4320000" cy="3240000"/>
            <wp:docPr id="3" name="Picture 3"/>
            <wp:cNvGraphicFramePr>
              <a:graphicFrameLocks noChangeAspect="1"/>
            </wp:cNvGraphicFramePr>
            <a:graphic>
              <a:graphicData uri="http://schemas.openxmlformats.org/drawingml/2006/picture">
                <pic:pic>
                  <pic:nvPicPr>
                    <pic:cNvPr id="0" name="s3-0.png"/>
                    <pic:cNvPicPr/>
                  </pic:nvPicPr>
                  <pic:blipFill>
                    <a:blip r:embed="rId11"/>
                    <a:stretch>
                      <a:fillRect/>
                    </a:stretch>
                  </pic:blipFill>
                  <pic:spPr>
                    <a:xfrm>
                      <a:off x="0" y="0"/>
                      <a:ext cx="4320000" cy="3240000"/>
                    </a:xfrm>
                    <a:prstGeom prst="rect"/>
                  </pic:spPr>
                </pic:pic>
              </a:graphicData>
            </a:graphic>
          </wp:inline>
        </w:drawing>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הגן הבוטני בקיבוץ עין גדי</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עינות צוקים (עין פשחה)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גן הקקטוסים</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5  </w:t>
      </w:r>
      <w:r>
        <w:rPr>
          <w:rFonts w:ascii="Arial" w:hAnsi="Arial" w:cs="Arial" w:eastAsia="Arial"/>
          <w:b w:val="0"/>
          <w:i w:val="0"/>
          <w:color w:val="555555"/>
          <w:sz w:val="18"/>
          <w:szCs w:val="18"/>
          <w:rtl/>
        </w:rPr>
        <w:t xml:space="preserve">אתר: מצוקי דרגות  </w:t>
      </w:r>
    </w:p>
    <w:p>
      <w:pPr>
        <w:keepNext/>
        <w:bidi/>
        <w:spacing w:before="0" w:after="80"/>
      </w:pPr>
      <w:r>
        <w:rPr>
          <w:rFonts w:ascii="Arial" w:hAnsi="Arial" w:cs="Arial" w:eastAsia="Arial"/>
          <w:b/>
          <w:bCs/>
          <w:i w:val="0"/>
          <w:sz w:val="28"/>
          <w:szCs w:val="28"/>
          <w:rtl/>
        </w:rPr>
        <w:t>מרכז לתיירות אתגר</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סנפלינג</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טיפוס</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דאייה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רכב מדברי</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6  </w:t>
      </w:r>
      <w:r>
        <w:rPr>
          <w:rFonts w:ascii="Arial" w:hAnsi="Arial" w:cs="Arial" w:eastAsia="Arial"/>
          <w:b w:val="0"/>
          <w:i w:val="0"/>
          <w:color w:val="555555"/>
          <w:sz w:val="18"/>
          <w:szCs w:val="18"/>
          <w:rtl/>
        </w:rPr>
        <w:t xml:space="preserve">נחלי הדרום  </w:t>
      </w:r>
    </w:p>
    <w:p>
      <w:pPr>
        <w:keepNext/>
        <w:bidi/>
        <w:spacing w:before="0" w:after="80"/>
      </w:pPr>
      <w:r>
        <w:rPr>
          <w:rFonts w:ascii="Arial" w:hAnsi="Arial" w:cs="Arial" w:eastAsia="Arial"/>
          <w:b/>
          <w:bCs/>
          <w:i w:val="0"/>
          <w:sz w:val="28"/>
          <w:szCs w:val="28"/>
          <w:rtl/>
        </w:rPr>
        <w:t>קניונים, ושיטפונות</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זהירות, שיטפון</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7  </w:t>
      </w:r>
      <w:r>
        <w:rPr>
          <w:rFonts w:ascii="Arial" w:hAnsi="Arial" w:cs="Arial" w:eastAsia="Arial"/>
          <w:b w:val="0"/>
          <w:i w:val="0"/>
          <w:color w:val="555555"/>
          <w:sz w:val="18"/>
          <w:szCs w:val="18"/>
          <w:rtl/>
        </w:rPr>
        <w:t xml:space="preserve">בדרום החבל  </w:t>
      </w:r>
    </w:p>
    <w:p>
      <w:pPr>
        <w:keepNext/>
        <w:bidi/>
        <w:spacing w:before="0" w:after="80"/>
      </w:pPr>
      <w:r>
        <w:rPr>
          <w:rFonts w:ascii="Arial" w:hAnsi="Arial" w:cs="Arial" w:eastAsia="Arial"/>
          <w:b/>
          <w:bCs/>
          <w:i w:val="0"/>
          <w:sz w:val="28"/>
          <w:szCs w:val="28"/>
          <w:rtl/>
        </w:rPr>
        <w:t>הר סדום, נחל פרצים ומערת הקמח</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הר סדום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מערת מלח"ם ו"אשת לוט"</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נחל פרצים ומערת הקמח</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9  </w:t>
      </w:r>
      <w:r>
        <w:rPr>
          <w:rFonts w:ascii="Arial" w:hAnsi="Arial" w:cs="Arial" w:eastAsia="Arial"/>
          <w:b w:val="0"/>
          <w:i w:val="0"/>
          <w:color w:val="555555"/>
          <w:sz w:val="18"/>
          <w:szCs w:val="18"/>
          <w:rtl/>
        </w:rPr>
        <w:t xml:space="preserve">איך מתכננים מסלול טבע  </w:t>
      </w:r>
    </w:p>
    <w:p>
      <w:pPr>
        <w:keepNext/>
        <w:bidi/>
        <w:spacing w:before="0" w:after="80"/>
      </w:pPr>
      <w:r>
        <w:rPr>
          <w:rFonts w:ascii="Arial" w:hAnsi="Arial" w:cs="Arial" w:eastAsia="Arial"/>
          <w:b/>
          <w:bCs/>
          <w:i w:val="0"/>
          <w:sz w:val="28"/>
          <w:szCs w:val="28"/>
          <w:rtl/>
        </w:rPr>
        <w:t>שלושה כללים, ודוגמה מהמחוון</w:t>
      </w:r>
    </w:p>
    <w:tbl>
      <w:tblPr>
        <w:tblStyle w:val="TableGrid"/>
        <w:bidiVisual/>
        <w:tblW w:type="auto" w:w="0"/>
        <w:tblLayout w:type="fixed"/>
        <w:tblLayout w:type="fixed"/>
        <w:tblLook w:firstColumn="1" w:firstRow="1" w:lastColumn="0" w:lastRow="0" w:noHBand="0" w:noVBand="1" w:val="04A0"/>
      </w:tblPr>
      <w:tblGrid>
        <w:gridCol w:w="2268"/>
        <w:gridCol w:w="3798"/>
        <w:gridCol w:w="3798"/>
      </w:tblGrid>
      <w:tr>
        <w:trPr>
          <w:cantSplit/>
          <w:tblHeader/>
        </w:trPr>
        <w:tc>
          <w:tcPr>
            <w:tcW w:type="dxa" w:w="2268"/>
            <w:shd w:val="clear" w:fill="E6E6E6"/>
          </w:tcPr>
          <w:p>
            <w:pPr>
              <w:bidi/>
            </w:pPr>
            <w:r>
              <w:rPr>
                <w:rFonts w:ascii="Arial" w:hAnsi="Arial" w:cs="Arial" w:eastAsia="Arial"/>
                <w:b/>
                <w:bCs/>
                <w:i w:val="0"/>
                <w:sz w:val="21"/>
                <w:szCs w:val="21"/>
                <w:rtl/>
              </w:rPr>
              <w:t>יום</w:t>
            </w:r>
          </w:p>
        </w:tc>
        <w:tc>
          <w:tcPr>
            <w:tcW w:type="dxa" w:w="3798"/>
            <w:shd w:val="clear" w:fill="E6E6E6"/>
          </w:tcPr>
          <w:p>
            <w:pPr>
              <w:bidi/>
            </w:pPr>
            <w:r>
              <w:rPr>
                <w:rFonts w:ascii="Arial" w:hAnsi="Arial" w:cs="Arial" w:eastAsia="Arial"/>
                <w:b/>
                <w:bCs/>
                <w:i w:val="0"/>
                <w:sz w:val="21"/>
                <w:szCs w:val="21"/>
                <w:rtl/>
              </w:rPr>
              <w:t>אתר</w:t>
            </w:r>
          </w:p>
        </w:tc>
        <w:tc>
          <w:tcPr>
            <w:tcW w:type="dxa" w:w="3798"/>
            <w:shd w:val="clear" w:fill="E6E6E6"/>
          </w:tcPr>
          <w:p>
            <w:pPr>
              <w:bidi/>
            </w:pPr>
            <w:r>
              <w:rPr>
                <w:rFonts w:ascii="Arial" w:hAnsi="Arial" w:cs="Arial" w:eastAsia="Arial"/>
                <w:b/>
                <w:bCs/>
                <w:i w:val="0"/>
                <w:sz w:val="21"/>
                <w:szCs w:val="21"/>
                <w:rtl/>
              </w:rPr>
              <w:t>זמן</w:t>
            </w:r>
          </w:p>
        </w:tc>
      </w:tr>
      <w:tr>
        <w:trPr>
          <w:cantSplit/>
          <w:trHeight w:val="680"/>
        </w:trPr>
        <w:tc>
          <w:tcPr>
            <w:tcW w:type="dxa" w:w="2268"/>
          </w:tcPr>
          <w:p>
            <w:pPr>
              <w:bidi/>
            </w:pPr>
            <w:r>
              <w:rPr>
                <w:rFonts w:ascii="Arial" w:hAnsi="Arial" w:cs="Arial" w:eastAsia="Arial"/>
                <w:b/>
                <w:bCs/>
                <w:i w:val="0"/>
                <w:sz w:val="21"/>
                <w:szCs w:val="21"/>
                <w:rtl/>
              </w:rPr>
              <w:t>יום 1</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יום 1</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יום 2</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יום 2</w:t>
            </w:r>
          </w:p>
        </w:tc>
        <w:tc>
          <w:tcPr>
            <w:tcW w:type="dxa" w:w="3798"/>
          </w:tcPr>
          <w:p>
            <w:pPr>
              <w:bidi/>
            </w:pPr>
          </w:p>
        </w:tc>
        <w:tc>
          <w:tcPr>
            <w:tcW w:type="dxa" w:w="3798"/>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10  </w:t>
      </w:r>
      <w:r>
        <w:rPr>
          <w:rFonts w:ascii="Arial" w:hAnsi="Arial" w:cs="Arial" w:eastAsia="Arial"/>
          <w:b w:val="0"/>
          <w:i w:val="0"/>
          <w:color w:val="555555"/>
          <w:sz w:val="18"/>
          <w:szCs w:val="18"/>
          <w:rtl/>
        </w:rPr>
        <w:t xml:space="preserve">למי מתאים האזור  </w:t>
      </w:r>
    </w:p>
    <w:p>
      <w:pPr>
        <w:keepNext/>
        <w:bidi/>
        <w:spacing w:before="0" w:after="80"/>
      </w:pPr>
      <w:r>
        <w:rPr>
          <w:rFonts w:ascii="Arial" w:hAnsi="Arial" w:cs="Arial" w:eastAsia="Arial"/>
          <w:b/>
          <w:bCs/>
          <w:i w:val="0"/>
          <w:sz w:val="28"/>
          <w:szCs w:val="28"/>
          <w:rtl/>
        </w:rPr>
        <w:t>קהלים בתיירות טבע ואתגר</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מטיילים עצמאיים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משפחות</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קבוצות אתגר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תלמידים ובני נוער</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11  </w:t>
      </w:r>
      <w:r>
        <w:rPr>
          <w:rFonts w:ascii="Arial" w:hAnsi="Arial" w:cs="Arial" w:eastAsia="Arial"/>
          <w:b w:val="0"/>
          <w:i w:val="0"/>
          <w:color w:val="555555"/>
          <w:sz w:val="18"/>
          <w:szCs w:val="18"/>
          <w:rtl/>
        </w:rPr>
        <w:t xml:space="preserve">מושגים לבגרות  </w:t>
      </w:r>
    </w:p>
    <w:p>
      <w:pPr>
        <w:keepNext/>
        <w:bidi/>
        <w:spacing w:before="0" w:after="80"/>
      </w:pPr>
      <w:r>
        <w:rPr>
          <w:rFonts w:ascii="Arial" w:hAnsi="Arial" w:cs="Arial" w:eastAsia="Arial"/>
          <w:b/>
          <w:bCs/>
          <w:i w:val="0"/>
          <w:sz w:val="28"/>
          <w:szCs w:val="28"/>
          <w:rtl/>
        </w:rPr>
        <w:t>תיירות אקולוגית ומבקר יום</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תיירות אקולוגית</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מבקר יום</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13  </w:t>
      </w:r>
    </w:p>
    <w:p>
      <w:pPr>
        <w:keepNext/>
        <w:bidi/>
        <w:spacing w:before="0" w:after="80"/>
      </w:pPr>
      <w:r>
        <w:rPr>
          <w:rFonts w:ascii="Arial" w:hAnsi="Arial" w:cs="Arial" w:eastAsia="Arial"/>
          <w:b/>
          <w:bCs/>
          <w:i w:val="0"/>
          <w:sz w:val="28"/>
          <w:szCs w:val="28"/>
          <w:rtl/>
        </w:rPr>
        <w:t>סיכום: שלושה דברים חשובים שלמדתי בנושא</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567"/>
        <w:gridCol w:w="9298"/>
      </w:tblGrid>
      <w:tr>
        <w:trPr>
          <w:trHeight w:val="567"/>
        </w:trPr>
        <w:tc>
          <w:tcPr>
            <w:tcW w:type="dxa" w:w="567"/>
          </w:tcPr>
          <w:p>
            <w:pPr>
              <w:bidi/>
            </w:pPr>
            <w:r>
              <w:rPr>
                <w:rFonts w:ascii="Arial" w:hAnsi="Arial" w:cs="Arial" w:eastAsia="Arial"/>
                <w:b/>
                <w:bCs/>
                <w:i w:val="0"/>
                <w:rtl/>
              </w:rPr>
              <w:t>1:</w:t>
            </w:r>
          </w:p>
        </w:tc>
        <w:tc>
          <w:tcPr>
            <w:tcW w:type="dxa" w:w="9298"/>
          </w:tcPr>
          <w:p>
            <w:pPr>
              <w:bidi/>
            </w:pPr>
          </w:p>
        </w:tc>
      </w:tr>
      <w:tr>
        <w:trPr>
          <w:trHeight w:val="567"/>
        </w:trPr>
        <w:tc>
          <w:tcPr>
            <w:tcW w:type="dxa" w:w="567"/>
          </w:tcPr>
          <w:p>
            <w:pPr>
              <w:bidi/>
            </w:pPr>
            <w:r>
              <w:rPr>
                <w:rFonts w:ascii="Arial" w:hAnsi="Arial" w:cs="Arial" w:eastAsia="Arial"/>
                <w:b/>
                <w:bCs/>
                <w:i w:val="0"/>
                <w:rtl/>
              </w:rPr>
              <w:t>2:</w:t>
            </w:r>
          </w:p>
        </w:tc>
        <w:tc>
          <w:tcPr>
            <w:tcW w:type="dxa" w:w="9298"/>
          </w:tcPr>
          <w:p>
            <w:pPr>
              <w:bidi/>
            </w:pPr>
          </w:p>
        </w:tc>
      </w:tr>
      <w:tr>
        <w:trPr>
          <w:trHeight w:val="567"/>
        </w:trPr>
        <w:tc>
          <w:tcPr>
            <w:tcW w:type="dxa" w:w="567"/>
          </w:tcPr>
          <w:p>
            <w:pPr>
              <w:bidi/>
            </w:pPr>
            <w:r>
              <w:rPr>
                <w:rFonts w:ascii="Arial" w:hAnsi="Arial" w:cs="Arial" w:eastAsia="Arial"/>
                <w:b/>
                <w:bCs/>
                <w:i w:val="0"/>
                <w:rtl/>
              </w:rPr>
              <w:t>3:</w:t>
            </w:r>
          </w:p>
        </w:tc>
        <w:tc>
          <w:tcPr>
            <w:tcW w:type="dxa" w:w="9298"/>
          </w:tcPr>
          <w:p>
            <w:pPr>
              <w:bidi/>
            </w:pPr>
          </w:p>
        </w:tc>
      </w:tr>
    </w:tbl>
    <w:p>
      <w:pPr>
        <w:bidi/>
        <w:spacing w:before="0" w:after="80"/>
      </w:pPr>
    </w:p>
    <w:p>
      <w:pPr>
        <w:pageBreakBefore/>
        <w:bidi/>
        <w:spacing w:before="0" w:after="80"/>
      </w:pPr>
      <w:r>
        <w:rPr>
          <w:rFonts w:ascii="Arial" w:hAnsi="Arial" w:cs="Arial" w:eastAsia="Arial"/>
          <w:b/>
          <w:bCs/>
          <w:i w:val="0"/>
          <w:sz w:val="32"/>
          <w:szCs w:val="32"/>
          <w:rtl/>
        </w:rPr>
        <w:t>חלק ב · שאלות</w:t>
      </w:r>
    </w:p>
    <w:p>
      <w:pPr>
        <w:keepNext/>
        <w:bidi/>
        <w:spacing w:before="160" w:after="80"/>
      </w:pPr>
      <w:r>
        <w:rPr>
          <w:rFonts w:ascii="Arial" w:hAnsi="Arial" w:cs="Arial" w:eastAsia="Arial"/>
          <w:b/>
          <w:bCs/>
          <w:i w:val="0"/>
          <w:sz w:val="25"/>
          <w:szCs w:val="25"/>
          <w:rtl/>
        </w:rPr>
        <w:t>תרגול: שאלות 1–2</w:t>
      </w:r>
    </w:p>
    <w:p>
      <w:pPr>
        <w:keepNext/>
        <w:bidi/>
        <w:spacing w:before="0" w:after="40"/>
      </w:pPr>
      <w:r>
        <w:rPr>
          <w:rFonts w:ascii="Arial" w:hAnsi="Arial" w:cs="Arial" w:eastAsia="Arial"/>
          <w:b/>
          <w:bCs/>
          <w:i w:val="0"/>
          <w:rtl/>
        </w:rPr>
        <w:t xml:space="preserve">1.  </w:t>
      </w:r>
      <w:r>
        <w:rPr>
          <w:rFonts w:ascii="Arial" w:hAnsi="Arial" w:cs="Arial" w:eastAsia="Arial"/>
          <w:b/>
          <w:bCs/>
          <w:i w:val="0"/>
          <w:rtl/>
        </w:rPr>
        <w:t>התאימו כל אתר למה שמאפיין אותו.</w:t>
      </w:r>
      <w:r>
        <w:rPr>
          <w:rFonts w:ascii="Arial" w:hAnsi="Arial" w:cs="Arial" w:eastAsia="Arial"/>
          <w:b w:val="0"/>
          <w:i w:val="0"/>
          <w:color w:val="555555"/>
          <w:sz w:val="18"/>
          <w:szCs w:val="18"/>
          <w:rtl/>
        </w:rPr>
        <w:t xml:space="preserve">  (תרגול)</w:t>
      </w:r>
    </w:p>
    <w:p>
      <w:pPr>
        <w:keepNext/>
        <w:bidi/>
        <w:spacing w:before="0" w:after="0"/>
      </w:pPr>
      <w:r>
        <w:rPr>
          <w:rFonts w:ascii="Arial" w:hAnsi="Arial" w:cs="Arial" w:eastAsia="Arial"/>
          <w:b w:val="0"/>
          <w:i w:val="0"/>
          <w:rtl/>
        </w:rPr>
        <w:t xml:space="preserve">    נחל דוד · הגן הבוטני · מצוקי דרגות · הר סדום · עינות צוקים</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2.  </w:t>
      </w:r>
      <w:r>
        <w:rPr>
          <w:rFonts w:ascii="Arial" w:hAnsi="Arial" w:cs="Arial" w:eastAsia="Arial"/>
          <w:b/>
          <w:bCs/>
          <w:i w:val="0"/>
          <w:rtl/>
        </w:rPr>
        <w:t>מה מאפשר את קיומו של נווה מדבר כמו עין גדי?</w:t>
      </w:r>
      <w:r>
        <w:rPr>
          <w:rFonts w:ascii="Arial" w:hAnsi="Arial" w:cs="Arial" w:eastAsia="Arial"/>
          <w:b w:val="0"/>
          <w:i w:val="0"/>
          <w:color w:val="555555"/>
          <w:sz w:val="18"/>
          <w:szCs w:val="18"/>
          <w:rtl/>
        </w:rPr>
        <w:t xml:space="preserve">  (תרגול)</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תרגול: שאלות 3–4</w:t>
      </w:r>
    </w:p>
    <w:p>
      <w:pPr>
        <w:keepNext/>
        <w:bidi/>
        <w:spacing w:before="0" w:after="40"/>
      </w:pPr>
      <w:r>
        <w:rPr>
          <w:rFonts w:ascii="Arial" w:hAnsi="Arial" w:cs="Arial" w:eastAsia="Arial"/>
          <w:b/>
          <w:bCs/>
          <w:i w:val="0"/>
          <w:rtl/>
        </w:rPr>
        <w:t xml:space="preserve">3.  </w:t>
      </w:r>
      <w:r>
        <w:rPr>
          <w:rFonts w:ascii="Arial" w:hAnsi="Arial" w:cs="Arial" w:eastAsia="Arial"/>
          <w:b/>
          <w:bCs/>
          <w:i w:val="0"/>
          <w:rtl/>
        </w:rPr>
        <w:t>אילו מהפעילויות הן נופש פעיל, ולא טבע ותצפית?</w:t>
      </w:r>
      <w:r>
        <w:rPr>
          <w:rFonts w:ascii="Arial" w:hAnsi="Arial" w:cs="Arial" w:eastAsia="Arial"/>
          <w:b w:val="0"/>
          <w:i w:val="0"/>
          <w:color w:val="555555"/>
          <w:sz w:val="18"/>
          <w:szCs w:val="18"/>
          <w:rtl/>
        </w:rPr>
        <w:t xml:space="preserve">  (תרגול)</w:t>
      </w:r>
    </w:p>
    <w:p>
      <w:pPr>
        <w:keepNext/>
        <w:bidi/>
        <w:spacing w:before="0" w:after="0"/>
      </w:pPr>
      <w:r>
        <w:rPr>
          <w:rFonts w:ascii="Arial" w:hAnsi="Arial" w:cs="Arial" w:eastAsia="Arial"/>
          <w:b w:val="0"/>
          <w:i w:val="0"/>
          <w:rtl/>
        </w:rPr>
        <w:t xml:space="preserve">    סנפלינג · צפייה ביעלים · ג'יפים · ביקור בגן הבוטני · מסלול מים · תצפית מהמצוק</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4.  </w:t>
      </w:r>
      <w:r>
        <w:rPr>
          <w:rFonts w:ascii="Arial" w:hAnsi="Arial" w:cs="Arial" w:eastAsia="Arial"/>
          <w:b/>
          <w:bCs/>
          <w:i w:val="0"/>
          <w:rtl/>
        </w:rPr>
        <w:t>סדרו את האתרים מצפון לדרום.</w:t>
      </w:r>
      <w:r>
        <w:rPr>
          <w:rFonts w:ascii="Arial" w:hAnsi="Arial" w:cs="Arial" w:eastAsia="Arial"/>
          <w:b w:val="0"/>
          <w:i w:val="0"/>
          <w:color w:val="555555"/>
          <w:sz w:val="18"/>
          <w:szCs w:val="18"/>
          <w:rtl/>
        </w:rPr>
        <w:t xml:space="preserve">  (תרגול)</w:t>
      </w:r>
    </w:p>
    <w:p>
      <w:pPr>
        <w:keepNext/>
        <w:bidi/>
        <w:spacing w:before="0" w:after="0"/>
      </w:pPr>
      <w:r>
        <w:rPr>
          <w:rFonts w:ascii="Arial" w:hAnsi="Arial" w:cs="Arial" w:eastAsia="Arial"/>
          <w:b w:val="0"/>
          <w:i w:val="0"/>
          <w:rtl/>
        </w:rPr>
        <w:t xml:space="preserve">    הר סדום · עין גדי · עינות צוקים · מצוקי דרגות</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שאלות 5–9</w:t>
      </w:r>
    </w:p>
    <w:p>
      <w:pPr>
        <w:keepNext/>
        <w:bidi/>
        <w:spacing w:before="0" w:after="40"/>
      </w:pPr>
      <w:r>
        <w:rPr>
          <w:rFonts w:ascii="Arial" w:hAnsi="Arial" w:cs="Arial" w:eastAsia="Arial"/>
          <w:b/>
          <w:bCs/>
          <w:i w:val="0"/>
          <w:rtl/>
        </w:rPr>
        <w:t xml:space="preserve">5.  </w:t>
      </w:r>
      <w:r>
        <w:rPr>
          <w:rFonts w:ascii="Arial" w:hAnsi="Arial" w:cs="Arial" w:eastAsia="Arial"/>
          <w:b/>
          <w:bCs/>
          <w:i w:val="0"/>
          <w:rtl/>
        </w:rPr>
        <w:t>באזור ים המלח יש כמה שמורות טבע. תארו בקצרה שתי שמורות טבע, ועמדו על הייחוד שלהן.</w:t>
      </w:r>
      <w:r>
        <w:rPr>
          <w:rFonts w:ascii="Arial" w:hAnsi="Arial" w:cs="Arial" w:eastAsia="Arial"/>
          <w:b w:val="0"/>
          <w:i w:val="0"/>
          <w:color w:val="555555"/>
          <w:sz w:val="18"/>
          <w:szCs w:val="18"/>
          <w:rtl/>
        </w:rPr>
        <w:t xml:space="preserve">  (בגרות)</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6.  </w:t>
      </w:r>
      <w:r>
        <w:rPr>
          <w:rFonts w:ascii="Arial" w:hAnsi="Arial" w:cs="Arial" w:eastAsia="Arial"/>
          <w:b/>
          <w:bCs/>
          <w:i w:val="0"/>
          <w:rtl/>
        </w:rPr>
        <w:t>הסבירו את המושג "תיירות אקולוגית", ותנו דוגמה מהחבל.</w:t>
      </w:r>
      <w:r>
        <w:rPr>
          <w:rFonts w:ascii="Arial" w:hAnsi="Arial" w:cs="Arial" w:eastAsia="Arial"/>
          <w:b w:val="0"/>
          <w:i w:val="0"/>
          <w:color w:val="555555"/>
          <w:sz w:val="18"/>
          <w:szCs w:val="18"/>
          <w:rtl/>
        </w:rPr>
        <w:t xml:space="preserve">  (מושג)</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7.  </w:t>
      </w:r>
      <w:r>
        <w:rPr>
          <w:rFonts w:ascii="Arial" w:hAnsi="Arial" w:cs="Arial" w:eastAsia="Arial"/>
          <w:b/>
          <w:bCs/>
          <w:i w:val="0"/>
          <w:rtl/>
        </w:rPr>
        <w:t>הסבירו את המושג "מבקר יום", ותנו דוגמה מהחבל.</w:t>
      </w:r>
      <w:r>
        <w:rPr>
          <w:rFonts w:ascii="Arial" w:hAnsi="Arial" w:cs="Arial" w:eastAsia="Arial"/>
          <w:b w:val="0"/>
          <w:i w:val="0"/>
          <w:color w:val="555555"/>
          <w:sz w:val="18"/>
          <w:szCs w:val="18"/>
          <w:rtl/>
        </w:rPr>
        <w:t xml:space="preserve">  (מושג)</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8.  </w:t>
      </w:r>
      <w:r>
        <w:rPr>
          <w:rFonts w:ascii="Arial" w:hAnsi="Arial" w:cs="Arial" w:eastAsia="Arial"/>
          <w:b/>
          <w:bCs/>
          <w:i w:val="0"/>
          <w:rtl/>
        </w:rPr>
        <w:t>קבוצת תיירים מתארחת במלון בים המלח, ומעוניינת לטייל באזור באתרי טבע. תכננו עבור הקבוצה טיול בן יומיים שיכלול ארבעה אתרים, שני אתרים בכל יום. ציינו את שמות האתרים ואת משך השהייה המומלץ בכל אתר.</w:t>
      </w:r>
      <w:r>
        <w:rPr>
          <w:rFonts w:ascii="Arial" w:hAnsi="Arial" w:cs="Arial" w:eastAsia="Arial"/>
          <w:b w:val="0"/>
          <w:i w:val="0"/>
          <w:color w:val="555555"/>
          <w:sz w:val="18"/>
          <w:szCs w:val="18"/>
          <w:rtl/>
        </w:rPr>
        <w:t xml:space="preserve">  (בגרות 2019)</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9.  </w:t>
      </w:r>
      <w:r>
        <w:rPr>
          <w:rFonts w:ascii="Arial" w:hAnsi="Arial" w:cs="Arial" w:eastAsia="Arial"/>
          <w:b/>
          <w:bCs/>
          <w:i w:val="0"/>
          <w:rtl/>
        </w:rPr>
        <w:t>א. מדבר יהודה הוא יעד לתיירות טבע ואתגר. ציינו שלושה סוגים של נופש פעיל שמוצעים באזור, עם מקום לכל אחד. ב. ציינו שלוש פעילויות של תיירות אתגר באזור.</w:t>
      </w:r>
      <w:r>
        <w:rPr>
          <w:rFonts w:ascii="Arial" w:hAnsi="Arial" w:cs="Arial" w:eastAsia="Arial"/>
          <w:b w:val="0"/>
          <w:i w:val="0"/>
          <w:color w:val="555555"/>
          <w:sz w:val="18"/>
          <w:szCs w:val="18"/>
          <w:rtl/>
        </w:rPr>
        <w:t xml:space="preserve">  (בגרות)</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sectPr w:rsidR="00FC693F" w:rsidRPr="0006063C" w:rsidSect="00034616">
      <w:footerReference w:type="default" r:id="rId12"/>
      <w:pgSz w:w="11906" w:h="16838"/>
      <w:pgMar w:top="907" w:right="1020" w:bottom="907" w:left="102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3"/>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