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80"/>
      </w:pPr>
      <w:r>
        <w:rPr>
          <w:rFonts w:ascii="Arial" w:hAnsi="Arial" w:cs="Arial" w:eastAsia="Arial"/>
          <w:b w:val="0"/>
          <w:i w:val="0"/>
          <w:color w:val="555555"/>
          <w:sz w:val="20"/>
          <w:szCs w:val="20"/>
          <w:rtl/>
        </w:rPr>
        <w:t>מגמת תיירות · שאלון 880387 · הגליל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sz w:val="52"/>
          <w:szCs w:val="52"/>
          <w:rtl/>
        </w:rPr>
        <w:t>הגליל העליון: נוף, מים ושמורות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sz w:val="28"/>
          <w:szCs w:val="28"/>
          <w:rtl/>
        </w:rPr>
        <w:t>דף עבודה לתלמיד · נושא 1</w:t>
      </w:r>
    </w:p>
    <w:p>
      <w:pPr>
        <w:bidi/>
        <w:spacing w:before="0" w:after="200"/>
      </w:pPr>
      <w:r>
        <w:rPr>
          <w:rFonts w:ascii="Arial" w:hAnsi="Arial" w:cs="Arial" w:eastAsia="Arial"/>
          <w:b w:val="0"/>
          <w:i w:val="0"/>
          <w:rtl/>
        </w:rPr>
        <w:t>שם: ______________________   כיתה: ________   תאריך: ____________</w:t>
      </w:r>
    </w:p>
    <w:p>
      <w:pPr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איך עובדים עם הדף: </w:t>
      </w:r>
      <w:r>
        <w:rPr>
          <w:rFonts w:ascii="Arial" w:hAnsi="Arial" w:cs="Arial" w:eastAsia="Arial"/>
          <w:b w:val="0"/>
          <w:i w:val="0"/>
          <w:rtl/>
        </w:rPr>
        <w:t>המורה מציג את המצגת, ואתם ממלאים כאן את מה שחשוב בכל שקף. בסוף הדף יש שאלות תרגול ובגרות.</w:t>
      </w:r>
    </w:p>
    <w:tbl>
      <w:tblPr>
        <w:bidiVisual/>
        <w:tblW w:type="auto" w:w="0"/>
        <w:tblBorders>
          <w:top w:val="single" w:sz="4" w:color="999999"/>
          <w:left w:val="nil"/>
          <w:bottom w:val="single" w:sz="4" w:color="999999"/>
          <w:right w:val="nil"/>
          <w:insideH w:val="nil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2"/>
                <w:szCs w:val="22"/>
                <w:rtl/>
              </w:rPr>
              <w:t>החומר של הנושא באתר המגמה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באתר המגמה, בחבל הגליל, נושא 1: הגליל העליון: נוף, מים ושמורות.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בשורה של הנושא יש קישורים למצגת, לסרטון הפתיחה, לפודקאסט החזרה ולדף העבודה הזה.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sz w:val="20"/>
                <w:szCs w:val="20"/>
                <w:rtl/>
              </w:rPr>
              <w:t>סרקו את הברקוד בטלפון, או הקלידו את הכתובת:</w:t>
            </w:r>
          </w:p>
          <w:p>
            <w:pPr>
              <w:bidi/>
            </w:pPr>
            <w:r>
              <w:rPr>
                <w:rFonts w:ascii="Arial" w:hAnsi="Arial" w:cs="Arial" w:eastAsia="Arial"/>
                <w:b w:val="0"/>
                <w:i w:val="0"/>
                <w:color w:val="555555"/>
                <w:sz w:val="20"/>
                <w:szCs w:val="20"/>
                <w:rtl/>
              </w:rPr>
              <w:t>‪nisan1234-afk.github.io/tayarut/#galilee-01‬</w:t>
            </w:r>
          </w:p>
          <w:p>
            <w:pPr>
              <w:bidi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160"/>
      </w:pPr>
    </w:p>
    <w:p>
      <w:pPr>
        <w:bidi/>
        <w:spacing w:before="12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א · סיכום מודרך</w:t>
      </w: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2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איפה אנחנו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גבולות ושלושה אזורים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25140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2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2514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3118"/>
        <w:gridCol w:w="6746"/>
      </w:tblGrid>
      <w:tr>
        <w:trPr>
          <w:cantSplit/>
          <w:tblHeader/>
        </w:trPr>
        <w:tc>
          <w:tcPr>
            <w:tcW w:type="dxa" w:w="3118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כיוון</w:t>
            </w:r>
          </w:p>
        </w:tc>
        <w:tc>
          <w:tcPr>
            <w:tcW w:type="dxa" w:w="6746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הגבול</w:t>
            </w: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צפון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דרום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מזרח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  <w:tr>
        <w:trPr>
          <w:cantSplit/>
          <w:trHeight w:val="680"/>
        </w:trPr>
        <w:tc>
          <w:tcPr>
            <w:tcW w:type="dxa" w:w="3118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מערב</w:t>
            </w:r>
          </w:p>
        </w:tc>
        <w:tc>
          <w:tcPr>
            <w:tcW w:type="dxa" w:w="6746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3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מקורות הירדן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שלושה נחלים, נהר אחד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נהר הירדן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הדן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הבניאס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החצבני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חי וצומח: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4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אתרי מים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תל דן ונחל עיון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שמורת תל דן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שמורת נחל עיון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5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אתר: שמורת החולה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מה שנשאר מהביצה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שמורת החולה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השמורה הראשונה בישראל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עושים: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חינוך סביבתי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אגמון החולה: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7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הר מירון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השמורה הגדולה בגליל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עושים: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שביל הפסגה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קבר רבי שמעון בר יוחאי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8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ארכאולוגיה ונופש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תל חצור, ברעם, כורזים וחורשת טל</w:t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תל חצור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ברעם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חורשת טל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9  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מי בא לכאן · מושגים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תיירות אקולוגית ותיירות פנים</w:t>
      </w:r>
    </w:p>
    <w:p>
      <w:pPr>
        <w:keepNext/>
        <w:bidi/>
        <w:spacing w:before="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62000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9-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62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bidiVisual/>
        <w:tblW w:type="auto" w:w="0"/>
        <w:tblLayout w:type="fixed"/>
        <w:tblLayout w:type="fixed"/>
        <w:tblLook w:firstColumn="1" w:firstRow="1" w:lastColumn="0" w:lastRow="0" w:noHBand="0" w:noVBand="1" w:val="04A0"/>
      </w:tblPr>
      <w:tblGrid>
        <w:gridCol w:w="2721"/>
        <w:gridCol w:w="7143"/>
      </w:tblGrid>
      <w:tr>
        <w:trPr>
          <w:cantSplit/>
          <w:tblHeader/>
        </w:trPr>
        <w:tc>
          <w:tcPr>
            <w:tcW w:type="dxa" w:w="2721"/>
            <w:shd w:val="clear" w:fill="E6E6E6"/>
          </w:tcPr>
          <w:p>
            <w:pPr>
              <w:bidi/>
            </w:pPr>
          </w:p>
        </w:tc>
        <w:tc>
          <w:tcPr>
            <w:tcW w:type="dxa" w:w="7143"/>
            <w:shd w:val="clear" w:fill="E6E6E6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מה חשוב לזכור</w:t>
            </w: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אקולוגית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  <w:tr>
        <w:trPr>
          <w:cantSplit/>
          <w:trHeight w:val="624"/>
        </w:trPr>
        <w:tc>
          <w:tcPr>
            <w:tcW w:type="dxa" w:w="2721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sz w:val="21"/>
                <w:szCs w:val="21"/>
                <w:rtl/>
              </w:rPr>
              <w:t>תיירות פנים</w:t>
            </w:r>
          </w:p>
        </w:tc>
        <w:tc>
          <w:tcPr>
            <w:tcW w:type="dxa" w:w="7143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keepNext/>
        <w:bidi/>
        <w:spacing w:before="200" w:after="40"/>
      </w:pP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שקף 11  </w:t>
      </w:r>
    </w:p>
    <w:p>
      <w:pPr>
        <w:keepNext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28"/>
          <w:szCs w:val="28"/>
          <w:rtl/>
        </w:rPr>
        <w:t>סיכום: שלושה דברים חשובים שלמדתי בנושא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67"/>
        <w:gridCol w:w="9298"/>
      </w:tblGrid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1: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2: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  <w:tr>
        <w:trPr>
          <w:trHeight w:val="567"/>
        </w:trPr>
        <w:tc>
          <w:tcPr>
            <w:tcW w:type="dxa" w:w="567"/>
          </w:tcPr>
          <w:p>
            <w:pPr>
              <w:bidi/>
            </w:pPr>
            <w:r>
              <w:rPr>
                <w:rFonts w:ascii="Arial" w:hAnsi="Arial" w:cs="Arial" w:eastAsia="Arial"/>
                <w:b/>
                <w:bCs/>
                <w:i w:val="0"/>
                <w:rtl/>
              </w:rPr>
              <w:t>3:</w:t>
            </w:r>
          </w:p>
        </w:tc>
        <w:tc>
          <w:tcPr>
            <w:tcW w:type="dxa" w:w="9298"/>
          </w:tcPr>
          <w:p>
            <w:pPr>
              <w:bidi/>
            </w:pPr>
          </w:p>
        </w:tc>
      </w:tr>
    </w:tbl>
    <w:p>
      <w:pPr>
        <w:bidi/>
        <w:spacing w:before="0" w:after="80"/>
      </w:pPr>
    </w:p>
    <w:p>
      <w:pPr>
        <w:pageBreakBefore/>
        <w:bidi/>
        <w:spacing w:before="0" w:after="80"/>
      </w:pPr>
      <w:r>
        <w:rPr>
          <w:rFonts w:ascii="Arial" w:hAnsi="Arial" w:cs="Arial" w:eastAsia="Arial"/>
          <w:b/>
          <w:bCs/>
          <w:i w:val="0"/>
          <w:sz w:val="32"/>
          <w:szCs w:val="32"/>
          <w:rtl/>
        </w:rPr>
        <w:t>חלק ב · שאלות</w:t>
      </w: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תרגול: שאלות 1–3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1.  </w:t>
      </w:r>
      <w:r>
        <w:rPr>
          <w:rFonts w:ascii="Arial" w:hAnsi="Arial" w:cs="Arial" w:eastAsia="Arial"/>
          <w:b/>
          <w:bCs/>
          <w:i w:val="0"/>
          <w:rtl/>
        </w:rPr>
        <w:t>התאימו כל אתר למאפיין שלו.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תל דן · נחל עיון · החולה · מירון · חורשת טל · ברעם · תל חצור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2.  </w:t>
      </w:r>
      <w:r>
        <w:rPr>
          <w:rFonts w:ascii="Arial" w:hAnsi="Arial" w:cs="Arial" w:eastAsia="Arial"/>
          <w:b/>
          <w:bCs/>
          <w:i w:val="0"/>
          <w:rtl/>
        </w:rPr>
        <w:t>סמנו את כל האתרים שנמצאים בגליל העליון.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p>
      <w:pPr>
        <w:keepNext/>
        <w:bidi/>
        <w:spacing w:before="0" w:after="0"/>
      </w:pPr>
      <w:r>
        <w:rPr>
          <w:rFonts w:ascii="Arial" w:hAnsi="Arial" w:cs="Arial" w:eastAsia="Arial"/>
          <w:b w:val="0"/>
          <w:i w:val="0"/>
          <w:rtl/>
        </w:rPr>
        <w:t xml:space="preserve">    גליל עליון · גליל תחתון · סובב כינרת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3.  </w:t>
      </w:r>
      <w:r>
        <w:rPr>
          <w:rFonts w:ascii="Arial" w:hAnsi="Arial" w:cs="Arial" w:eastAsia="Arial"/>
          <w:b/>
          <w:bCs/>
          <w:i w:val="0"/>
          <w:rtl/>
        </w:rPr>
        <w:t>מהו הנהר שמימיו זורמים לכינרת, ומהם שניים ממקורותיו?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160" w:after="80"/>
      </w:pPr>
      <w:r>
        <w:rPr>
          <w:rFonts w:ascii="Arial" w:hAnsi="Arial" w:cs="Arial" w:eastAsia="Arial"/>
          <w:b/>
          <w:bCs/>
          <w:i w:val="0"/>
          <w:sz w:val="25"/>
          <w:szCs w:val="25"/>
          <w:rtl/>
        </w:rPr>
        <w:t>שאלות 4–9</w:t>
      </w: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4.  </w:t>
      </w:r>
      <w:r>
        <w:rPr>
          <w:rFonts w:ascii="Arial" w:hAnsi="Arial" w:cs="Arial" w:eastAsia="Arial"/>
          <w:b/>
          <w:bCs/>
          <w:i w:val="0"/>
          <w:rtl/>
        </w:rPr>
        <w:t>הסבירו שתי סיבות לכך ששמורת החולה מושכת מבקרים, ואת הקשר שלה לייבוש החולה.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(תרגול)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5.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אקולוגית", ותנו דוגמה מהגליל העליון.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6.  </w:t>
      </w:r>
      <w:r>
        <w:rPr>
          <w:rFonts w:ascii="Arial" w:hAnsi="Arial" w:cs="Arial" w:eastAsia="Arial"/>
          <w:b/>
          <w:bCs/>
          <w:i w:val="0"/>
          <w:rtl/>
        </w:rPr>
        <w:t>הסבירו את המושג "תיירות פנים", ותנו דוגמה מהגליל העליון.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(מושג)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7.  </w:t>
      </w:r>
      <w:r>
        <w:rPr>
          <w:rFonts w:ascii="Arial" w:hAnsi="Arial" w:cs="Arial" w:eastAsia="Arial"/>
          <w:b/>
          <w:bCs/>
          <w:i w:val="0"/>
          <w:rtl/>
        </w:rPr>
        <w:t>ציינו שני אתרי מים בגליל העליון, ותארו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2025)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8.  </w:t>
      </w:r>
      <w:r>
        <w:rPr>
          <w:rFonts w:ascii="Arial" w:hAnsi="Arial" w:cs="Arial" w:eastAsia="Arial"/>
          <w:b/>
          <w:bCs/>
          <w:i w:val="0"/>
          <w:rtl/>
        </w:rPr>
        <w:t>ציינו שני גנים לאומיים או שמורות טבע באזור הגליל, ותארו 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(בגרות 2021)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p>
      <w:pPr>
        <w:keepNext/>
        <w:bidi/>
        <w:spacing w:before="0" w:after="40"/>
      </w:pPr>
      <w:r>
        <w:rPr>
          <w:rFonts w:ascii="Arial" w:hAnsi="Arial" w:cs="Arial" w:eastAsia="Arial"/>
          <w:b/>
          <w:bCs/>
          <w:i w:val="0"/>
          <w:rtl/>
        </w:rPr>
        <w:t xml:space="preserve">9.  </w:t>
      </w:r>
      <w:r>
        <w:rPr>
          <w:rFonts w:ascii="Arial" w:hAnsi="Arial" w:cs="Arial" w:eastAsia="Arial"/>
          <w:b/>
          <w:bCs/>
          <w:i w:val="0"/>
          <w:rtl/>
        </w:rPr>
        <w:t>ציינו את שני חלקי הגליל, ותארו את הנוף האופייני לכל אחד מהם.</w:t>
      </w:r>
      <w:r>
        <w:rPr>
          <w:rFonts w:ascii="Arial" w:hAnsi="Arial" w:cs="Arial" w:eastAsia="Arial"/>
          <w:b w:val="0"/>
          <w:i w:val="0"/>
          <w:color w:val="555555"/>
          <w:sz w:val="18"/>
          <w:szCs w:val="18"/>
          <w:rtl/>
        </w:rPr>
        <w:t xml:space="preserve">  (בעקבות הדמיה 2018)</w:t>
      </w:r>
    </w:p>
    <w:tbl>
      <w:tblPr>
        <w:bidiVisual/>
        <w:tblW w:type="auto" w:w="0"/>
        <w:tblBorders>
          <w:top w:val="nil"/>
          <w:left w:val="nil"/>
          <w:bottom w:val="single" w:sz="4" w:color="999999"/>
          <w:right w:val="nil"/>
          <w:insideH w:val="single" w:sz="4" w:color="999999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9865"/>
      </w:tblGrid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keepNext/>
              <w:bidi/>
            </w:pPr>
          </w:p>
        </w:tc>
      </w:tr>
      <w:tr>
        <w:trPr>
          <w:trHeight w:val="510"/>
        </w:trPr>
        <w:tc>
          <w:tcPr>
            <w:tcW w:type="dxa" w:w="9865"/>
          </w:tcPr>
          <w:p>
            <w:pPr>
              <w:bidi/>
            </w:pPr>
          </w:p>
        </w:tc>
      </w:tr>
    </w:tbl>
    <w:p>
      <w:pPr>
        <w:bidi/>
        <w:spacing w:before="0" w:after="40"/>
      </w:pPr>
    </w:p>
    <w:sectPr w:rsidR="00FC693F" w:rsidRPr="0006063C" w:rsidSect="00034616">
      <w:footerReference w:type="default" r:id="rId12"/>
      <w:pgSz w:w="11906" w:h="16838"/>
      <w:pgMar w:top="907" w:right="1020" w:bottom="907" w:left="102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3"/>
      <w:szCs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