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80"/>
      </w:pPr>
      <w:r>
        <w:rPr>
          <w:rFonts w:ascii="Arial" w:hAnsi="Arial" w:cs="Arial" w:eastAsia="Arial"/>
          <w:b w:val="0"/>
          <w:i w:val="0"/>
          <w:color w:val="555555"/>
          <w:sz w:val="20"/>
          <w:szCs w:val="20"/>
          <w:rtl/>
        </w:rPr>
        <w:t>מגמת תיירות · שאלון 880387 · חבל ירושלים</w:t>
      </w:r>
    </w:p>
    <w:p>
      <w:pPr>
        <w:bidi/>
        <w:spacing w:before="0" w:after="40"/>
      </w:pPr>
      <w:r>
        <w:rPr>
          <w:rFonts w:ascii="Arial" w:hAnsi="Arial" w:cs="Arial" w:eastAsia="Arial"/>
          <w:b/>
          <w:bCs/>
          <w:i w:val="0"/>
          <w:sz w:val="52"/>
          <w:szCs w:val="52"/>
          <w:rtl/>
        </w:rPr>
        <w:t>ירושלים הנוצרית</w:t>
      </w:r>
    </w:p>
    <w:p>
      <w:pPr>
        <w:bidi/>
        <w:spacing w:before="0" w:after="200"/>
      </w:pPr>
      <w:r>
        <w:rPr>
          <w:rFonts w:ascii="Arial" w:hAnsi="Arial" w:cs="Arial" w:eastAsia="Arial"/>
          <w:b w:val="0"/>
          <w:i w:val="0"/>
          <w:sz w:val="28"/>
          <w:szCs w:val="28"/>
          <w:rtl/>
        </w:rPr>
        <w:t>דף עבודה לתלמיד · נושא 5</w:t>
      </w:r>
    </w:p>
    <w:p>
      <w:pPr>
        <w:bidi/>
        <w:spacing w:before="0" w:after="200"/>
      </w:pPr>
      <w:r>
        <w:rPr>
          <w:rFonts w:ascii="Arial" w:hAnsi="Arial" w:cs="Arial" w:eastAsia="Arial"/>
          <w:b w:val="0"/>
          <w:i w:val="0"/>
          <w:rtl/>
        </w:rPr>
        <w:t>שם: ______________________   כיתה: ________   תאריך: ____________</w:t>
      </w:r>
    </w:p>
    <w:p>
      <w:pPr>
        <w:bidi/>
        <w:spacing w:before="0" w:after="40"/>
      </w:pPr>
      <w:r>
        <w:rPr>
          <w:rFonts w:ascii="Arial" w:hAnsi="Arial" w:cs="Arial" w:eastAsia="Arial"/>
          <w:b/>
          <w:bCs/>
          <w:i w:val="0"/>
          <w:rtl/>
        </w:rPr>
        <w:t xml:space="preserve">איך עובדים עם הדף: </w:t>
      </w:r>
      <w:r>
        <w:rPr>
          <w:rFonts w:ascii="Arial" w:hAnsi="Arial" w:cs="Arial" w:eastAsia="Arial"/>
          <w:b w:val="0"/>
          <w:i w:val="0"/>
          <w:rtl/>
        </w:rPr>
        <w:t>המורה מציג את המצגת, ואתם ממלאים כאן את מה שחשוב בכל שקף. בסוף הדף יש שאלות תרגול ובגרות.</w:t>
      </w:r>
    </w:p>
    <w:tbl>
      <w:tblPr>
        <w:bidiVisual/>
        <w:tblW w:type="auto" w:w="0"/>
        <w:tblBorders>
          <w:top w:val="single" w:sz="4" w:color="999999"/>
          <w:left w:val="nil"/>
          <w:bottom w:val="single" w:sz="4" w:color="999999"/>
          <w:right w:val="nil"/>
          <w:insideH w:val="nil"/>
          <w:insideV w:val="nil"/>
        </w:tblBorders>
        <w:tblLayout w:type="fixed"/>
        <w:tblLayout w:type="fixed"/>
        <w:tblLook w:firstColumn="1" w:firstRow="1" w:lastColumn="0" w:lastRow="0" w:noHBand="0" w:noVBand="1" w:val="04A0"/>
      </w:tblPr>
      <w:tblGrid>
        <w:gridCol w:w="9865"/>
      </w:tblGrid>
      <w:tr>
        <w:tc>
          <w:tcPr>
            <w:tcW w:type="dxa" w:w="9865"/>
          </w:tcPr>
          <w:p>
            <w:pPr>
              <w:bidi/>
            </w:pPr>
            <w:r>
              <w:rPr>
                <w:rFonts w:ascii="Arial" w:hAnsi="Arial" w:cs="Arial" w:eastAsia="Arial"/>
                <w:b/>
                <w:bCs/>
                <w:i w:val="0"/>
                <w:sz w:val="22"/>
                <w:szCs w:val="22"/>
                <w:rtl/>
              </w:rPr>
              <w:t>החומר של הנושא באתר המגמה</w:t>
            </w:r>
          </w:p>
          <w:p>
            <w:pPr>
              <w:bidi/>
            </w:pPr>
            <w:r>
              <w:rPr>
                <w:rFonts w:ascii="Arial" w:hAnsi="Arial" w:cs="Arial" w:eastAsia="Arial"/>
                <w:b w:val="0"/>
                <w:i w:val="0"/>
                <w:sz w:val="20"/>
                <w:szCs w:val="20"/>
                <w:rtl/>
              </w:rPr>
              <w:t>באתר המגמה, בחבל חבל ירושלים, נושא 5: ירושלים הנוצרית.</w:t>
            </w:r>
          </w:p>
          <w:p>
            <w:pPr>
              <w:bidi/>
            </w:pPr>
            <w:r>
              <w:rPr>
                <w:rFonts w:ascii="Arial" w:hAnsi="Arial" w:cs="Arial" w:eastAsia="Arial"/>
                <w:b w:val="0"/>
                <w:i w:val="0"/>
                <w:sz w:val="20"/>
                <w:szCs w:val="20"/>
                <w:rtl/>
              </w:rPr>
              <w:t>בשורה של הנושא יש קישורים למצגת, לסרטון הפתיחה, לפודקאסט החזרה ולדף העבודה הזה.</w:t>
            </w:r>
          </w:p>
          <w:p>
            <w:pPr>
              <w:bidi/>
            </w:pPr>
            <w:r>
              <w:rPr>
                <w:rFonts w:ascii="Arial" w:hAnsi="Arial" w:cs="Arial" w:eastAsia="Arial"/>
                <w:b w:val="0"/>
                <w:i w:val="0"/>
                <w:sz w:val="20"/>
                <w:szCs w:val="20"/>
                <w:rtl/>
              </w:rPr>
              <w:t>סרקו את הברקוד בטלפון, או הקלידו את הכתובת:</w:t>
            </w:r>
          </w:p>
          <w:p>
            <w:pPr>
              <w:bidi/>
            </w:pPr>
            <w:r>
              <w:rPr>
                <w:rFonts w:ascii="Arial" w:hAnsi="Arial" w:cs="Arial" w:eastAsia="Arial"/>
                <w:b w:val="0"/>
                <w:i w:val="0"/>
                <w:color w:val="555555"/>
                <w:sz w:val="20"/>
                <w:szCs w:val="20"/>
                <w:rtl/>
              </w:rPr>
              <w:t>‪nisan1234-afk.github.io/tayarut/#jerusalem-05‬</w:t>
            </w:r>
          </w:p>
          <w:p>
            <w:pPr>
              <w:bidi/>
              <w:jc w:val="center"/>
            </w:pPr>
            <w:r>
              <w:drawing>
                <wp:inline xmlns:a="http://schemas.openxmlformats.org/drawingml/2006/main" xmlns:pic="http://schemas.openxmlformats.org/drawingml/2006/picture">
                  <wp:extent cx="1080000" cy="1080000"/>
                  <wp:docPr id="1" name="Picture 1"/>
                  <wp:cNvGraphicFramePr>
                    <a:graphicFrameLocks noChangeAspect="1"/>
                  </wp:cNvGraphicFramePr>
                  <a:graphic>
                    <a:graphicData uri="http://schemas.openxmlformats.org/drawingml/2006/picture">
                      <pic:pic>
                        <pic:nvPicPr>
                          <pic:cNvPr id="0" name="qr.png"/>
                          <pic:cNvPicPr/>
                        </pic:nvPicPr>
                        <pic:blipFill>
                          <a:blip r:embed="rId9"/>
                          <a:stretch>
                            <a:fillRect/>
                          </a:stretch>
                        </pic:blipFill>
                        <pic:spPr>
                          <a:xfrm>
                            <a:off x="0" y="0"/>
                            <a:ext cx="1080000" cy="1080000"/>
                          </a:xfrm>
                          <a:prstGeom prst="rect"/>
                        </pic:spPr>
                      </pic:pic>
                    </a:graphicData>
                  </a:graphic>
                </wp:inline>
              </w:drawing>
            </w:r>
          </w:p>
        </w:tc>
      </w:tr>
    </w:tbl>
    <w:p>
      <w:pPr>
        <w:bidi/>
        <w:spacing w:before="0" w:after="160"/>
      </w:pPr>
    </w:p>
    <w:p>
      <w:pPr>
        <w:bidi/>
        <w:spacing w:before="120" w:after="80"/>
      </w:pPr>
      <w:r>
        <w:rPr>
          <w:rFonts w:ascii="Arial" w:hAnsi="Arial" w:cs="Arial" w:eastAsia="Arial"/>
          <w:b/>
          <w:bCs/>
          <w:i w:val="0"/>
          <w:sz w:val="32"/>
          <w:szCs w:val="32"/>
          <w:rtl/>
        </w:rPr>
        <w:t>חלק א · סיכום מודרך</w:t>
      </w:r>
    </w:p>
    <w:p>
      <w:pPr>
        <w:keepNext/>
        <w:bidi/>
        <w:spacing w:before="200" w:after="40"/>
      </w:pPr>
      <w:r>
        <w:rPr>
          <w:rFonts w:ascii="Arial" w:hAnsi="Arial" w:cs="Arial" w:eastAsia="Arial"/>
          <w:b w:val="0"/>
          <w:i w:val="0"/>
          <w:color w:val="555555"/>
          <w:sz w:val="18"/>
          <w:szCs w:val="18"/>
          <w:rtl/>
        </w:rPr>
        <w:t xml:space="preserve">שקף 2  </w:t>
      </w:r>
      <w:r>
        <w:rPr>
          <w:rFonts w:ascii="Arial" w:hAnsi="Arial" w:cs="Arial" w:eastAsia="Arial"/>
          <w:b w:val="0"/>
          <w:i w:val="0"/>
          <w:color w:val="555555"/>
          <w:sz w:val="18"/>
          <w:szCs w:val="18"/>
          <w:rtl/>
        </w:rPr>
        <w:t xml:space="preserve">הסיפור מאחורי האתרים  </w:t>
      </w:r>
    </w:p>
    <w:p>
      <w:pPr>
        <w:keepNext/>
        <w:bidi/>
        <w:spacing w:before="0" w:after="80"/>
      </w:pPr>
      <w:r>
        <w:rPr>
          <w:rFonts w:ascii="Arial" w:hAnsi="Arial" w:cs="Arial" w:eastAsia="Arial"/>
          <w:b/>
          <w:bCs/>
          <w:i w:val="0"/>
          <w:sz w:val="28"/>
          <w:szCs w:val="28"/>
          <w:rtl/>
        </w:rPr>
        <w:t>הימים האחרונים של ישו, לפי האמונה הנוצרית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סנט אנה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הדורמיציון</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3  </w:t>
      </w:r>
      <w:r>
        <w:rPr>
          <w:rFonts w:ascii="Arial" w:hAnsi="Arial" w:cs="Arial" w:eastAsia="Arial"/>
          <w:b w:val="0"/>
          <w:i w:val="0"/>
          <w:color w:val="555555"/>
          <w:sz w:val="18"/>
          <w:szCs w:val="18"/>
          <w:rtl/>
        </w:rPr>
        <w:t xml:space="preserve">הוויה דולורוזה · דרך הייסורים  </w:t>
      </w:r>
    </w:p>
    <w:p>
      <w:pPr>
        <w:keepNext/>
        <w:bidi/>
        <w:spacing w:before="0" w:after="80"/>
      </w:pPr>
      <w:r>
        <w:rPr>
          <w:rFonts w:ascii="Arial" w:hAnsi="Arial" w:cs="Arial" w:eastAsia="Arial"/>
          <w:b/>
          <w:bCs/>
          <w:i w:val="0"/>
          <w:sz w:val="28"/>
          <w:szCs w:val="28"/>
          <w:rtl/>
        </w:rPr>
        <w:t>14 תחנות בדרך אל הצליבה</w:t>
      </w:r>
    </w:p>
    <w:p>
      <w:pPr>
        <w:keepNext/>
        <w:bidi/>
        <w:spacing w:before="0" w:after="40"/>
        <w:jc w:val="center"/>
      </w:pPr>
      <w:r>
        <w:drawing>
          <wp:inline xmlns:a="http://schemas.openxmlformats.org/drawingml/2006/main" xmlns:pic="http://schemas.openxmlformats.org/drawingml/2006/picture">
            <wp:extent cx="4320000" cy="1930549"/>
            <wp:docPr id="2" name="Picture 2"/>
            <wp:cNvGraphicFramePr>
              <a:graphicFrameLocks noChangeAspect="1"/>
            </wp:cNvGraphicFramePr>
            <a:graphic>
              <a:graphicData uri="http://schemas.openxmlformats.org/drawingml/2006/picture">
                <pic:pic>
                  <pic:nvPicPr>
                    <pic:cNvPr id="0" name="s3-0.png"/>
                    <pic:cNvPicPr/>
                  </pic:nvPicPr>
                  <pic:blipFill>
                    <a:blip r:embed="rId10"/>
                    <a:stretch>
                      <a:fillRect/>
                    </a:stretch>
                  </pic:blipFill>
                  <pic:spPr>
                    <a:xfrm>
                      <a:off x="0" y="0"/>
                      <a:ext cx="4320000" cy="1930549"/>
                    </a:xfrm>
                    <a:prstGeom prst="rect"/>
                  </pic:spPr>
                </pic:pic>
              </a:graphicData>
            </a:graphic>
          </wp:inline>
        </w:drawing>
      </w:r>
    </w:p>
    <w:tbl>
      <w:tblPr>
        <w:tblStyle w:val="TableGrid"/>
        <w:bidiVisual/>
        <w:tblW w:type="auto" w:w="0"/>
        <w:tblLayout w:type="fixed"/>
        <w:tblLayout w:type="fixed"/>
        <w:tblLook w:firstColumn="1" w:firstRow="1" w:lastColumn="0" w:lastRow="0" w:noHBand="0" w:noVBand="1" w:val="04A0"/>
      </w:tblPr>
      <w:tblGrid>
        <w:gridCol w:w="3118"/>
        <w:gridCol w:w="6746"/>
      </w:tblGrid>
      <w:tr>
        <w:trPr>
          <w:cantSplit/>
          <w:tblHeader/>
        </w:trPr>
        <w:tc>
          <w:tcPr>
            <w:tcW w:type="dxa" w:w="3118"/>
            <w:shd w:val="clear" w:fill="E6E6E6"/>
          </w:tcPr>
          <w:p>
            <w:pPr>
              <w:bidi/>
            </w:pPr>
            <w:r>
              <w:rPr>
                <w:rFonts w:ascii="Arial" w:hAnsi="Arial" w:cs="Arial" w:eastAsia="Arial"/>
                <w:b/>
                <w:bCs/>
                <w:i w:val="0"/>
                <w:sz w:val="21"/>
                <w:szCs w:val="21"/>
                <w:rtl/>
              </w:rPr>
              <w:t>תחנה</w:t>
            </w:r>
          </w:p>
        </w:tc>
        <w:tc>
          <w:tcPr>
            <w:tcW w:type="dxa" w:w="6746"/>
            <w:shd w:val="clear" w:fill="E6E6E6"/>
          </w:tcPr>
          <w:p>
            <w:pPr>
              <w:bidi/>
            </w:pPr>
            <w:r>
              <w:rPr>
                <w:rFonts w:ascii="Arial" w:hAnsi="Arial" w:cs="Arial" w:eastAsia="Arial"/>
                <w:b/>
                <w:bCs/>
                <w:i w:val="0"/>
                <w:sz w:val="21"/>
                <w:szCs w:val="21"/>
                <w:rtl/>
              </w:rPr>
              <w:t>האירוע לפי המסורת</w:t>
            </w:r>
          </w:p>
        </w:tc>
      </w:tr>
      <w:tr>
        <w:trPr>
          <w:cantSplit/>
          <w:trHeight w:val="680"/>
        </w:trPr>
        <w:tc>
          <w:tcPr>
            <w:tcW w:type="dxa" w:w="3118"/>
          </w:tcPr>
          <w:p>
            <w:pPr>
              <w:bidi/>
            </w:pPr>
            <w:r>
              <w:rPr>
                <w:rFonts w:ascii="Arial" w:hAnsi="Arial" w:cs="Arial" w:eastAsia="Arial"/>
                <w:b/>
                <w:bCs/>
                <w:i w:val="0"/>
                <w:sz w:val="21"/>
                <w:szCs w:val="21"/>
                <w:rtl/>
              </w:rPr>
              <w:t>1</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2</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3</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4</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5</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6</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7</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8</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9</w:t>
            </w:r>
          </w:p>
        </w:tc>
        <w:tc>
          <w:tcPr>
            <w:tcW w:type="dxa" w:w="6746"/>
          </w:tcPr>
          <w:p>
            <w:pPr>
              <w:bidi/>
            </w:pPr>
          </w:p>
        </w:tc>
      </w:tr>
      <w:tr>
        <w:trPr>
          <w:cantSplit/>
          <w:trHeight w:val="680"/>
        </w:trPr>
        <w:tc>
          <w:tcPr>
            <w:tcW w:type="dxa" w:w="3118"/>
          </w:tcPr>
          <w:p>
            <w:pPr>
              <w:bidi/>
            </w:pPr>
            <w:r>
              <w:rPr>
                <w:rFonts w:ascii="Arial" w:hAnsi="Arial" w:cs="Arial" w:eastAsia="Arial"/>
                <w:b/>
                <w:bCs/>
                <w:i w:val="0"/>
                <w:sz w:val="21"/>
                <w:szCs w:val="21"/>
                <w:rtl/>
              </w:rPr>
              <w:t>10–14</w:t>
            </w:r>
          </w:p>
        </w:tc>
        <w:tc>
          <w:tcPr>
            <w:tcW w:type="dxa" w:w="6746"/>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4  </w:t>
      </w:r>
      <w:r>
        <w:rPr>
          <w:rFonts w:ascii="Arial" w:hAnsi="Arial" w:cs="Arial" w:eastAsia="Arial"/>
          <w:b w:val="0"/>
          <w:i w:val="0"/>
          <w:color w:val="555555"/>
          <w:sz w:val="18"/>
          <w:szCs w:val="18"/>
          <w:rtl/>
        </w:rPr>
        <w:t xml:space="preserve">לאורך הדרך  </w:t>
      </w:r>
    </w:p>
    <w:p>
      <w:pPr>
        <w:keepNext/>
        <w:bidi/>
        <w:spacing w:before="0" w:after="80"/>
      </w:pPr>
      <w:r>
        <w:rPr>
          <w:rFonts w:ascii="Arial" w:hAnsi="Arial" w:cs="Arial" w:eastAsia="Arial"/>
          <w:b/>
          <w:bCs/>
          <w:i w:val="0"/>
          <w:sz w:val="28"/>
          <w:szCs w:val="28"/>
          <w:rtl/>
        </w:rPr>
        <w:t>עוד אתרים ליד הוויה דולורוזה</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כנסיית סנט אנה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תהלוכות בדרך</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קשת אקה הומו ומנזר אחיות ציון</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5  </w:t>
      </w:r>
      <w:r>
        <w:rPr>
          <w:rFonts w:ascii="Arial" w:hAnsi="Arial" w:cs="Arial" w:eastAsia="Arial"/>
          <w:b w:val="0"/>
          <w:i w:val="0"/>
          <w:color w:val="555555"/>
          <w:sz w:val="18"/>
          <w:szCs w:val="18"/>
          <w:rtl/>
        </w:rPr>
        <w:t xml:space="preserve">כנסיית הקבר  </w:t>
      </w:r>
    </w:p>
    <w:p>
      <w:pPr>
        <w:keepNext/>
        <w:bidi/>
        <w:spacing w:before="0" w:after="80"/>
      </w:pPr>
      <w:r>
        <w:rPr>
          <w:rFonts w:ascii="Arial" w:hAnsi="Arial" w:cs="Arial" w:eastAsia="Arial"/>
          <w:b/>
          <w:bCs/>
          <w:i w:val="0"/>
          <w:sz w:val="28"/>
          <w:szCs w:val="28"/>
          <w:rtl/>
        </w:rPr>
        <w:t>המקום הקדוש ביותר לנצרות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הגולגולתא</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מי מחזיק בה: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בתוכה: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טקס האש הקדושה: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המנזר האתיופי:</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6  </w:t>
      </w:r>
      <w:r>
        <w:rPr>
          <w:rFonts w:ascii="Arial" w:hAnsi="Arial" w:cs="Arial" w:eastAsia="Arial"/>
          <w:b w:val="0"/>
          <w:i w:val="0"/>
          <w:color w:val="555555"/>
          <w:sz w:val="18"/>
          <w:szCs w:val="18"/>
          <w:rtl/>
        </w:rPr>
        <w:t xml:space="preserve">שני מקומות לקבר אחד  </w:t>
      </w:r>
    </w:p>
    <w:p>
      <w:pPr>
        <w:keepNext/>
        <w:bidi/>
        <w:spacing w:before="0" w:after="80"/>
      </w:pPr>
      <w:r>
        <w:rPr>
          <w:rFonts w:ascii="Arial" w:hAnsi="Arial" w:cs="Arial" w:eastAsia="Arial"/>
          <w:b/>
          <w:bCs/>
          <w:i w:val="0"/>
          <w:sz w:val="28"/>
          <w:szCs w:val="28"/>
          <w:rtl/>
        </w:rPr>
        <w:t>כנסיית הקבר או גן הקבר?</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כנסיית הקבר</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גן הקבר</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8  </w:t>
      </w:r>
      <w:r>
        <w:rPr>
          <w:rFonts w:ascii="Arial" w:hAnsi="Arial" w:cs="Arial" w:eastAsia="Arial"/>
          <w:b w:val="0"/>
          <w:i w:val="0"/>
          <w:color w:val="555555"/>
          <w:sz w:val="18"/>
          <w:szCs w:val="18"/>
          <w:rtl/>
        </w:rPr>
        <w:t xml:space="preserve">הר ציון · מחוץ לחומות, ליד שער ציון  </w:t>
      </w:r>
    </w:p>
    <w:p>
      <w:pPr>
        <w:keepNext/>
        <w:bidi/>
        <w:spacing w:before="0" w:after="80"/>
      </w:pPr>
      <w:r>
        <w:rPr>
          <w:rFonts w:ascii="Arial" w:hAnsi="Arial" w:cs="Arial" w:eastAsia="Arial"/>
          <w:b/>
          <w:bCs/>
          <w:i w:val="0"/>
          <w:sz w:val="28"/>
          <w:szCs w:val="28"/>
          <w:rtl/>
        </w:rPr>
        <w:t>הר ציון: הר לשתי דתות</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חדר הסעודה האחרונה (הסנקולום)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כנסיית הדורמיציון</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קבר דוד ומרתף השואה</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9  </w:t>
      </w:r>
      <w:r>
        <w:rPr>
          <w:rFonts w:ascii="Arial" w:hAnsi="Arial" w:cs="Arial" w:eastAsia="Arial"/>
          <w:b w:val="0"/>
          <w:i w:val="0"/>
          <w:color w:val="555555"/>
          <w:sz w:val="18"/>
          <w:szCs w:val="18"/>
          <w:rtl/>
        </w:rPr>
        <w:t xml:space="preserve">הר הזיתים · מזרחית לעיר העתיקה  </w:t>
      </w:r>
    </w:p>
    <w:p>
      <w:pPr>
        <w:keepNext/>
        <w:bidi/>
        <w:spacing w:before="0" w:after="80"/>
      </w:pPr>
      <w:r>
        <w:rPr>
          <w:rFonts w:ascii="Arial" w:hAnsi="Arial" w:cs="Arial" w:eastAsia="Arial"/>
          <w:b/>
          <w:bCs/>
          <w:i w:val="0"/>
          <w:sz w:val="28"/>
          <w:szCs w:val="28"/>
          <w:rtl/>
        </w:rPr>
        <w:t>הכנסיות על הר הזיתים</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כנסיית העלייה: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פטר נוסטר (כנסיית "אבינו שבשמיים"):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דומינוס פלביט ("האדון בכה"):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כנסיית מריה מגדלנה:</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גת שמנים וכנסיית כל האומות:</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10  </w:t>
      </w:r>
      <w:r>
        <w:rPr>
          <w:rFonts w:ascii="Arial" w:hAnsi="Arial" w:cs="Arial" w:eastAsia="Arial"/>
          <w:b w:val="0"/>
          <w:i w:val="0"/>
          <w:color w:val="555555"/>
          <w:sz w:val="18"/>
          <w:szCs w:val="18"/>
          <w:rtl/>
        </w:rPr>
        <w:t xml:space="preserve">מחוץ לעיר  </w:t>
      </w:r>
    </w:p>
    <w:p>
      <w:pPr>
        <w:keepNext/>
        <w:bidi/>
        <w:spacing w:before="0" w:after="80"/>
      </w:pPr>
      <w:r>
        <w:rPr>
          <w:rFonts w:ascii="Arial" w:hAnsi="Arial" w:cs="Arial" w:eastAsia="Arial"/>
          <w:b/>
          <w:bCs/>
          <w:i w:val="0"/>
          <w:sz w:val="28"/>
          <w:szCs w:val="28"/>
          <w:rtl/>
        </w:rPr>
        <w:t>עין כרם, אבו גוש ולטרון</w:t>
      </w:r>
    </w:p>
    <w:tbl>
      <w:tblPr>
        <w:tblStyle w:val="TableGrid"/>
        <w:bidiVisual/>
        <w:tblW w:type="auto" w:w="0"/>
        <w:tblLayout w:type="fixed"/>
        <w:tblLayout w:type="fixed"/>
        <w:tblLook w:firstColumn="1" w:firstRow="1" w:lastColumn="0" w:lastRow="0" w:noHBand="0" w:noVBand="1" w:val="04A0"/>
      </w:tblPr>
      <w:tblGrid>
        <w:gridCol w:w="2721"/>
        <w:gridCol w:w="7143"/>
      </w:tblGrid>
      <w:tr>
        <w:trPr>
          <w:cantSplit/>
          <w:tblHeader/>
        </w:trPr>
        <w:tc>
          <w:tcPr>
            <w:tcW w:type="dxa" w:w="2721"/>
            <w:shd w:val="clear" w:fill="E6E6E6"/>
          </w:tcPr>
          <w:p>
            <w:pPr>
              <w:bidi/>
            </w:pPr>
          </w:p>
        </w:tc>
        <w:tc>
          <w:tcPr>
            <w:tcW w:type="dxa" w:w="7143"/>
            <w:shd w:val="clear" w:fill="E6E6E6"/>
          </w:tcPr>
          <w:p>
            <w:pPr>
              <w:bidi/>
            </w:pPr>
            <w:r>
              <w:rPr>
                <w:rFonts w:ascii="Arial" w:hAnsi="Arial" w:cs="Arial" w:eastAsia="Arial"/>
                <w:b/>
                <w:bCs/>
                <w:i w:val="0"/>
                <w:sz w:val="21"/>
                <w:szCs w:val="21"/>
                <w:rtl/>
              </w:rPr>
              <w:t>מה חשוב לזכור</w:t>
            </w:r>
          </w:p>
        </w:tc>
      </w:tr>
      <w:tr>
        <w:trPr>
          <w:cantSplit/>
          <w:trHeight w:val="624"/>
        </w:trPr>
        <w:tc>
          <w:tcPr>
            <w:tcW w:type="dxa" w:w="2721"/>
          </w:tcPr>
          <w:p>
            <w:pPr>
              <w:bidi/>
            </w:pPr>
            <w:r>
              <w:rPr>
                <w:rFonts w:ascii="Arial" w:hAnsi="Arial" w:cs="Arial" w:eastAsia="Arial"/>
                <w:b/>
                <w:bCs/>
                <w:i w:val="0"/>
                <w:sz w:val="21"/>
                <w:szCs w:val="21"/>
                <w:rtl/>
              </w:rPr>
              <w:t>עין כרם:</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אבו גוש:</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מנזר לטרון:</w:t>
            </w:r>
          </w:p>
        </w:tc>
        <w:tc>
          <w:tcPr>
            <w:tcW w:type="dxa" w:w="7143"/>
          </w:tcPr>
          <w:p>
            <w:pPr>
              <w:bidi/>
            </w:pPr>
          </w:p>
        </w:tc>
      </w:tr>
      <w:tr>
        <w:trPr>
          <w:cantSplit/>
          <w:trHeight w:val="624"/>
        </w:trPr>
        <w:tc>
          <w:tcPr>
            <w:tcW w:type="dxa" w:w="2721"/>
          </w:tcPr>
          <w:p>
            <w:pPr>
              <w:bidi/>
            </w:pPr>
            <w:r>
              <w:rPr>
                <w:rFonts w:ascii="Arial" w:hAnsi="Arial" w:cs="Arial" w:eastAsia="Arial"/>
                <w:b/>
                <w:bCs/>
                <w:i w:val="0"/>
                <w:sz w:val="21"/>
                <w:szCs w:val="21"/>
                <w:rtl/>
              </w:rPr>
              <w:t>בית לחם:</w:t>
            </w:r>
          </w:p>
        </w:tc>
        <w:tc>
          <w:tcPr>
            <w:tcW w:type="dxa" w:w="7143"/>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11  </w:t>
      </w:r>
      <w:r>
        <w:rPr>
          <w:rFonts w:ascii="Arial" w:hAnsi="Arial" w:cs="Arial" w:eastAsia="Arial"/>
          <w:b w:val="0"/>
          <w:i w:val="0"/>
          <w:color w:val="555555"/>
          <w:sz w:val="18"/>
          <w:szCs w:val="18"/>
          <w:rtl/>
        </w:rPr>
        <w:t xml:space="preserve">איך מתכננים  </w:t>
      </w:r>
    </w:p>
    <w:p>
      <w:pPr>
        <w:keepNext/>
        <w:bidi/>
        <w:spacing w:before="0" w:after="80"/>
      </w:pPr>
      <w:r>
        <w:rPr>
          <w:rFonts w:ascii="Arial" w:hAnsi="Arial" w:cs="Arial" w:eastAsia="Arial"/>
          <w:b/>
          <w:bCs/>
          <w:i w:val="0"/>
          <w:sz w:val="28"/>
          <w:szCs w:val="28"/>
          <w:rtl/>
        </w:rPr>
        <w:t>סיור יום לצליינים נוצרים</w:t>
      </w:r>
    </w:p>
    <w:tbl>
      <w:tblPr>
        <w:tblStyle w:val="TableGrid"/>
        <w:bidiVisual/>
        <w:tblW w:type="auto" w:w="0"/>
        <w:tblLayout w:type="fixed"/>
        <w:tblLayout w:type="fixed"/>
        <w:tblLook w:firstColumn="1" w:firstRow="1" w:lastColumn="0" w:lastRow="0" w:noHBand="0" w:noVBand="1" w:val="04A0"/>
      </w:tblPr>
      <w:tblGrid>
        <w:gridCol w:w="2268"/>
        <w:gridCol w:w="2532"/>
        <w:gridCol w:w="2532"/>
        <w:gridCol w:w="2532"/>
      </w:tblGrid>
      <w:tr>
        <w:trPr>
          <w:cantSplit/>
          <w:tblHeader/>
        </w:trPr>
        <w:tc>
          <w:tcPr>
            <w:tcW w:type="dxa" w:w="2268"/>
            <w:shd w:val="clear" w:fill="E6E6E6"/>
          </w:tcPr>
          <w:p>
            <w:pPr>
              <w:bidi/>
            </w:pPr>
            <w:r>
              <w:rPr>
                <w:rFonts w:ascii="Arial" w:hAnsi="Arial" w:cs="Arial" w:eastAsia="Arial"/>
                <w:b/>
                <w:bCs/>
                <w:i w:val="0"/>
                <w:sz w:val="21"/>
                <w:szCs w:val="21"/>
                <w:rtl/>
              </w:rPr>
              <w:t>שעה</w:t>
            </w:r>
          </w:p>
        </w:tc>
        <w:tc>
          <w:tcPr>
            <w:tcW w:type="dxa" w:w="2532"/>
            <w:shd w:val="clear" w:fill="E6E6E6"/>
          </w:tcPr>
          <w:p>
            <w:pPr>
              <w:bidi/>
            </w:pPr>
            <w:r>
              <w:rPr>
                <w:rFonts w:ascii="Arial" w:hAnsi="Arial" w:cs="Arial" w:eastAsia="Arial"/>
                <w:b/>
                <w:bCs/>
                <w:i w:val="0"/>
                <w:sz w:val="21"/>
                <w:szCs w:val="21"/>
                <w:rtl/>
              </w:rPr>
              <w:t>אתר</w:t>
            </w:r>
          </w:p>
        </w:tc>
        <w:tc>
          <w:tcPr>
            <w:tcW w:type="dxa" w:w="2532"/>
            <w:shd w:val="clear" w:fill="E6E6E6"/>
          </w:tcPr>
          <w:p>
            <w:pPr>
              <w:bidi/>
            </w:pPr>
            <w:r>
              <w:rPr>
                <w:rFonts w:ascii="Arial" w:hAnsi="Arial" w:cs="Arial" w:eastAsia="Arial"/>
                <w:b/>
                <w:bCs/>
                <w:i w:val="0"/>
                <w:sz w:val="21"/>
                <w:szCs w:val="21"/>
                <w:rtl/>
              </w:rPr>
              <w:t>משך</w:t>
            </w:r>
          </w:p>
        </w:tc>
        <w:tc>
          <w:tcPr>
            <w:tcW w:type="dxa" w:w="2532"/>
            <w:shd w:val="clear" w:fill="E6E6E6"/>
          </w:tcPr>
          <w:p>
            <w:pPr>
              <w:bidi/>
            </w:pPr>
            <w:r>
              <w:rPr>
                <w:rFonts w:ascii="Arial" w:hAnsi="Arial" w:cs="Arial" w:eastAsia="Arial"/>
                <w:b/>
                <w:bCs/>
                <w:i w:val="0"/>
                <w:sz w:val="21"/>
                <w:szCs w:val="21"/>
                <w:rtl/>
              </w:rPr>
              <w:t>למה</w:t>
            </w:r>
          </w:p>
        </w:tc>
      </w:tr>
      <w:tr>
        <w:trPr>
          <w:cantSplit/>
          <w:trHeight w:val="680"/>
        </w:trPr>
        <w:tc>
          <w:tcPr>
            <w:tcW w:type="dxa" w:w="2268"/>
          </w:tcPr>
          <w:p>
            <w:pPr>
              <w:bidi/>
            </w:pPr>
            <w:r>
              <w:rPr>
                <w:rFonts w:ascii="Arial" w:hAnsi="Arial" w:cs="Arial" w:eastAsia="Arial"/>
                <w:b/>
                <w:bCs/>
                <w:i w:val="0"/>
                <w:sz w:val="21"/>
                <w:szCs w:val="21"/>
                <w:rtl/>
              </w:rPr>
              <w:t>08:00</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11:00</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13:30</w:t>
            </w:r>
          </w:p>
        </w:tc>
        <w:tc>
          <w:tcPr>
            <w:tcW w:type="dxa" w:w="2532"/>
          </w:tcPr>
          <w:p>
            <w:pPr>
              <w:bidi/>
            </w:pPr>
          </w:p>
        </w:tc>
        <w:tc>
          <w:tcPr>
            <w:tcW w:type="dxa" w:w="2532"/>
          </w:tcPr>
          <w:p>
            <w:pPr>
              <w:bidi/>
            </w:pPr>
          </w:p>
        </w:tc>
        <w:tc>
          <w:tcPr>
            <w:tcW w:type="dxa" w:w="2532"/>
          </w:tcPr>
          <w:p>
            <w:pPr>
              <w:bidi/>
            </w:pPr>
          </w:p>
        </w:tc>
      </w:tr>
      <w:tr>
        <w:trPr>
          <w:cantSplit/>
          <w:trHeight w:val="680"/>
        </w:trPr>
        <w:tc>
          <w:tcPr>
            <w:tcW w:type="dxa" w:w="2268"/>
          </w:tcPr>
          <w:p>
            <w:pPr>
              <w:bidi/>
            </w:pPr>
            <w:r>
              <w:rPr>
                <w:rFonts w:ascii="Arial" w:hAnsi="Arial" w:cs="Arial" w:eastAsia="Arial"/>
                <w:b/>
                <w:bCs/>
                <w:i w:val="0"/>
                <w:sz w:val="21"/>
                <w:szCs w:val="21"/>
                <w:rtl/>
              </w:rPr>
              <w:t>15:30</w:t>
            </w:r>
          </w:p>
        </w:tc>
        <w:tc>
          <w:tcPr>
            <w:tcW w:type="dxa" w:w="2532"/>
          </w:tcPr>
          <w:p>
            <w:pPr>
              <w:bidi/>
            </w:pPr>
          </w:p>
        </w:tc>
        <w:tc>
          <w:tcPr>
            <w:tcW w:type="dxa" w:w="2532"/>
          </w:tcPr>
          <w:p>
            <w:pPr>
              <w:bidi/>
            </w:pPr>
          </w:p>
        </w:tc>
        <w:tc>
          <w:tcPr>
            <w:tcW w:type="dxa" w:w="2532"/>
          </w:tcPr>
          <w:p>
            <w:pPr>
              <w:bidi/>
            </w:pPr>
          </w:p>
        </w:tc>
      </w:tr>
    </w:tbl>
    <w:p>
      <w:pPr>
        <w:bidi/>
        <w:spacing w:before="0" w:after="80"/>
      </w:pPr>
    </w:p>
    <w:p>
      <w:pPr>
        <w:keepNext/>
        <w:bidi/>
        <w:spacing w:before="200" w:after="40"/>
      </w:pPr>
      <w:r>
        <w:rPr>
          <w:rFonts w:ascii="Arial" w:hAnsi="Arial" w:cs="Arial" w:eastAsia="Arial"/>
          <w:b w:val="0"/>
          <w:i w:val="0"/>
          <w:color w:val="555555"/>
          <w:sz w:val="18"/>
          <w:szCs w:val="18"/>
          <w:rtl/>
        </w:rPr>
        <w:t xml:space="preserve">שקף 14  </w:t>
      </w:r>
    </w:p>
    <w:p>
      <w:pPr>
        <w:keepNext/>
        <w:bidi/>
        <w:spacing w:before="0" w:after="80"/>
      </w:pPr>
      <w:r>
        <w:rPr>
          <w:rFonts w:ascii="Arial" w:hAnsi="Arial" w:cs="Arial" w:eastAsia="Arial"/>
          <w:b/>
          <w:bCs/>
          <w:i w:val="0"/>
          <w:sz w:val="28"/>
          <w:szCs w:val="28"/>
          <w:rtl/>
        </w:rPr>
        <w:t>סיכום: שלושה דברים חשובים שלמדתי בנושא</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567"/>
        <w:gridCol w:w="9298"/>
      </w:tblGrid>
      <w:tr>
        <w:trPr>
          <w:trHeight w:val="567"/>
        </w:trPr>
        <w:tc>
          <w:tcPr>
            <w:tcW w:type="dxa" w:w="567"/>
          </w:tcPr>
          <w:p>
            <w:pPr>
              <w:bidi/>
            </w:pPr>
            <w:r>
              <w:rPr>
                <w:rFonts w:ascii="Arial" w:hAnsi="Arial" w:cs="Arial" w:eastAsia="Arial"/>
                <w:b/>
                <w:bCs/>
                <w:i w:val="0"/>
                <w:rtl/>
              </w:rPr>
              <w:t>1:</w:t>
            </w:r>
          </w:p>
        </w:tc>
        <w:tc>
          <w:tcPr>
            <w:tcW w:type="dxa" w:w="9298"/>
          </w:tcPr>
          <w:p>
            <w:pPr>
              <w:bidi/>
            </w:pPr>
          </w:p>
        </w:tc>
      </w:tr>
      <w:tr>
        <w:trPr>
          <w:trHeight w:val="567"/>
        </w:trPr>
        <w:tc>
          <w:tcPr>
            <w:tcW w:type="dxa" w:w="567"/>
          </w:tcPr>
          <w:p>
            <w:pPr>
              <w:bidi/>
            </w:pPr>
            <w:r>
              <w:rPr>
                <w:rFonts w:ascii="Arial" w:hAnsi="Arial" w:cs="Arial" w:eastAsia="Arial"/>
                <w:b/>
                <w:bCs/>
                <w:i w:val="0"/>
                <w:rtl/>
              </w:rPr>
              <w:t>2:</w:t>
            </w:r>
          </w:p>
        </w:tc>
        <w:tc>
          <w:tcPr>
            <w:tcW w:type="dxa" w:w="9298"/>
          </w:tcPr>
          <w:p>
            <w:pPr>
              <w:bidi/>
            </w:pPr>
          </w:p>
        </w:tc>
      </w:tr>
      <w:tr>
        <w:trPr>
          <w:trHeight w:val="567"/>
        </w:trPr>
        <w:tc>
          <w:tcPr>
            <w:tcW w:type="dxa" w:w="567"/>
          </w:tcPr>
          <w:p>
            <w:pPr>
              <w:bidi/>
            </w:pPr>
            <w:r>
              <w:rPr>
                <w:rFonts w:ascii="Arial" w:hAnsi="Arial" w:cs="Arial" w:eastAsia="Arial"/>
                <w:b/>
                <w:bCs/>
                <w:i w:val="0"/>
                <w:rtl/>
              </w:rPr>
              <w:t>3:</w:t>
            </w:r>
          </w:p>
        </w:tc>
        <w:tc>
          <w:tcPr>
            <w:tcW w:type="dxa" w:w="9298"/>
          </w:tcPr>
          <w:p>
            <w:pPr>
              <w:bidi/>
            </w:pPr>
          </w:p>
        </w:tc>
      </w:tr>
    </w:tbl>
    <w:p>
      <w:pPr>
        <w:bidi/>
        <w:spacing w:before="0" w:after="80"/>
      </w:pPr>
    </w:p>
    <w:p>
      <w:pPr>
        <w:pageBreakBefore/>
        <w:bidi/>
        <w:spacing w:before="0" w:after="80"/>
      </w:pPr>
      <w:r>
        <w:rPr>
          <w:rFonts w:ascii="Arial" w:hAnsi="Arial" w:cs="Arial" w:eastAsia="Arial"/>
          <w:b/>
          <w:bCs/>
          <w:i w:val="0"/>
          <w:sz w:val="32"/>
          <w:szCs w:val="32"/>
          <w:rtl/>
        </w:rPr>
        <w:t>חלק ב · שאלות</w:t>
      </w:r>
    </w:p>
    <w:p>
      <w:pPr>
        <w:keepNext/>
        <w:bidi/>
        <w:spacing w:before="160" w:after="80"/>
      </w:pPr>
      <w:r>
        <w:rPr>
          <w:rFonts w:ascii="Arial" w:hAnsi="Arial" w:cs="Arial" w:eastAsia="Arial"/>
          <w:b/>
          <w:bCs/>
          <w:i w:val="0"/>
          <w:sz w:val="25"/>
          <w:szCs w:val="25"/>
          <w:rtl/>
        </w:rPr>
        <w:t>תרגול: שאלות 1–2</w:t>
      </w:r>
    </w:p>
    <w:p>
      <w:pPr>
        <w:keepNext/>
        <w:bidi/>
        <w:spacing w:before="0" w:after="40"/>
      </w:pPr>
      <w:r>
        <w:rPr>
          <w:rFonts w:ascii="Arial" w:hAnsi="Arial" w:cs="Arial" w:eastAsia="Arial"/>
          <w:b/>
          <w:bCs/>
          <w:i w:val="0"/>
          <w:rtl/>
        </w:rPr>
        <w:t xml:space="preserve">1.  </w:t>
      </w:r>
      <w:r>
        <w:rPr>
          <w:rFonts w:ascii="Arial" w:hAnsi="Arial" w:cs="Arial" w:eastAsia="Arial"/>
          <w:b/>
          <w:bCs/>
          <w:i w:val="0"/>
          <w:rtl/>
        </w:rPr>
        <w:t>סדרו את התחנות בוויה דולורוזה לפי הסדר.</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המשפט · הפגישה עם מרים · שמעון נושא את הצלב · ורוניקה מנגבת את פניו · הצליבה · הקבר</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2.  </w:t>
      </w:r>
      <w:r>
        <w:rPr>
          <w:rFonts w:ascii="Arial" w:hAnsi="Arial" w:cs="Arial" w:eastAsia="Arial"/>
          <w:b/>
          <w:bCs/>
          <w:i w:val="0"/>
          <w:rtl/>
        </w:rPr>
        <w:t>ציינו את שמות שני האתרים הנחשבים כמקום קבורתו של ישו, ואיזה זרם בנצרות מאמין שישו קבור בכל אחד מהם.</w:t>
      </w:r>
      <w:r>
        <w:rPr>
          <w:rFonts w:ascii="Arial" w:hAnsi="Arial" w:cs="Arial" w:eastAsia="Arial"/>
          <w:b w:val="0"/>
          <w:i w:val="0"/>
          <w:color w:val="555555"/>
          <w:sz w:val="18"/>
          <w:szCs w:val="18"/>
          <w:rtl/>
        </w:rPr>
        <w:t xml:space="preserve">  (בגרות 2023)</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תרגול: שאלה 3</w:t>
      </w:r>
    </w:p>
    <w:p>
      <w:pPr>
        <w:keepNext/>
        <w:bidi/>
        <w:spacing w:before="0" w:after="40"/>
      </w:pPr>
      <w:r>
        <w:rPr>
          <w:rFonts w:ascii="Arial" w:hAnsi="Arial" w:cs="Arial" w:eastAsia="Arial"/>
          <w:b/>
          <w:bCs/>
          <w:i w:val="0"/>
          <w:rtl/>
        </w:rPr>
        <w:t xml:space="preserve">3.  </w:t>
      </w:r>
      <w:r>
        <w:rPr>
          <w:rFonts w:ascii="Arial" w:hAnsi="Arial" w:cs="Arial" w:eastAsia="Arial"/>
          <w:b/>
          <w:bCs/>
          <w:i w:val="0"/>
          <w:rtl/>
        </w:rPr>
        <w:t>התאימו כל אתר לאירוע שהוא מסמן לפי המסורת הנוצרית.</w:t>
      </w:r>
      <w:r>
        <w:rPr>
          <w:rFonts w:ascii="Arial" w:hAnsi="Arial" w:cs="Arial" w:eastAsia="Arial"/>
          <w:b w:val="0"/>
          <w:i w:val="0"/>
          <w:color w:val="555555"/>
          <w:sz w:val="18"/>
          <w:szCs w:val="18"/>
          <w:rtl/>
        </w:rPr>
        <w:t xml:space="preserve">  (תרגול)</w:t>
      </w:r>
    </w:p>
    <w:p>
      <w:pPr>
        <w:keepNext/>
        <w:bidi/>
        <w:spacing w:before="0" w:after="0"/>
      </w:pPr>
      <w:r>
        <w:rPr>
          <w:rFonts w:ascii="Arial" w:hAnsi="Arial" w:cs="Arial" w:eastAsia="Arial"/>
          <w:b w:val="0"/>
          <w:i w:val="0"/>
          <w:rtl/>
        </w:rPr>
        <w:t xml:space="preserve">    חדר הסעודה האחרונה · הדורמיציון · גת שמנים · כנסיית העלייה · דומינוס פלביט · סנט אנה</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160" w:after="80"/>
      </w:pPr>
      <w:r>
        <w:rPr>
          <w:rFonts w:ascii="Arial" w:hAnsi="Arial" w:cs="Arial" w:eastAsia="Arial"/>
          <w:b/>
          <w:bCs/>
          <w:i w:val="0"/>
          <w:sz w:val="25"/>
          <w:szCs w:val="25"/>
          <w:rtl/>
        </w:rPr>
        <w:t>שאלות 4–6</w:t>
      </w:r>
    </w:p>
    <w:p>
      <w:pPr>
        <w:keepNext/>
        <w:bidi/>
        <w:spacing w:before="0" w:after="40"/>
      </w:pPr>
      <w:r>
        <w:rPr>
          <w:rFonts w:ascii="Arial" w:hAnsi="Arial" w:cs="Arial" w:eastAsia="Arial"/>
          <w:b/>
          <w:bCs/>
          <w:i w:val="0"/>
          <w:rtl/>
        </w:rPr>
        <w:t xml:space="preserve">4.  </w:t>
      </w:r>
      <w:r>
        <w:rPr>
          <w:rFonts w:ascii="Arial" w:hAnsi="Arial" w:cs="Arial" w:eastAsia="Arial"/>
          <w:b/>
          <w:bCs/>
          <w:i w:val="0"/>
          <w:rtl/>
        </w:rPr>
        <w:t>ברובע הנוצרי שבעיר העתיקה בירושלים עוברת "דרך הייסורים" (Via Dolorosa). מהו האירוע ההיסטורי ההופך מקום זה לאחד האתרים החשובים ביותר בעבור הצליינים הנוצרים? בחר שתיים מהתחנות במסלול, ותאר את האירוע המיוחס לכל אחת.</w:t>
      </w:r>
      <w:r>
        <w:rPr>
          <w:rFonts w:ascii="Arial" w:hAnsi="Arial" w:cs="Arial" w:eastAsia="Arial"/>
          <w:b w:val="0"/>
          <w:i w:val="0"/>
          <w:color w:val="555555"/>
          <w:sz w:val="18"/>
          <w:szCs w:val="18"/>
          <w:rtl/>
        </w:rPr>
        <w:t xml:space="preserve">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5.  </w:t>
      </w:r>
      <w:r>
        <w:rPr>
          <w:rFonts w:ascii="Arial" w:hAnsi="Arial" w:cs="Arial" w:eastAsia="Arial"/>
          <w:b/>
          <w:bCs/>
          <w:i w:val="0"/>
          <w:rtl/>
        </w:rPr>
        <w:t>הר ציון: ציינו אתר אחד בהר ציון שקדוש לנצרות ותארו את האירוע שקשור אליו, וציינו אתר אחד בהר ציון שקדוש ליהדות והסבירו את קדושתו.</w:t>
      </w:r>
      <w:r>
        <w:rPr>
          <w:rFonts w:ascii="Arial" w:hAnsi="Arial" w:cs="Arial" w:eastAsia="Arial"/>
          <w:b w:val="0"/>
          <w:i w:val="0"/>
          <w:color w:val="555555"/>
          <w:sz w:val="18"/>
          <w:szCs w:val="18"/>
          <w:rtl/>
        </w:rPr>
        <w:t xml:space="preserve">  (בעקבות בגרות 2025)</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p>
      <w:pPr>
        <w:keepNext/>
        <w:bidi/>
        <w:spacing w:before="0" w:after="40"/>
      </w:pPr>
      <w:r>
        <w:rPr>
          <w:rFonts w:ascii="Arial" w:hAnsi="Arial" w:cs="Arial" w:eastAsia="Arial"/>
          <w:b/>
          <w:bCs/>
          <w:i w:val="0"/>
          <w:rtl/>
        </w:rPr>
        <w:t xml:space="preserve">6.  </w:t>
      </w:r>
      <w:r>
        <w:rPr>
          <w:rFonts w:ascii="Arial" w:hAnsi="Arial" w:cs="Arial" w:eastAsia="Arial"/>
          <w:b/>
          <w:bCs/>
          <w:i w:val="0"/>
          <w:rtl/>
        </w:rPr>
        <w:t>קבוצה של צליינים נוצרים מתארחת במלון בירושלים, ומעוניינת לסייר בירושלים במקומות הקדושים לנצרות. תכננו עבור הקבוצה מסלול לסיור בן יום, שיכלול שלושה אתרים המתאימים לצליינים נוצרים. הוסיפו הסבר: רצף הביקורים, משך השהייה בכל אתר, ומדוע בחרתם באתרים האלה.</w:t>
      </w:r>
      <w:r>
        <w:rPr>
          <w:rFonts w:ascii="Arial" w:hAnsi="Arial" w:cs="Arial" w:eastAsia="Arial"/>
          <w:b w:val="0"/>
          <w:i w:val="0"/>
          <w:color w:val="555555"/>
          <w:sz w:val="18"/>
          <w:szCs w:val="18"/>
          <w:rtl/>
        </w:rPr>
        <w:t xml:space="preserve">  (בגרות)</w:t>
      </w:r>
    </w:p>
    <w:tbl>
      <w:tblPr>
        <w:bidiVisual/>
        <w:tblW w:type="auto" w:w="0"/>
        <w:tblBorders>
          <w:top w:val="nil"/>
          <w:left w:val="nil"/>
          <w:bottom w:val="single" w:sz="4" w:color="999999"/>
          <w:right w:val="nil"/>
          <w:insideH w:val="single" w:sz="4" w:color="999999"/>
          <w:insideV w:val="nil"/>
        </w:tblBorders>
        <w:tblLayout w:type="fixed"/>
        <w:tblLayout w:type="fixed"/>
        <w:tblLook w:firstColumn="1" w:firstRow="1" w:lastColumn="0" w:lastRow="0" w:noHBand="0" w:noVBand="1" w:val="04A0"/>
      </w:tblPr>
      <w:tblGrid>
        <w:gridCol w:w="9865"/>
      </w:tblGrid>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keepNext/>
              <w:bidi/>
            </w:pPr>
          </w:p>
        </w:tc>
      </w:tr>
      <w:tr>
        <w:trPr>
          <w:trHeight w:val="510"/>
        </w:trPr>
        <w:tc>
          <w:tcPr>
            <w:tcW w:type="dxa" w:w="9865"/>
          </w:tcPr>
          <w:p>
            <w:pPr>
              <w:bidi/>
            </w:pPr>
          </w:p>
        </w:tc>
      </w:tr>
    </w:tbl>
    <w:p>
      <w:pPr>
        <w:bidi/>
        <w:spacing w:before="0" w:after="40"/>
      </w:pPr>
    </w:p>
    <w:sectPr w:rsidR="00FC693F" w:rsidRPr="0006063C" w:rsidSect="00034616">
      <w:footerReference w:type="default" r:id="rId11"/>
      <w:pgSz w:w="11906" w:h="16838"/>
      <w:pgMar w:top="907" w:right="1020" w:bottom="907" w:left="102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sz w:val="23"/>
      <w:szCs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