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מישור החוף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השרון והדרום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4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p>
      <w:pPr>
        <w:bidi/>
        <w:spacing w:before="0" w:after="2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המצגת, הסרטון והפודקאסט באתר: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>‪nisan1234-afk.github.io/tayarut/coastal/04/‬</w:t>
      </w: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מבט על החבל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שמונה ערים לאורך החוף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הנוף של המרכז והדרום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השרון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נתניה, "הריביירה של ישראל"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חוף של כ־12 ק"מ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כיכר העצמאות והמדרחוב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מלונות משפחתיים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קהלים קבועים מאירופה: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מיקום: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השרון והדרום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הרצליה, נחל אלכסנדר ואשדוד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הרצליה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נחל אלכסנדר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אשדוד ושיט החופים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הדרום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אשקלון: עיר עתיקה על הים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הנקודות העיקריות: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4: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5: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אשקלון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גן לאומי, מרינה וחופים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גן לאומי אשקלון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המרינה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נופש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השוואה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נתניה מול אשקלון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נתניה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אשקלון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שפלת יהודה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בית גוברין ומרשה: עיר של מערות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מערה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רואים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מערות הפעמון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הקולומבריום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המערה הצידונית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ליד בית שמש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מערת הנטיפים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איך התגלתה: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איך נוצרו הנטיפים: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נטיפים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זקיפים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השם: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סוג תיירות: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סיכום החבל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מי מגיע לאן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3798"/>
        <w:gridCol w:w="3798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אזור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אתרים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סוג תיירות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הצפון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הכרמל וחיפה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תל אביב–יפו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השרון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הדרום והשפלה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17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סדרו את ערי החוף מצפון לדרום.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אשקלון · נתניה · עכו · תל אביב · נהריה · אשדוד · חיפה · הרצליה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התאימו כל מרכיב של נוף החוף לתיאור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חופי חול · רכסי כורכר · דיונות · שקעים אורכיים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איזה נמל משמש לשיט חופים במרכז ובדרום?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"נוסע בשיוט", ותנו דוגמה.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5–6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מי פגעה בממצאים של אשקלון ב־1815?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ציינו שני יתרונות של נתניה כיעד נופש, והסבירו כל אחד.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(פתוחה)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7–10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התאימו כל מערה בבית גוברין לתיאור שלה.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הקולומבריום · המערה הצידונית · מערות הפעמון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איך התגלתה מערת הנטיפים?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התאימו כל אתר לסוג התיירות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נתניה · גן לאומי אשקלון · בית גוברין · מערת הנטיפים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מערת הנטיפים: איך נוצרו הנטיפים, איך התגלתה המערה, ועל שם מי היא נקראת?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(פתוחה)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11–14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11.  </w:t>
      </w:r>
      <w:r>
        <w:rPr>
          <w:rFonts w:ascii="Arial" w:hAnsi="Arial" w:cs="Arial" w:eastAsia="Arial"/>
          <w:b/>
          <w:bCs/>
          <w:i w:val="0"/>
          <w:rtl/>
        </w:rPr>
        <w:t>סמנו על המפה שמונה ערים במישור החוף.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2026)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12.  </w:t>
      </w:r>
      <w:r>
        <w:rPr>
          <w:rFonts w:ascii="Arial" w:hAnsi="Arial" w:cs="Arial" w:eastAsia="Arial"/>
          <w:b/>
          <w:bCs/>
          <w:i w:val="0"/>
          <w:rtl/>
        </w:rPr>
        <w:t>תארו את הנוף האופייני למישור החוף המרכזי והדרומי.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13.  </w:t>
      </w:r>
      <w:r>
        <w:rPr>
          <w:rFonts w:ascii="Arial" w:hAnsi="Arial" w:cs="Arial" w:eastAsia="Arial"/>
          <w:b/>
          <w:bCs/>
          <w:i w:val="0"/>
          <w:rtl/>
        </w:rPr>
        <w:t>אילו סוגי "תיירות לשם הנאה" יש בנתניה ובאשקלון? מה מייחד את אשקלון?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14.  </w:t>
      </w:r>
      <w:r>
        <w:rPr>
          <w:rFonts w:ascii="Arial" w:hAnsi="Arial" w:cs="Arial" w:eastAsia="Arial"/>
          <w:b/>
          <w:bCs/>
          <w:i w:val="0"/>
          <w:rtl/>
        </w:rPr>
        <w:t>ציינו שני אתרי תיירות מיוחדים בשפלת החוף, ומה מייחד כל אחד.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15–17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15.  </w:t>
      </w:r>
      <w:r>
        <w:rPr>
          <w:rFonts w:ascii="Arial" w:hAnsi="Arial" w:cs="Arial" w:eastAsia="Arial"/>
          <w:b/>
          <w:bCs/>
          <w:i w:val="0"/>
          <w:rtl/>
        </w:rPr>
        <w:t>ציינו שתי ערים במרכז ובדרום שנמצאו בהן עתיקות, ותארו שריד אחד.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16.  </w:t>
      </w:r>
      <w:r>
        <w:rPr>
          <w:rFonts w:ascii="Arial" w:hAnsi="Arial" w:cs="Arial" w:eastAsia="Arial"/>
          <w:b/>
          <w:bCs/>
          <w:i w:val="0"/>
          <w:rtl/>
        </w:rPr>
        <w:t>מה רואים בבית גוברין?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17.  </w:t>
      </w:r>
      <w:r>
        <w:rPr>
          <w:rFonts w:ascii="Arial" w:hAnsi="Arial" w:cs="Arial" w:eastAsia="Arial"/>
          <w:b/>
          <w:bCs/>
          <w:i w:val="0"/>
          <w:rtl/>
        </w:rPr>
        <w:t>האם נוסעי שיט החופים הם תיירים או מבקרי יום? נמקו.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2024)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