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80"/>
      </w:pPr>
      <w:r>
        <w:rPr>
          <w:rFonts w:ascii="Arial" w:hAnsi="Arial" w:cs="Arial" w:eastAsia="Arial"/>
          <w:b w:val="0"/>
          <w:i w:val="0"/>
          <w:color w:val="555555"/>
          <w:sz w:val="20"/>
          <w:szCs w:val="20"/>
          <w:rtl/>
        </w:rPr>
        <w:t>מגמת תיירות · שאלון 880387 · חבל ירושלים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sz w:val="52"/>
          <w:szCs w:val="52"/>
          <w:rtl/>
        </w:rPr>
        <w:t>ירושלים החדשה וסביבותיה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sz w:val="28"/>
          <w:szCs w:val="28"/>
          <w:rtl/>
        </w:rPr>
        <w:t>דף עבודה לתלמיד · נושא 6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rtl/>
        </w:rPr>
        <w:t>שם: ______________________   כיתה: ________   תאריך: ____________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איך עובדים עם הדף: </w:t>
      </w:r>
      <w:r>
        <w:rPr>
          <w:rFonts w:ascii="Arial" w:hAnsi="Arial" w:cs="Arial" w:eastAsia="Arial"/>
          <w:b w:val="0"/>
          <w:i w:val="0"/>
          <w:rtl/>
        </w:rPr>
        <w:t>המורה מציג את המצגת, ואתם ממלאים כאן את מה שחשוב בכל שקף. בסוף הדף יש שאלות תרגול ובגרות.</w:t>
      </w:r>
    </w:p>
    <w:p>
      <w:pPr>
        <w:bidi/>
        <w:spacing w:before="0" w:after="2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המצגת, הסרטון והפודקאסט באתר: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>‪nisan1234-afk.github.io/tayarut/jerusalem/06/‬</w:t>
      </w:r>
    </w:p>
    <w:p>
      <w:pPr>
        <w:bidi/>
        <w:spacing w:before="12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א · סיכום מודרך</w:t>
      </w: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2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היציאה מהחומות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איך נולדה העיר החדשה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color w:val="555555"/>
          <w:rtl/>
        </w:rPr>
        <w:t>רשמו את הנקודות העיקריות: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567"/>
        <w:gridCol w:w="9298"/>
      </w:tblGrid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1: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2: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3: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4: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5: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3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שכונות האבות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כל שכונה, עולם בפני עצמו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משכנות שאננים וימין משה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מאה שערים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נחלת שבעה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המושבה הגרמנית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עין כרם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4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קריית הלאום · גבעת רם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סמלי השלטון של מדינת ישראל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הכנסת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בית המשפט העליון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הספרייה הלאומית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5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הר הזיכרון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הר הרצל ויד ושם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הר הרצל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יד ושם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7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עיר של מוזיאונים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איזה מוזיאון לאיזה תייר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268"/>
        <w:gridCol w:w="3798"/>
        <w:gridCol w:w="3798"/>
      </w:tblGrid>
      <w:tr>
        <w:trPr>
          <w:cantSplit/>
          <w:tblHeader/>
        </w:trPr>
        <w:tc>
          <w:tcPr>
            <w:tcW w:type="dxa" w:w="226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מוזיאון</w:t>
            </w:r>
          </w:p>
        </w:tc>
        <w:tc>
          <w:tcPr>
            <w:tcW w:type="dxa" w:w="379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מוצג</w:t>
            </w:r>
          </w:p>
        </w:tc>
        <w:tc>
          <w:tcPr>
            <w:tcW w:type="dxa" w:w="379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למי מתאים</w:t>
            </w: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מוזיאון ישראל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יד ושם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מוזיאון הרצל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מוזיאון ארצות המקרא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מוזיאון רוקפלר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מוזיאון קו התפר, גבעת התחמושת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מגדל דוד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8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הר הצופים וטיילת ארמון הנציב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להשקיף על העיר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הר הצופים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טיילת ארמון הנציב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9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בילוי ופנאי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ירושלים של יום ושל לילה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שוק מחנה יהודה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מדרחוב בן יהודה ונחלת שבעה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מלון המלך דוד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לבילוי עם ילדים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לבילוי לילי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11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מסביב לירושלים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ערים ואתרים בסביבת העיר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בית לחם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קבר רחל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הרודיון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חברון · מערת המכפלה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לטרון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12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מושגים לבגרות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שני מושגים שקשורים לירושלים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יריד הספרים הבינלאומי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WTO · ארגון התיירות העולמי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15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סיכום: שלושה דברים חשובים שלמדתי בנושא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567"/>
        <w:gridCol w:w="9298"/>
      </w:tblGrid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1: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2: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3: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pageBreakBefore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ב · שאלות</w:t>
      </w: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1–3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1.  </w:t>
      </w:r>
      <w:r>
        <w:rPr>
          <w:rFonts w:ascii="Arial" w:hAnsi="Arial" w:cs="Arial" w:eastAsia="Arial"/>
          <w:b/>
          <w:bCs/>
          <w:i w:val="0"/>
          <w:rtl/>
        </w:rPr>
        <w:t>התאימו כל אתר לסוג שלו.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הכנסת · יד ושם · מאה שערים · שוק מחנה יהודה · מוזיאון ישראל · בית המשפט העליון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2.  </w:t>
      </w:r>
      <w:r>
        <w:rPr>
          <w:rFonts w:ascii="Arial" w:hAnsi="Arial" w:cs="Arial" w:eastAsia="Arial"/>
          <w:b/>
          <w:bCs/>
          <w:i w:val="0"/>
          <w:rtl/>
        </w:rPr>
        <w:t>בירושלים שכונות אבות בעלות אופי מיוחד, ביניהן מאה שערים, המושבה הגרמנית, עין כרם, משכנות שאננים וימין משה. בחרו שתיים מבין השכונות, והסבירו מה מייחד כל אחת מהן.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3.  </w:t>
      </w:r>
      <w:r>
        <w:rPr>
          <w:rFonts w:ascii="Arial" w:hAnsi="Arial" w:cs="Arial" w:eastAsia="Arial"/>
          <w:b/>
          <w:bCs/>
          <w:i w:val="0"/>
          <w:rtl/>
        </w:rPr>
        <w:t>הר הרצל נקרא גם הר הזיכרון. בחרו שני אתרים שנמצאים על הר הרצל, ותארו אותם בקצרה.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4–5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4.  </w:t>
      </w:r>
      <w:r>
        <w:rPr>
          <w:rFonts w:ascii="Arial" w:hAnsi="Arial" w:cs="Arial" w:eastAsia="Arial"/>
          <w:b/>
          <w:bCs/>
          <w:i w:val="0"/>
          <w:rtl/>
        </w:rPr>
        <w:t>ירושלים משופעת במוזיאונים העוסקים במגוון נושאים. בחרו שלושה מוזיאונים, ותארו מה מוצג בכל אחד מהם ולאיזה מגזר תיירות הוא מתאים.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5.  </w:t>
      </w:r>
      <w:r>
        <w:rPr>
          <w:rFonts w:ascii="Arial" w:hAnsi="Arial" w:cs="Arial" w:eastAsia="Arial"/>
          <w:b/>
          <w:bCs/>
          <w:i w:val="0"/>
          <w:rtl/>
        </w:rPr>
        <w:t>אחד מן ההרים הסובבים את ירושלים הוא הר הצופים, אשר פסגתו צופה על ירושלים העתיקה והחדשה ועל מדבר יהודה. בחרו שניים מבין האתרים השוכנים על הר הצופים ותארו אותם.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6–7 · מושגים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6.  </w:t>
      </w:r>
      <w:r>
        <w:rPr>
          <w:rFonts w:ascii="Arial" w:hAnsi="Arial" w:cs="Arial" w:eastAsia="Arial"/>
          <w:b/>
          <w:bCs/>
          <w:i w:val="0"/>
          <w:rtl/>
        </w:rPr>
        <w:t>הסבירו מהו "יריד הספרים הבינלאומי", וציינו היכן ובאיזו תדירות הוא מתקיים.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(מושג)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7.  </w:t>
      </w:r>
      <w:r>
        <w:rPr>
          <w:rFonts w:ascii="Arial" w:hAnsi="Arial" w:cs="Arial" w:eastAsia="Arial"/>
          <w:b/>
          <w:bCs/>
          <w:i w:val="0"/>
          <w:rtl/>
        </w:rPr>
        <w:t>הסבירו מהו ארגון ה־WTO, ומהו תפקידו העיקרי.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(מושג)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שאלות 8–9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8.  </w:t>
      </w:r>
      <w:r>
        <w:rPr>
          <w:rFonts w:ascii="Arial" w:hAnsi="Arial" w:cs="Arial" w:eastAsia="Arial"/>
          <w:b/>
          <w:bCs/>
          <w:i w:val="0"/>
          <w:rtl/>
        </w:rPr>
        <w:t>ציינו את שמותיהם של ארבעה אתרי תיירות בירושלים החדשה (המערבית), אחד לכל הגדרה: א. מוזיאון · ב. בילוי לילי · ג. בילוי עם ילדים קטנים · ד. אחד מסמלי השלטון של מדינת ישראל שפתוח למבקרים. לגבי כל אתר, כתבו משפט אחד על מה שהוא מציע לתייר.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(בעקבות בגרות 2024)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9.  </w:t>
      </w:r>
      <w:r>
        <w:rPr>
          <w:rFonts w:ascii="Arial" w:hAnsi="Arial" w:cs="Arial" w:eastAsia="Arial"/>
          <w:b/>
          <w:bCs/>
          <w:i w:val="0"/>
          <w:rtl/>
        </w:rPr>
        <w:t>בסביבות ירושלים יש שתי ערים שהן מוקד עלייה לרגל: בית לחם וחברון. כתבו מה מושך את התייר הנוצרי לבית לחם, ומה מושך את התייר היהודי ואת התייר המוסלמי לחברון.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sectPr w:rsidR="00FC693F" w:rsidRPr="0006063C" w:rsidSect="00034616">
      <w:footerReference w:type="default" r:id="rId9"/>
      <w:pgSz w:w="11906" w:h="16838"/>
      <w:pgMar w:top="907" w:right="1020" w:bottom="907" w:left="102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 w:eastAsia="Arial"/>
      <w:sz w:val="23"/>
      <w:szCs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