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8F13F" w14:textId="7461D86F" w:rsidR="00D32843" w:rsidRDefault="0009606C" w:rsidP="00534144">
      <w:pPr>
        <w:pStyle w:val="Title"/>
        <w:jc w:val="center"/>
        <w:rPr>
          <w:lang w:val="en-US"/>
        </w:rPr>
      </w:pPr>
      <w:r w:rsidRPr="0009606C">
        <w:rPr>
          <w:lang w:val="en-US"/>
        </w:rPr>
        <w:t>EXPERIMENT NO: 1</w:t>
      </w:r>
    </w:p>
    <w:p w14:paraId="660C7A8C" w14:textId="07C6377C" w:rsidR="0009606C" w:rsidRDefault="0009606C" w:rsidP="0009606C">
      <w:pPr>
        <w:rPr>
          <w:lang w:val="en-US"/>
        </w:rPr>
      </w:pPr>
    </w:p>
    <w:p w14:paraId="5A4B55BB" w14:textId="2E5DC7D7" w:rsidR="0009606C" w:rsidRPr="00CE6695" w:rsidRDefault="0009606C" w:rsidP="0009606C">
      <w:pPr>
        <w:rPr>
          <w:b/>
          <w:bCs/>
          <w:sz w:val="28"/>
          <w:szCs w:val="28"/>
          <w:lang w:val="en-US"/>
        </w:rPr>
      </w:pPr>
      <w:r w:rsidRPr="00CE6695">
        <w:rPr>
          <w:b/>
          <w:bCs/>
          <w:sz w:val="28"/>
          <w:szCs w:val="28"/>
          <w:lang w:val="en-US"/>
        </w:rPr>
        <w:t>AIM</w:t>
      </w:r>
    </w:p>
    <w:p w14:paraId="5EC84245" w14:textId="22125A2E" w:rsidR="0009606C" w:rsidRPr="00534144" w:rsidRDefault="00A055CF" w:rsidP="00534144">
      <w:pPr>
        <w:ind w:firstLine="720"/>
        <w:rPr>
          <w:lang w:val="en-US"/>
        </w:rPr>
      </w:pPr>
      <w:r>
        <w:rPr>
          <w:lang w:val="en-US"/>
        </w:rPr>
        <w:t xml:space="preserve">Identification </w:t>
      </w:r>
      <w:r w:rsidR="0009606C" w:rsidRPr="00534144">
        <w:rPr>
          <w:lang w:val="en-US"/>
        </w:rPr>
        <w:t>of resis</w:t>
      </w:r>
      <w:r>
        <w:rPr>
          <w:lang w:val="en-US"/>
        </w:rPr>
        <w:t>tors</w:t>
      </w:r>
      <w:r w:rsidR="0009606C" w:rsidRPr="00534144">
        <w:rPr>
          <w:lang w:val="en-US"/>
        </w:rPr>
        <w:t xml:space="preserve"> and capacitors</w:t>
      </w:r>
      <w:r w:rsidR="00CC6976">
        <w:rPr>
          <w:lang w:val="en-US"/>
        </w:rPr>
        <w:t>.</w:t>
      </w:r>
    </w:p>
    <w:p w14:paraId="4BC432F6" w14:textId="77777777" w:rsidR="00CC6976" w:rsidRDefault="00CC6976" w:rsidP="0009606C">
      <w:pPr>
        <w:rPr>
          <w:b/>
          <w:bCs/>
          <w:lang w:val="en-US"/>
        </w:rPr>
      </w:pPr>
    </w:p>
    <w:p w14:paraId="55E47300" w14:textId="74E48DAD" w:rsidR="00CC6976" w:rsidRPr="00CE6695" w:rsidRDefault="00CC6976" w:rsidP="0009606C">
      <w:pPr>
        <w:rPr>
          <w:b/>
          <w:bCs/>
          <w:sz w:val="28"/>
          <w:szCs w:val="28"/>
          <w:lang w:val="en-US"/>
        </w:rPr>
      </w:pPr>
      <w:r w:rsidRPr="00CE6695">
        <w:rPr>
          <w:b/>
          <w:bCs/>
          <w:sz w:val="28"/>
          <w:szCs w:val="28"/>
          <w:lang w:val="en-US"/>
        </w:rPr>
        <w:t>THEORY</w:t>
      </w:r>
    </w:p>
    <w:p w14:paraId="6855A444" w14:textId="297DFD87" w:rsidR="00CC6976" w:rsidRPr="00CE6695" w:rsidRDefault="00F31748" w:rsidP="00F31748">
      <w:pPr>
        <w:pStyle w:val="ListParagraph"/>
        <w:numPr>
          <w:ilvl w:val="0"/>
          <w:numId w:val="5"/>
        </w:numPr>
        <w:rPr>
          <w:i/>
          <w:iCs/>
          <w:sz w:val="24"/>
          <w:szCs w:val="24"/>
          <w:u w:val="single"/>
          <w:lang w:val="en-US"/>
        </w:rPr>
      </w:pPr>
      <w:r w:rsidRPr="00CE6695">
        <w:rPr>
          <w:i/>
          <w:iCs/>
          <w:sz w:val="24"/>
          <w:szCs w:val="24"/>
          <w:u w:val="single"/>
          <w:lang w:val="en-US"/>
        </w:rPr>
        <w:t>Thevenin theorem</w:t>
      </w:r>
    </w:p>
    <w:p w14:paraId="1927D1D1" w14:textId="32A06688" w:rsidR="00266075" w:rsidRDefault="00266075" w:rsidP="00266075">
      <w:pPr>
        <w:ind w:left="720"/>
        <w:rPr>
          <w:rFonts w:ascii="Cambria Math" w:hAnsi="Cambria Math" w:cs="Cambria Math"/>
        </w:rPr>
      </w:pPr>
      <w:r w:rsidRPr="00266075">
        <w:rPr>
          <w:rFonts w:cstheme="minorHAnsi"/>
        </w:rPr>
        <w:t>Any linear electrical network containing only voltage sources, current sources and resistances can be replaced by an equivalent combination of a voltage source V</w:t>
      </w:r>
      <w:r w:rsidRPr="00266075">
        <w:rPr>
          <w:rFonts w:ascii="Cambria Math" w:hAnsi="Cambria Math" w:cs="Cambria Math"/>
        </w:rPr>
        <w:t>ₜₕ</w:t>
      </w:r>
      <w:r w:rsidRPr="00266075">
        <w:rPr>
          <w:rFonts w:cstheme="minorHAnsi"/>
        </w:rPr>
        <w:t xml:space="preserve"> in a series connection with a resistance R</w:t>
      </w:r>
      <w:r w:rsidRPr="00266075">
        <w:rPr>
          <w:rFonts w:ascii="Cambria Math" w:hAnsi="Cambria Math" w:cs="Cambria Math"/>
        </w:rPr>
        <w:t>ₜₕ</w:t>
      </w:r>
      <w:r>
        <w:rPr>
          <w:rFonts w:ascii="Cambria Math" w:hAnsi="Cambria Math" w:cs="Cambria Math"/>
        </w:rPr>
        <w:t>.</w:t>
      </w:r>
    </w:p>
    <w:p w14:paraId="4E8A40ED" w14:textId="4DEFBF0B" w:rsidR="00266075" w:rsidRDefault="00266075" w:rsidP="00266075">
      <w:pPr>
        <w:ind w:left="720"/>
        <w:rPr>
          <w:rFonts w:ascii="Cambria Math" w:hAnsi="Cambria Math" w:cs="Cambria Math"/>
        </w:rPr>
      </w:pPr>
      <w:r>
        <w:rPr>
          <w:rFonts w:ascii="Cambria Math" w:hAnsi="Cambria Math" w:cs="Cambria Math"/>
          <w:noProof/>
        </w:rPr>
        <w:drawing>
          <wp:anchor distT="0" distB="0" distL="114300" distR="114300" simplePos="0" relativeHeight="251660288" behindDoc="0" locked="0" layoutInCell="1" allowOverlap="1" wp14:anchorId="565D49A2" wp14:editId="6F9B3529">
            <wp:simplePos x="0" y="0"/>
            <wp:positionH relativeFrom="margin">
              <wp:align>left</wp:align>
            </wp:positionH>
            <wp:positionV relativeFrom="paragraph">
              <wp:posOffset>241935</wp:posOffset>
            </wp:positionV>
            <wp:extent cx="2286000" cy="2667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667000"/>
                    </a:xfrm>
                    <a:prstGeom prst="rect">
                      <a:avLst/>
                    </a:prstGeom>
                    <a:noFill/>
                    <a:ln>
                      <a:noFill/>
                    </a:ln>
                  </pic:spPr>
                </pic:pic>
              </a:graphicData>
            </a:graphic>
          </wp:anchor>
        </w:drawing>
      </w:r>
      <w:r>
        <w:rPr>
          <w:rFonts w:ascii="Cambria Math" w:hAnsi="Cambria Math" w:cs="Cambria Math"/>
        </w:rPr>
        <w:t>For example, consider the following circuit.</w:t>
      </w:r>
    </w:p>
    <w:p w14:paraId="334C0D28" w14:textId="77777777" w:rsidR="00204452" w:rsidRDefault="00204452" w:rsidP="0009606C">
      <w:pPr>
        <w:rPr>
          <w:rFonts w:ascii="Cambria Math" w:hAnsi="Cambria Math" w:cs="Cambria Math"/>
        </w:rPr>
      </w:pPr>
    </w:p>
    <w:p w14:paraId="52F85EAD" w14:textId="6E43D014" w:rsidR="00266075" w:rsidRDefault="00266075" w:rsidP="0009606C">
      <w:pPr>
        <w:rPr>
          <w:lang w:val="en-US"/>
        </w:rPr>
      </w:pPr>
      <w:r>
        <w:rPr>
          <w:lang w:val="en-US"/>
        </w:rPr>
        <w:t xml:space="preserve">The current </w:t>
      </w:r>
      <w:r w:rsidR="00204452">
        <w:rPr>
          <w:lang w:val="en-US"/>
        </w:rPr>
        <w:t>through the load as measured using the circuit simulator comes out to be 10.87mA</w:t>
      </w:r>
    </w:p>
    <w:p w14:paraId="484DD63C" w14:textId="6D20A5D1" w:rsidR="00204452" w:rsidRDefault="00204452" w:rsidP="0009606C">
      <w:pPr>
        <w:rPr>
          <w:lang w:val="en-US"/>
        </w:rPr>
      </w:pPr>
    </w:p>
    <w:p w14:paraId="188643F4" w14:textId="70D32FBE" w:rsidR="00204452" w:rsidRPr="00266075" w:rsidRDefault="00204452" w:rsidP="0009606C">
      <w:pPr>
        <w:rPr>
          <w:lang w:val="en-US"/>
        </w:rPr>
      </w:pPr>
      <w:r>
        <w:rPr>
          <w:lang w:val="en-US"/>
        </w:rPr>
        <w:t>The same can be derived using Thevenin’s theorem as shown below.</w:t>
      </w:r>
    </w:p>
    <w:p w14:paraId="0C051284" w14:textId="77777777" w:rsidR="00CC6976" w:rsidRDefault="00CC6976" w:rsidP="0009606C">
      <w:pPr>
        <w:rPr>
          <w:b/>
          <w:bCs/>
          <w:lang w:val="en-US"/>
        </w:rPr>
      </w:pPr>
    </w:p>
    <w:p w14:paraId="65FDCCC9" w14:textId="77777777" w:rsidR="00CC6976" w:rsidRDefault="00CC6976" w:rsidP="0009606C">
      <w:pPr>
        <w:rPr>
          <w:b/>
          <w:bCs/>
          <w:lang w:val="en-US"/>
        </w:rPr>
      </w:pPr>
    </w:p>
    <w:p w14:paraId="5415D4EE" w14:textId="70DB88A0" w:rsidR="00CC6976" w:rsidRDefault="00CC6976" w:rsidP="0009606C">
      <w:pPr>
        <w:rPr>
          <w:b/>
          <w:bCs/>
          <w:lang w:val="en-US"/>
        </w:rPr>
      </w:pPr>
    </w:p>
    <w:p w14:paraId="31156507" w14:textId="1CD17D9C" w:rsidR="00204452" w:rsidRDefault="00204452" w:rsidP="0009606C">
      <w:pPr>
        <w:rPr>
          <w:b/>
          <w:bCs/>
          <w:lang w:val="en-US"/>
        </w:rPr>
      </w:pPr>
    </w:p>
    <w:p w14:paraId="2BCC88C3" w14:textId="3C424D8A" w:rsidR="00204452" w:rsidRDefault="00204452" w:rsidP="0009606C">
      <w:pPr>
        <w:rPr>
          <w:rFonts w:ascii="Cambria Math" w:hAnsi="Cambria Math" w:cs="Cambria Math"/>
        </w:rPr>
      </w:pPr>
      <w:r>
        <w:rPr>
          <w:b/>
          <w:bCs/>
          <w:lang w:val="en-US"/>
        </w:rPr>
        <w:tab/>
      </w:r>
      <w:r>
        <w:rPr>
          <w:lang w:val="en-US"/>
        </w:rPr>
        <w:t xml:space="preserve">STEP 1: Finding </w:t>
      </w:r>
      <w:r w:rsidRPr="00266075">
        <w:rPr>
          <w:rFonts w:cstheme="minorHAnsi"/>
        </w:rPr>
        <w:t>V</w:t>
      </w:r>
      <w:r w:rsidRPr="00266075">
        <w:rPr>
          <w:rFonts w:ascii="Cambria Math" w:hAnsi="Cambria Math" w:cs="Cambria Math"/>
        </w:rPr>
        <w:t>ₜₕ</w:t>
      </w:r>
    </w:p>
    <w:p w14:paraId="6A03EFE9" w14:textId="56A58192" w:rsidR="00204452" w:rsidRPr="00204452" w:rsidRDefault="00A055CF" w:rsidP="0009606C">
      <w:pPr>
        <w:rPr>
          <w:lang w:val="en-US"/>
        </w:rPr>
      </w:pPr>
      <w:r>
        <w:rPr>
          <w:rFonts w:ascii="Cambria Math" w:hAnsi="Cambria Math" w:cs="Cambria Math"/>
          <w:noProof/>
        </w:rPr>
        <w:drawing>
          <wp:anchor distT="0" distB="0" distL="114300" distR="114300" simplePos="0" relativeHeight="251661312" behindDoc="0" locked="0" layoutInCell="1" allowOverlap="1" wp14:anchorId="3766C4E5" wp14:editId="71E4DC26">
            <wp:simplePos x="0" y="0"/>
            <wp:positionH relativeFrom="margin">
              <wp:align>left</wp:align>
            </wp:positionH>
            <wp:positionV relativeFrom="paragraph">
              <wp:posOffset>15240</wp:posOffset>
            </wp:positionV>
            <wp:extent cx="2667000" cy="2667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anchor>
        </w:drawing>
      </w:r>
    </w:p>
    <w:p w14:paraId="57248511" w14:textId="098ADFE9" w:rsidR="00CC6976" w:rsidRDefault="00204452" w:rsidP="0009606C">
      <w:pPr>
        <w:rPr>
          <w:lang w:val="en-US"/>
        </w:rPr>
      </w:pPr>
      <w:r>
        <w:rPr>
          <w:lang w:val="en-US"/>
        </w:rPr>
        <w:t>We disconnect the load from the circuit and measure the voltage drop across its end points.</w:t>
      </w:r>
    </w:p>
    <w:p w14:paraId="232B61E3" w14:textId="107411C1" w:rsidR="00266075" w:rsidRDefault="0095501F" w:rsidP="0009606C">
      <w:pPr>
        <w:rPr>
          <w:rFonts w:eastAsiaTheme="minorEastAsia" w:cstheme="minorHAnsi"/>
          <w:lang w:val="en-US"/>
        </w:rPr>
      </w:pPr>
      <w:r w:rsidRPr="005E2AB2">
        <w:rPr>
          <w:i/>
          <w:iCs/>
          <w:lang w:val="en-US"/>
        </w:rPr>
        <w:t>R</w:t>
      </w:r>
      <w:r w:rsidRPr="005E2AB2">
        <w:rPr>
          <w:i/>
          <w:iCs/>
          <w:vertAlign w:val="subscript"/>
          <w:lang w:val="en-US"/>
        </w:rPr>
        <w:t>net</w:t>
      </w:r>
      <w:r>
        <w:rPr>
          <w:vertAlign w:val="subscript"/>
          <w:lang w:val="en-US"/>
        </w:rPr>
        <w:t xml:space="preserve"> </w:t>
      </w:r>
      <w:r>
        <w:rPr>
          <w:b/>
          <w:bCs/>
          <w:lang w:val="en-US"/>
        </w:rPr>
        <w:t xml:space="preserve">= </w:t>
      </w:r>
      <m:oMath>
        <m:f>
          <m:fPr>
            <m:ctrlPr>
              <w:rPr>
                <w:rFonts w:ascii="Cambria Math" w:hAnsi="Cambria Math" w:cstheme="minorHAnsi"/>
                <w:i/>
                <w:lang w:val="en-US"/>
              </w:rPr>
            </m:ctrlPr>
          </m:fPr>
          <m:num>
            <m:r>
              <w:rPr>
                <w:rFonts w:ascii="Cambria Math" w:hAnsi="Cambria Math" w:cstheme="minorHAnsi"/>
                <w:lang w:val="en-US"/>
              </w:rPr>
              <m:t>400*600</m:t>
            </m:r>
          </m:num>
          <m:den>
            <m:r>
              <w:rPr>
                <w:rFonts w:ascii="Cambria Math" w:hAnsi="Cambria Math" w:cstheme="minorHAnsi"/>
                <w:lang w:val="en-US"/>
              </w:rPr>
              <m:t>400+600</m:t>
            </m:r>
          </m:den>
        </m:f>
      </m:oMath>
      <w:r w:rsidRPr="0095501F">
        <w:rPr>
          <w:rFonts w:eastAsiaTheme="minorEastAsia" w:cstheme="minorHAnsi"/>
          <w:lang w:val="en-US"/>
        </w:rPr>
        <w:t xml:space="preserve"> + 100</w:t>
      </w:r>
      <w:r>
        <w:rPr>
          <w:rFonts w:eastAsiaTheme="minorEastAsia" w:cstheme="minorHAnsi"/>
          <w:lang w:val="en-US"/>
        </w:rPr>
        <w:t xml:space="preserve"> = 240 + 100 = 340 Ω</w:t>
      </w:r>
    </w:p>
    <w:p w14:paraId="24A20808" w14:textId="571F5631" w:rsidR="0095501F" w:rsidRDefault="0095501F" w:rsidP="0009606C">
      <w:pPr>
        <w:rPr>
          <w:rFonts w:eastAsiaTheme="minorEastAsia" w:cstheme="minorHAnsi"/>
          <w:lang w:val="en-US"/>
        </w:rPr>
      </w:pPr>
      <w:r w:rsidRPr="005E2AB2">
        <w:rPr>
          <w:rFonts w:cstheme="minorHAnsi"/>
          <w:i/>
          <w:iCs/>
        </w:rPr>
        <w:t>V</w:t>
      </w:r>
      <w:r w:rsidRPr="005E2AB2">
        <w:rPr>
          <w:rFonts w:ascii="Cambria Math" w:hAnsi="Cambria Math" w:cs="Cambria Math"/>
          <w:i/>
          <w:iCs/>
        </w:rPr>
        <w:t>ₜₕ</w:t>
      </w:r>
      <w:r>
        <w:rPr>
          <w:rFonts w:ascii="Cambria Math" w:hAnsi="Cambria Math" w:cs="Cambria Math"/>
        </w:rPr>
        <w:t xml:space="preserve"> = </w:t>
      </w:r>
      <w:r w:rsidRPr="005E2AB2">
        <w:rPr>
          <w:rFonts w:ascii="Cambria Math" w:hAnsi="Cambria Math" w:cs="Cambria Math"/>
          <w:i/>
          <w:iCs/>
        </w:rPr>
        <w:t>I</w:t>
      </w:r>
      <w:r>
        <w:rPr>
          <w:rFonts w:ascii="Cambria Math" w:hAnsi="Cambria Math" w:cs="Cambria Math"/>
        </w:rPr>
        <w:t xml:space="preserve"> * 100 = (10 / </w:t>
      </w:r>
      <w:r w:rsidRPr="005E2AB2">
        <w:rPr>
          <w:i/>
          <w:iCs/>
          <w:lang w:val="en-US"/>
        </w:rPr>
        <w:t>R</w:t>
      </w:r>
      <w:r w:rsidRPr="005E2AB2">
        <w:rPr>
          <w:i/>
          <w:iCs/>
          <w:vertAlign w:val="subscript"/>
          <w:lang w:val="en-US"/>
        </w:rPr>
        <w:t xml:space="preserve">net </w:t>
      </w:r>
      <w:r>
        <w:rPr>
          <w:rFonts w:eastAsiaTheme="minorEastAsia" w:cstheme="minorHAnsi"/>
          <w:lang w:val="en-US"/>
        </w:rPr>
        <w:t>) * 100 = 2.94 V</w:t>
      </w:r>
    </w:p>
    <w:p w14:paraId="683A6E5D" w14:textId="02A4365C" w:rsidR="00953D6E" w:rsidRDefault="00953D6E" w:rsidP="0009606C">
      <w:pPr>
        <w:rPr>
          <w:rFonts w:eastAsiaTheme="minorEastAsia" w:cstheme="minorHAnsi"/>
          <w:lang w:val="en-US"/>
        </w:rPr>
      </w:pPr>
    </w:p>
    <w:p w14:paraId="70C62263" w14:textId="7C222E4B" w:rsidR="00953D6E" w:rsidRDefault="00953D6E" w:rsidP="0009606C">
      <w:pPr>
        <w:rPr>
          <w:rFonts w:eastAsiaTheme="minorEastAsia" w:cstheme="minorHAnsi"/>
          <w:lang w:val="en-US"/>
        </w:rPr>
      </w:pPr>
    </w:p>
    <w:p w14:paraId="4656ED9B" w14:textId="0FE61E9D" w:rsidR="00953D6E" w:rsidRDefault="00953D6E" w:rsidP="0009606C">
      <w:pPr>
        <w:rPr>
          <w:rFonts w:eastAsiaTheme="minorEastAsia" w:cstheme="minorHAnsi"/>
          <w:lang w:val="en-US"/>
        </w:rPr>
      </w:pPr>
    </w:p>
    <w:p w14:paraId="0A313592" w14:textId="1CE0CEEC" w:rsidR="00953D6E" w:rsidRDefault="00953D6E" w:rsidP="0009606C">
      <w:pPr>
        <w:rPr>
          <w:rFonts w:eastAsiaTheme="minorEastAsia" w:cstheme="minorHAnsi"/>
          <w:lang w:val="en-US"/>
        </w:rPr>
      </w:pPr>
    </w:p>
    <w:p w14:paraId="776F0601" w14:textId="79463F22" w:rsidR="00953D6E" w:rsidRDefault="00953D6E" w:rsidP="0009606C">
      <w:pPr>
        <w:rPr>
          <w:rFonts w:eastAsiaTheme="minorEastAsia" w:cstheme="minorHAnsi"/>
          <w:lang w:val="en-US"/>
        </w:rPr>
      </w:pPr>
    </w:p>
    <w:p w14:paraId="49FFF1A9" w14:textId="3630AAFA" w:rsidR="00953D6E" w:rsidRDefault="00953D6E" w:rsidP="0009606C">
      <w:pPr>
        <w:rPr>
          <w:rFonts w:ascii="Cambria Math" w:hAnsi="Cambria Math" w:cs="Cambria Math"/>
        </w:rPr>
      </w:pPr>
      <w:r>
        <w:rPr>
          <w:rFonts w:eastAsiaTheme="minorEastAsia" w:cstheme="minorHAnsi"/>
          <w:lang w:val="en-US"/>
        </w:rPr>
        <w:lastRenderedPageBreak/>
        <w:tab/>
        <w:t xml:space="preserve">STEP 2: Finding </w:t>
      </w:r>
      <w:r w:rsidRPr="00266075">
        <w:rPr>
          <w:rFonts w:cstheme="minorHAnsi"/>
        </w:rPr>
        <w:t>R</w:t>
      </w:r>
      <w:r w:rsidRPr="00266075">
        <w:rPr>
          <w:rFonts w:ascii="Cambria Math" w:hAnsi="Cambria Math" w:cs="Cambria Math"/>
        </w:rPr>
        <w:t>ₜₕ</w:t>
      </w:r>
    </w:p>
    <w:p w14:paraId="6DD72985" w14:textId="041C0267" w:rsidR="00266075" w:rsidRPr="00953D6E" w:rsidRDefault="00A055CF" w:rsidP="0009606C">
      <w:pPr>
        <w:rPr>
          <w:rFonts w:eastAsiaTheme="minorEastAsia" w:cstheme="minorHAnsi"/>
          <w:lang w:val="en-US"/>
        </w:rPr>
      </w:pPr>
      <w:r>
        <w:rPr>
          <w:rFonts w:ascii="Cambria Math" w:hAnsi="Cambria Math" w:cs="Cambria Math"/>
          <w:noProof/>
        </w:rPr>
        <w:drawing>
          <wp:anchor distT="0" distB="0" distL="114300" distR="114300" simplePos="0" relativeHeight="251662336" behindDoc="0" locked="0" layoutInCell="1" allowOverlap="1" wp14:anchorId="3AD5808E" wp14:editId="5EF6E284">
            <wp:simplePos x="0" y="0"/>
            <wp:positionH relativeFrom="margin">
              <wp:posOffset>693420</wp:posOffset>
            </wp:positionH>
            <wp:positionV relativeFrom="paragraph">
              <wp:posOffset>2540</wp:posOffset>
            </wp:positionV>
            <wp:extent cx="1718945" cy="266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45" cy="2667000"/>
                    </a:xfrm>
                    <a:prstGeom prst="rect">
                      <a:avLst/>
                    </a:prstGeom>
                    <a:noFill/>
                    <a:ln>
                      <a:noFill/>
                    </a:ln>
                  </pic:spPr>
                </pic:pic>
              </a:graphicData>
            </a:graphic>
          </wp:anchor>
        </w:drawing>
      </w:r>
    </w:p>
    <w:p w14:paraId="04465765" w14:textId="0653A300" w:rsidR="00953D6E" w:rsidRDefault="00953D6E" w:rsidP="0009606C">
      <w:pPr>
        <w:rPr>
          <w:lang w:val="en-US"/>
        </w:rPr>
      </w:pPr>
      <w:r>
        <w:rPr>
          <w:b/>
          <w:bCs/>
          <w:lang w:val="en-US"/>
        </w:rPr>
        <w:tab/>
      </w:r>
      <w:r>
        <w:rPr>
          <w:lang w:val="en-US"/>
        </w:rPr>
        <w:t xml:space="preserve">Resistance across end points of load = </w:t>
      </w:r>
    </w:p>
    <w:p w14:paraId="073ACB85" w14:textId="2631B09D" w:rsidR="00266075" w:rsidRPr="00AE6A32" w:rsidRDefault="00E70DFF" w:rsidP="00AE6A32">
      <w:pPr>
        <w:ind w:firstLine="720"/>
        <w:rPr>
          <w:lang w:val="en-US"/>
        </w:rPr>
      </w:pPr>
      <m:oMath>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600</m:t>
                </m:r>
              </m:den>
            </m:f>
          </m:den>
        </m:f>
      </m:oMath>
      <w:r w:rsidR="00AE6A32">
        <w:rPr>
          <w:rFonts w:eastAsiaTheme="minorEastAsia"/>
          <w:lang w:val="en-US"/>
        </w:rPr>
        <w:t xml:space="preserve"> =</w:t>
      </w:r>
      <w:r w:rsidR="000D0736">
        <w:rPr>
          <w:rFonts w:eastAsiaTheme="minorEastAsia"/>
          <w:lang w:val="en-US"/>
        </w:rPr>
        <w:t xml:space="preserve"> 70.59</w:t>
      </w:r>
      <w:r w:rsidR="00AE6A32">
        <w:rPr>
          <w:rFonts w:eastAsiaTheme="minorEastAsia"/>
          <w:lang w:val="en-US"/>
        </w:rPr>
        <w:t xml:space="preserve"> </w:t>
      </w:r>
      <w:r w:rsidR="00AE6A32">
        <w:rPr>
          <w:rFonts w:eastAsiaTheme="minorEastAsia" w:cstheme="minorHAnsi"/>
          <w:lang w:val="en-US"/>
        </w:rPr>
        <w:t>Ω</w:t>
      </w:r>
    </w:p>
    <w:p w14:paraId="56842DF8" w14:textId="77777777" w:rsidR="00266075" w:rsidRDefault="00266075" w:rsidP="0009606C">
      <w:pPr>
        <w:rPr>
          <w:b/>
          <w:bCs/>
          <w:lang w:val="en-US"/>
        </w:rPr>
      </w:pPr>
    </w:p>
    <w:p w14:paraId="03125D5B" w14:textId="77777777" w:rsidR="00266075" w:rsidRDefault="00266075" w:rsidP="0009606C">
      <w:pPr>
        <w:rPr>
          <w:b/>
          <w:bCs/>
          <w:lang w:val="en-US"/>
        </w:rPr>
      </w:pPr>
    </w:p>
    <w:p w14:paraId="3881D153" w14:textId="77777777" w:rsidR="00266075" w:rsidRDefault="00266075" w:rsidP="0009606C">
      <w:pPr>
        <w:rPr>
          <w:b/>
          <w:bCs/>
          <w:lang w:val="en-US"/>
        </w:rPr>
      </w:pPr>
    </w:p>
    <w:p w14:paraId="54B82AE1" w14:textId="066A2D66" w:rsidR="00266075" w:rsidRDefault="00266075" w:rsidP="0009606C">
      <w:pPr>
        <w:rPr>
          <w:b/>
          <w:bCs/>
          <w:lang w:val="en-US"/>
        </w:rPr>
      </w:pPr>
    </w:p>
    <w:p w14:paraId="325C4593" w14:textId="18E5E69F" w:rsidR="00AE6A32" w:rsidRDefault="00AE6A32" w:rsidP="0009606C">
      <w:pPr>
        <w:rPr>
          <w:b/>
          <w:bCs/>
          <w:lang w:val="en-US"/>
        </w:rPr>
      </w:pPr>
    </w:p>
    <w:p w14:paraId="46CD1E44" w14:textId="460EF740" w:rsidR="00AE6A32" w:rsidRDefault="00AE6A32" w:rsidP="0009606C">
      <w:pPr>
        <w:rPr>
          <w:b/>
          <w:bCs/>
          <w:lang w:val="en-US"/>
        </w:rPr>
      </w:pPr>
    </w:p>
    <w:p w14:paraId="47301AA1" w14:textId="237DFD9B" w:rsidR="00AE6A32" w:rsidRDefault="00AE6A32" w:rsidP="0009606C">
      <w:pPr>
        <w:rPr>
          <w:lang w:val="en-US"/>
        </w:rPr>
      </w:pPr>
      <w:r>
        <w:rPr>
          <w:b/>
          <w:bCs/>
          <w:lang w:val="en-US"/>
        </w:rPr>
        <w:tab/>
      </w:r>
      <w:r>
        <w:rPr>
          <w:lang w:val="en-US"/>
        </w:rPr>
        <w:t>STEP 3: Equivalent circuit</w:t>
      </w:r>
    </w:p>
    <w:p w14:paraId="64EB872C" w14:textId="3376EF70" w:rsidR="00AE6A32" w:rsidRDefault="00EE2C0F" w:rsidP="0009606C">
      <w:pPr>
        <w:rPr>
          <w:lang w:val="en-US"/>
        </w:rPr>
      </w:pPr>
      <w:r>
        <w:rPr>
          <w:rFonts w:eastAsiaTheme="minorEastAsia"/>
          <w:noProof/>
          <w:lang w:val="en-US"/>
        </w:rPr>
        <w:drawing>
          <wp:anchor distT="0" distB="0" distL="114300" distR="114300" simplePos="0" relativeHeight="251663360" behindDoc="0" locked="0" layoutInCell="1" allowOverlap="1" wp14:anchorId="188F74F2" wp14:editId="0AC37982">
            <wp:simplePos x="0" y="0"/>
            <wp:positionH relativeFrom="margin">
              <wp:posOffset>693420</wp:posOffset>
            </wp:positionH>
            <wp:positionV relativeFrom="paragraph">
              <wp:posOffset>55245</wp:posOffset>
            </wp:positionV>
            <wp:extent cx="1905000" cy="13379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37945"/>
                    </a:xfrm>
                    <a:prstGeom prst="rect">
                      <a:avLst/>
                    </a:prstGeom>
                    <a:noFill/>
                    <a:ln>
                      <a:noFill/>
                    </a:ln>
                  </pic:spPr>
                </pic:pic>
              </a:graphicData>
            </a:graphic>
          </wp:anchor>
        </w:drawing>
      </w:r>
      <w:r w:rsidR="00A34F76">
        <w:rPr>
          <w:lang w:val="en-US"/>
        </w:rPr>
        <w:tab/>
      </w:r>
      <w:r w:rsidR="00A34F76">
        <w:rPr>
          <w:lang w:val="en-US"/>
        </w:rPr>
        <w:tab/>
      </w:r>
    </w:p>
    <w:p w14:paraId="191B7FE6" w14:textId="71C40BF0" w:rsidR="00A34F76" w:rsidRDefault="00A34F76" w:rsidP="0009606C">
      <w:pPr>
        <w:rPr>
          <w:rFonts w:eastAsiaTheme="minorEastAsia"/>
          <w:lang w:val="en-US"/>
        </w:rPr>
      </w:pPr>
      <w:r>
        <w:rPr>
          <w:lang w:val="en-US"/>
        </w:rPr>
        <w:tab/>
      </w:r>
      <w:r>
        <w:rPr>
          <w:lang w:val="en-US"/>
        </w:rPr>
        <w:tab/>
        <w:t>Current through load</w:t>
      </w:r>
      <w:r w:rsidR="00EE2C0F">
        <w:rPr>
          <w:lang w:val="en-US"/>
        </w:rPr>
        <w:t xml:space="preserve"> = </w:t>
      </w:r>
      <m:oMath>
        <m:f>
          <m:fPr>
            <m:ctrlPr>
              <w:rPr>
                <w:rFonts w:ascii="Cambria Math" w:hAnsi="Cambria Math"/>
                <w:i/>
                <w:lang w:val="en-US"/>
              </w:rPr>
            </m:ctrlPr>
          </m:fPr>
          <m:num>
            <m:r>
              <w:rPr>
                <w:rFonts w:ascii="Cambria Math" w:hAnsi="Cambria Math"/>
                <w:lang w:val="en-US"/>
              </w:rPr>
              <m:t>2.94</m:t>
            </m:r>
          </m:num>
          <m:den>
            <m:r>
              <w:rPr>
                <w:rFonts w:ascii="Cambria Math" w:hAnsi="Cambria Math"/>
                <w:lang w:val="en-US"/>
              </w:rPr>
              <m:t>200+70.59</m:t>
            </m:r>
          </m:den>
        </m:f>
      </m:oMath>
      <w:r w:rsidR="00EE2C0F">
        <w:rPr>
          <w:rFonts w:eastAsiaTheme="minorEastAsia"/>
          <w:lang w:val="en-US"/>
        </w:rPr>
        <w:t xml:space="preserve"> = 10.87 mA</w:t>
      </w:r>
    </w:p>
    <w:p w14:paraId="0408A8A9" w14:textId="37C947AB" w:rsidR="00EE2C0F" w:rsidRDefault="00EE2C0F" w:rsidP="00EE2C0F">
      <w:pPr>
        <w:ind w:left="2160"/>
        <w:rPr>
          <w:lang w:val="en-US"/>
        </w:rPr>
      </w:pPr>
      <w:r>
        <w:rPr>
          <w:rFonts w:eastAsiaTheme="minorEastAsia"/>
          <w:lang w:val="en-US"/>
        </w:rPr>
        <w:t>Which matches with the experimentally found value using the simulator.</w:t>
      </w:r>
    </w:p>
    <w:p w14:paraId="31DE9FAC" w14:textId="20DCE447" w:rsidR="00AE6A32" w:rsidRDefault="00AE6A32" w:rsidP="0009606C">
      <w:pPr>
        <w:rPr>
          <w:lang w:val="en-US"/>
        </w:rPr>
      </w:pPr>
      <w:r>
        <w:rPr>
          <w:lang w:val="en-US"/>
        </w:rPr>
        <w:tab/>
      </w:r>
      <w:r>
        <w:rPr>
          <w:lang w:val="en-US"/>
        </w:rPr>
        <w:tab/>
      </w:r>
    </w:p>
    <w:p w14:paraId="552E43D8" w14:textId="6AED9D51" w:rsidR="0010233A" w:rsidRDefault="0010233A" w:rsidP="0009606C">
      <w:pPr>
        <w:rPr>
          <w:lang w:val="en-US"/>
        </w:rPr>
      </w:pPr>
    </w:p>
    <w:p w14:paraId="38B92330" w14:textId="2F157E18" w:rsidR="0010233A" w:rsidRPr="00CE6695" w:rsidRDefault="0010233A" w:rsidP="0010233A">
      <w:pPr>
        <w:pStyle w:val="ListParagraph"/>
        <w:numPr>
          <w:ilvl w:val="0"/>
          <w:numId w:val="5"/>
        </w:numPr>
        <w:rPr>
          <w:i/>
          <w:iCs/>
          <w:sz w:val="24"/>
          <w:szCs w:val="24"/>
          <w:u w:val="single"/>
          <w:lang w:val="en-US"/>
        </w:rPr>
      </w:pPr>
      <w:r w:rsidRPr="00CE6695">
        <w:rPr>
          <w:i/>
          <w:iCs/>
          <w:sz w:val="24"/>
          <w:szCs w:val="24"/>
          <w:u w:val="single"/>
          <w:lang w:val="en-US"/>
        </w:rPr>
        <w:t>Voltage divider</w:t>
      </w:r>
    </w:p>
    <w:p w14:paraId="66932FDD" w14:textId="3274AC50" w:rsidR="00A055CF" w:rsidRPr="00A055CF" w:rsidRDefault="00A055CF" w:rsidP="00A055CF">
      <w:pPr>
        <w:ind w:left="720"/>
        <w:rPr>
          <w:lang w:val="en-US"/>
        </w:rPr>
      </w:pPr>
      <w:r>
        <w:rPr>
          <w:lang w:val="en-US"/>
        </w:rPr>
        <w:t xml:space="preserve">A voltage divider is a passive linear circuit that is used to lower the input voltage by a specific factor </w:t>
      </w:r>
      <w:r w:rsidR="005E2AB2">
        <w:rPr>
          <w:lang w:val="en-US"/>
        </w:rPr>
        <w:t>and get the corresponding output voltage.</w:t>
      </w:r>
    </w:p>
    <w:p w14:paraId="4D98131D" w14:textId="3E77B738" w:rsidR="0010233A" w:rsidRDefault="00A055CF" w:rsidP="0010233A">
      <w:pPr>
        <w:ind w:left="720"/>
        <w:rPr>
          <w:u w:val="single"/>
          <w:lang w:val="en-US"/>
        </w:rPr>
      </w:pPr>
      <w:r>
        <w:rPr>
          <w:noProof/>
          <w:u w:val="single"/>
          <w:lang w:val="en-US"/>
        </w:rPr>
        <w:drawing>
          <wp:anchor distT="0" distB="0" distL="114300" distR="114300" simplePos="0" relativeHeight="251664384" behindDoc="0" locked="0" layoutInCell="1" allowOverlap="1" wp14:anchorId="4472FF97" wp14:editId="4C55A352">
            <wp:simplePos x="0" y="0"/>
            <wp:positionH relativeFrom="margin">
              <wp:posOffset>335280</wp:posOffset>
            </wp:positionH>
            <wp:positionV relativeFrom="paragraph">
              <wp:posOffset>5080</wp:posOffset>
            </wp:positionV>
            <wp:extent cx="2484120" cy="16840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307" b="1778"/>
                    <a:stretch/>
                  </pic:blipFill>
                  <pic:spPr bwMode="auto">
                    <a:xfrm>
                      <a:off x="0" y="0"/>
                      <a:ext cx="2484120" cy="1684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26CB52" w14:textId="3459CBE6" w:rsidR="00A055CF" w:rsidRDefault="005E2AB2" w:rsidP="00A055CF">
      <w:pPr>
        <w:rPr>
          <w:rFonts w:eastAsiaTheme="minorEastAsia"/>
          <w:lang w:val="en-US"/>
        </w:rPr>
      </w:pPr>
      <w:r>
        <w:rPr>
          <w:lang w:val="en-US"/>
        </w:rPr>
        <w:t>The current in the circuit is given by</w:t>
      </w:r>
      <w:r w:rsidR="00395893">
        <w:rPr>
          <w:lang w:val="en-US"/>
        </w:rPr>
        <w:t xml:space="preserve"> </w:t>
      </w:r>
      <w:r w:rsidR="00395893" w:rsidRPr="00395893">
        <w:rPr>
          <w:i/>
          <w:iCs/>
          <w:lang w:val="en-US"/>
        </w:rPr>
        <w:t>I</w:t>
      </w:r>
      <w:r w:rsidR="00395893">
        <w:rPr>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Vin</m:t>
            </m:r>
          </m:num>
          <m:den>
            <m:r>
              <w:rPr>
                <w:rFonts w:ascii="Cambria Math" w:hAnsi="Cambria Math"/>
                <w:lang w:val="en-US"/>
              </w:rPr>
              <m:t>Z1+Z2</m:t>
            </m:r>
          </m:den>
        </m:f>
      </m:oMath>
    </w:p>
    <w:p w14:paraId="111AE451" w14:textId="77777777" w:rsidR="005E2AB2" w:rsidRDefault="005E2AB2" w:rsidP="00A055CF">
      <w:pPr>
        <w:rPr>
          <w:rFonts w:eastAsiaTheme="minorEastAsia"/>
          <w:lang w:val="en-US"/>
        </w:rPr>
      </w:pPr>
    </w:p>
    <w:p w14:paraId="0630ED10" w14:textId="4F126E36" w:rsidR="005E2AB2" w:rsidRDefault="005E2AB2" w:rsidP="00A055CF">
      <w:pPr>
        <w:rPr>
          <w:rFonts w:eastAsiaTheme="minorEastAsia"/>
          <w:lang w:val="en-US"/>
        </w:rPr>
      </w:pPr>
      <w:r>
        <w:rPr>
          <w:rFonts w:eastAsiaTheme="minorEastAsia"/>
          <w:lang w:val="en-US"/>
        </w:rPr>
        <w:t xml:space="preserve">Thus, we get the output across </w:t>
      </w:r>
      <w:r w:rsidRPr="000771A2">
        <w:rPr>
          <w:rFonts w:eastAsiaTheme="minorEastAsia"/>
          <w:i/>
          <w:iCs/>
          <w:lang w:val="en-US"/>
        </w:rPr>
        <w:t>Z2</w:t>
      </w:r>
      <w:r>
        <w:rPr>
          <w:rFonts w:eastAsiaTheme="minorEastAsia"/>
          <w:lang w:val="en-US"/>
        </w:rPr>
        <w:t xml:space="preserve"> as follows</w:t>
      </w:r>
    </w:p>
    <w:p w14:paraId="7366D631" w14:textId="258D2BC1" w:rsidR="005E2AB2" w:rsidRPr="005E2AB2" w:rsidRDefault="005E2AB2" w:rsidP="00A055CF">
      <w:pPr>
        <w:rPr>
          <w:rFonts w:eastAsiaTheme="minorEastAsia"/>
          <w:i/>
          <w:iCs/>
          <w:lang w:val="en-US"/>
        </w:rPr>
      </w:pPr>
      <w:r w:rsidRPr="005E2AB2">
        <w:rPr>
          <w:rFonts w:eastAsiaTheme="minorEastAsia"/>
          <w:i/>
          <w:iCs/>
          <w:lang w:val="en-US"/>
        </w:rPr>
        <w:t>V</w:t>
      </w:r>
      <w:r w:rsidRPr="005E2AB2">
        <w:rPr>
          <w:rFonts w:eastAsiaTheme="minorEastAsia"/>
          <w:i/>
          <w:iCs/>
          <w:vertAlign w:val="subscript"/>
          <w:lang w:val="en-US"/>
        </w:rPr>
        <w:t xml:space="preserve">out </w:t>
      </w:r>
      <w:r w:rsidRPr="005E2AB2">
        <w:rPr>
          <w:i/>
          <w:iCs/>
          <w:lang w:val="en-US"/>
        </w:rPr>
        <w:t>= I * Z2 = V</w:t>
      </w:r>
      <w:r w:rsidRPr="005E2AB2">
        <w:rPr>
          <w:i/>
          <w:iCs/>
          <w:vertAlign w:val="subscript"/>
          <w:lang w:val="en-US"/>
        </w:rPr>
        <w:t>in</w:t>
      </w:r>
      <w:r w:rsidRPr="005E2AB2">
        <w:rPr>
          <w:i/>
          <w:iCs/>
          <w:lang w:val="en-US"/>
        </w:rPr>
        <w:t xml:space="preserve"> * </w:t>
      </w:r>
      <m:oMath>
        <m:f>
          <m:fPr>
            <m:ctrlPr>
              <w:rPr>
                <w:rFonts w:ascii="Cambria Math" w:hAnsi="Cambria Math"/>
                <w:i/>
                <w:iCs/>
                <w:lang w:val="en-US"/>
              </w:rPr>
            </m:ctrlPr>
          </m:fPr>
          <m:num>
            <m:r>
              <w:rPr>
                <w:rFonts w:ascii="Cambria Math" w:hAnsi="Cambria Math"/>
                <w:lang w:val="en-US"/>
              </w:rPr>
              <m:t>Z2</m:t>
            </m:r>
          </m:num>
          <m:den>
            <m:r>
              <w:rPr>
                <w:rFonts w:ascii="Cambria Math" w:hAnsi="Cambria Math"/>
                <w:lang w:val="en-US"/>
              </w:rPr>
              <m:t>Z1+Z2</m:t>
            </m:r>
          </m:den>
        </m:f>
      </m:oMath>
    </w:p>
    <w:p w14:paraId="0605C1A1" w14:textId="77777777" w:rsidR="005E2AB2" w:rsidRDefault="005E2AB2" w:rsidP="005E2AB2">
      <w:pPr>
        <w:rPr>
          <w:lang w:val="en-US"/>
        </w:rPr>
      </w:pPr>
    </w:p>
    <w:p w14:paraId="0447BAC7" w14:textId="0F5C80B5" w:rsidR="005E2AB2" w:rsidRDefault="005E2AB2" w:rsidP="005E2AB2">
      <w:pPr>
        <w:ind w:firstLine="720"/>
        <w:rPr>
          <w:lang w:val="en-US"/>
        </w:rPr>
      </w:pPr>
      <w:r>
        <w:rPr>
          <w:lang w:val="en-US"/>
        </w:rPr>
        <w:t xml:space="preserve">We define the transfer function </w:t>
      </w:r>
      <w:r w:rsidRPr="000771A2">
        <w:rPr>
          <w:i/>
          <w:iCs/>
          <w:lang w:val="en-US"/>
        </w:rPr>
        <w:t>H</w:t>
      </w:r>
      <w:r>
        <w:rPr>
          <w:lang w:val="en-US"/>
        </w:rPr>
        <w:t xml:space="preserve"> as the ratio of output voltage to input voltage.</w:t>
      </w:r>
    </w:p>
    <w:p w14:paraId="43313185" w14:textId="2F69CEE7" w:rsidR="00A055CF" w:rsidRPr="005E2AB2" w:rsidRDefault="005E2AB2" w:rsidP="005E2AB2">
      <w:pPr>
        <w:jc w:val="center"/>
        <w:rPr>
          <w:i/>
          <w:iCs/>
          <w:u w:val="single"/>
          <w:lang w:val="en-US"/>
        </w:rPr>
      </w:pPr>
      <w:r w:rsidRPr="005E2AB2">
        <w:rPr>
          <w:i/>
          <w:iCs/>
          <w:lang w:val="en-US"/>
        </w:rPr>
        <w:t xml:space="preserve">H = </w:t>
      </w:r>
      <m:oMath>
        <m:f>
          <m:fPr>
            <m:ctrlPr>
              <w:rPr>
                <w:rFonts w:ascii="Cambria Math" w:hAnsi="Cambria Math"/>
                <w:i/>
                <w:iCs/>
                <w:lang w:val="en-US"/>
              </w:rPr>
            </m:ctrlPr>
          </m:fPr>
          <m:num>
            <m:r>
              <w:rPr>
                <w:rFonts w:ascii="Cambria Math" w:hAnsi="Cambria Math"/>
                <w:lang w:val="en-US"/>
              </w:rPr>
              <m:t>Vout</m:t>
            </m:r>
          </m:num>
          <m:den>
            <m:r>
              <w:rPr>
                <w:rFonts w:ascii="Cambria Math" w:hAnsi="Cambria Math"/>
                <w:lang w:val="en-US"/>
              </w:rPr>
              <m:t>Vin</m:t>
            </m:r>
          </m:den>
        </m:f>
      </m:oMath>
      <w:r w:rsidRPr="005E2AB2">
        <w:rPr>
          <w:rFonts w:eastAsiaTheme="minorEastAsia"/>
          <w:i/>
          <w:iCs/>
          <w:lang w:val="en-US"/>
        </w:rPr>
        <w:t xml:space="preserve"> = </w:t>
      </w:r>
      <m:oMath>
        <m:f>
          <m:fPr>
            <m:ctrlPr>
              <w:rPr>
                <w:rFonts w:ascii="Cambria Math" w:hAnsi="Cambria Math"/>
                <w:i/>
                <w:iCs/>
                <w:lang w:val="en-US"/>
              </w:rPr>
            </m:ctrlPr>
          </m:fPr>
          <m:num>
            <m:r>
              <w:rPr>
                <w:rFonts w:ascii="Cambria Math" w:hAnsi="Cambria Math"/>
                <w:lang w:val="en-US"/>
              </w:rPr>
              <m:t>Z2</m:t>
            </m:r>
          </m:num>
          <m:den>
            <m:r>
              <w:rPr>
                <w:rFonts w:ascii="Cambria Math" w:hAnsi="Cambria Math"/>
                <w:lang w:val="en-US"/>
              </w:rPr>
              <m:t>Z1+Z2</m:t>
            </m:r>
          </m:den>
        </m:f>
      </m:oMath>
    </w:p>
    <w:p w14:paraId="39EEBB3E" w14:textId="77777777" w:rsidR="00266075" w:rsidRDefault="00266075" w:rsidP="0009606C">
      <w:pPr>
        <w:rPr>
          <w:b/>
          <w:bCs/>
          <w:lang w:val="en-US"/>
        </w:rPr>
      </w:pPr>
    </w:p>
    <w:p w14:paraId="0D7D7CB5" w14:textId="77777777" w:rsidR="005E2AB2" w:rsidRDefault="005E2AB2" w:rsidP="0009606C">
      <w:pPr>
        <w:rPr>
          <w:b/>
          <w:bCs/>
          <w:lang w:val="en-US"/>
        </w:rPr>
      </w:pPr>
    </w:p>
    <w:p w14:paraId="565E1EB5" w14:textId="09333B7A" w:rsidR="0009606C" w:rsidRPr="00CE6695" w:rsidRDefault="0009606C" w:rsidP="0009606C">
      <w:pPr>
        <w:rPr>
          <w:b/>
          <w:bCs/>
          <w:sz w:val="28"/>
          <w:szCs w:val="28"/>
          <w:lang w:val="en-US"/>
        </w:rPr>
      </w:pPr>
      <w:r w:rsidRPr="00CE6695">
        <w:rPr>
          <w:b/>
          <w:bCs/>
          <w:sz w:val="28"/>
          <w:szCs w:val="28"/>
          <w:lang w:val="en-US"/>
        </w:rPr>
        <w:lastRenderedPageBreak/>
        <w:t>PROCEDURE</w:t>
      </w:r>
    </w:p>
    <w:tbl>
      <w:tblPr>
        <w:tblStyle w:val="TableGrid"/>
        <w:tblpPr w:leftFromText="180" w:rightFromText="180" w:vertAnchor="page" w:horzAnchor="margin" w:tblpXSpec="center" w:tblpY="2581"/>
        <w:tblW w:w="0" w:type="auto"/>
        <w:tblLook w:val="04A0" w:firstRow="1" w:lastRow="0" w:firstColumn="1" w:lastColumn="0" w:noHBand="0" w:noVBand="1"/>
      </w:tblPr>
      <w:tblGrid>
        <w:gridCol w:w="1322"/>
        <w:gridCol w:w="1045"/>
        <w:gridCol w:w="1091"/>
        <w:gridCol w:w="1131"/>
        <w:gridCol w:w="1515"/>
        <w:gridCol w:w="1550"/>
      </w:tblGrid>
      <w:tr w:rsidR="005E2AB2" w14:paraId="3BED0962" w14:textId="77777777" w:rsidTr="00CE6695">
        <w:tc>
          <w:tcPr>
            <w:tcW w:w="1322" w:type="dxa"/>
          </w:tcPr>
          <w:p w14:paraId="519C8411" w14:textId="77777777" w:rsidR="005E2AB2" w:rsidRPr="00222BCF" w:rsidRDefault="005E2AB2" w:rsidP="00CE6695">
            <w:pPr>
              <w:pStyle w:val="ListParagraph"/>
              <w:ind w:left="0"/>
              <w:rPr>
                <w:lang w:val="en-US"/>
              </w:rPr>
            </w:pPr>
            <w:r w:rsidRPr="00222BCF">
              <w:rPr>
                <w:lang w:val="en-US"/>
              </w:rPr>
              <w:t>Color</w:t>
            </w:r>
          </w:p>
        </w:tc>
        <w:tc>
          <w:tcPr>
            <w:tcW w:w="1045" w:type="dxa"/>
          </w:tcPr>
          <w:p w14:paraId="7C8361CE" w14:textId="77777777" w:rsidR="005E2AB2" w:rsidRPr="00222BCF" w:rsidRDefault="005E2AB2" w:rsidP="00CE6695">
            <w:pPr>
              <w:pStyle w:val="ListParagraph"/>
              <w:ind w:left="0"/>
              <w:rPr>
                <w:lang w:val="en-US"/>
              </w:rPr>
            </w:pPr>
            <w:r w:rsidRPr="00222BCF">
              <w:rPr>
                <w:lang w:val="en-US"/>
              </w:rPr>
              <w:t>1</w:t>
            </w:r>
            <w:r w:rsidRPr="00222BCF">
              <w:rPr>
                <w:vertAlign w:val="superscript"/>
                <w:lang w:val="en-US"/>
              </w:rPr>
              <w:t>st</w:t>
            </w:r>
            <w:r w:rsidRPr="00222BCF">
              <w:rPr>
                <w:lang w:val="en-US"/>
              </w:rPr>
              <w:t xml:space="preserve"> Band</w:t>
            </w:r>
          </w:p>
        </w:tc>
        <w:tc>
          <w:tcPr>
            <w:tcW w:w="1091" w:type="dxa"/>
          </w:tcPr>
          <w:p w14:paraId="574C0FAD" w14:textId="77777777" w:rsidR="005E2AB2" w:rsidRPr="00222BCF" w:rsidRDefault="005E2AB2" w:rsidP="00CE6695">
            <w:pPr>
              <w:pStyle w:val="ListParagraph"/>
              <w:ind w:left="0"/>
              <w:rPr>
                <w:lang w:val="en-US"/>
              </w:rPr>
            </w:pPr>
            <w:r w:rsidRPr="00222BCF">
              <w:rPr>
                <w:lang w:val="en-US"/>
              </w:rPr>
              <w:t>2</w:t>
            </w:r>
            <w:r w:rsidRPr="00222BCF">
              <w:rPr>
                <w:vertAlign w:val="superscript"/>
                <w:lang w:val="en-US"/>
              </w:rPr>
              <w:t>nd</w:t>
            </w:r>
            <w:r w:rsidRPr="00222BCF">
              <w:rPr>
                <w:lang w:val="en-US"/>
              </w:rPr>
              <w:t xml:space="preserve"> Band</w:t>
            </w:r>
          </w:p>
        </w:tc>
        <w:tc>
          <w:tcPr>
            <w:tcW w:w="1131" w:type="dxa"/>
          </w:tcPr>
          <w:p w14:paraId="1C0232CC" w14:textId="77777777" w:rsidR="005E2AB2" w:rsidRPr="00222BCF" w:rsidRDefault="005E2AB2" w:rsidP="00CE6695">
            <w:pPr>
              <w:pStyle w:val="ListParagraph"/>
              <w:ind w:left="0"/>
              <w:rPr>
                <w:lang w:val="en-US"/>
              </w:rPr>
            </w:pPr>
            <w:r w:rsidRPr="00222BCF">
              <w:rPr>
                <w:lang w:val="en-US"/>
              </w:rPr>
              <w:t>3</w:t>
            </w:r>
            <w:r w:rsidRPr="00222BCF">
              <w:rPr>
                <w:vertAlign w:val="superscript"/>
                <w:lang w:val="en-US"/>
              </w:rPr>
              <w:t>rd</w:t>
            </w:r>
            <w:r w:rsidRPr="00222BCF">
              <w:rPr>
                <w:lang w:val="en-US"/>
              </w:rPr>
              <w:t xml:space="preserve"> Band</w:t>
            </w:r>
          </w:p>
        </w:tc>
        <w:tc>
          <w:tcPr>
            <w:tcW w:w="1515" w:type="dxa"/>
          </w:tcPr>
          <w:p w14:paraId="1B637283" w14:textId="77777777" w:rsidR="005E2AB2" w:rsidRPr="00222BCF" w:rsidRDefault="005E2AB2" w:rsidP="00CE6695">
            <w:pPr>
              <w:pStyle w:val="ListParagraph"/>
              <w:ind w:left="0"/>
              <w:rPr>
                <w:lang w:val="en-US"/>
              </w:rPr>
            </w:pPr>
            <w:r w:rsidRPr="00222BCF">
              <w:rPr>
                <w:lang w:val="en-US"/>
              </w:rPr>
              <w:t>Multiplier (</w:t>
            </w:r>
            <w:r w:rsidRPr="00222BCF">
              <w:rPr>
                <w:rFonts w:ascii="Arial" w:hAnsi="Arial" w:cs="Arial"/>
                <w:sz w:val="20"/>
                <w:szCs w:val="20"/>
                <w:shd w:val="clear" w:color="auto" w:fill="FFFFFF"/>
              </w:rPr>
              <w:t>Ω</w:t>
            </w:r>
            <w:r w:rsidRPr="00222BCF">
              <w:rPr>
                <w:lang w:val="en-US"/>
              </w:rPr>
              <w:t>)</w:t>
            </w:r>
          </w:p>
        </w:tc>
        <w:tc>
          <w:tcPr>
            <w:tcW w:w="1550" w:type="dxa"/>
          </w:tcPr>
          <w:p w14:paraId="512CBA1F" w14:textId="77777777" w:rsidR="005E2AB2" w:rsidRPr="00222BCF" w:rsidRDefault="005E2AB2" w:rsidP="00CE6695">
            <w:pPr>
              <w:pStyle w:val="ListParagraph"/>
              <w:ind w:left="0"/>
              <w:rPr>
                <w:lang w:val="en-US"/>
              </w:rPr>
            </w:pPr>
            <w:r w:rsidRPr="00222BCF">
              <w:rPr>
                <w:lang w:val="en-US"/>
              </w:rPr>
              <w:t>Tolerance (%)</w:t>
            </w:r>
          </w:p>
        </w:tc>
      </w:tr>
      <w:tr w:rsidR="005E2AB2" w14:paraId="705B0775" w14:textId="77777777" w:rsidTr="00CE6695">
        <w:tc>
          <w:tcPr>
            <w:tcW w:w="1322" w:type="dxa"/>
            <w:shd w:val="clear" w:color="auto" w:fill="000000" w:themeFill="text1"/>
          </w:tcPr>
          <w:p w14:paraId="0F8DD171" w14:textId="77777777" w:rsidR="005E2AB2" w:rsidRDefault="005E2AB2" w:rsidP="00CE6695">
            <w:pPr>
              <w:pStyle w:val="ListParagraph"/>
              <w:ind w:left="0"/>
              <w:jc w:val="center"/>
              <w:rPr>
                <w:lang w:val="en-US"/>
              </w:rPr>
            </w:pPr>
            <w:r>
              <w:rPr>
                <w:lang w:val="en-US"/>
              </w:rPr>
              <w:t>BLACK</w:t>
            </w:r>
          </w:p>
        </w:tc>
        <w:tc>
          <w:tcPr>
            <w:tcW w:w="1045" w:type="dxa"/>
          </w:tcPr>
          <w:p w14:paraId="4EA8918D" w14:textId="77777777" w:rsidR="005E2AB2" w:rsidRDefault="005E2AB2" w:rsidP="00CE6695">
            <w:pPr>
              <w:pStyle w:val="ListParagraph"/>
              <w:ind w:left="0"/>
              <w:jc w:val="center"/>
              <w:rPr>
                <w:lang w:val="en-US"/>
              </w:rPr>
            </w:pPr>
            <w:r>
              <w:rPr>
                <w:lang w:val="en-US"/>
              </w:rPr>
              <w:t>0</w:t>
            </w:r>
          </w:p>
        </w:tc>
        <w:tc>
          <w:tcPr>
            <w:tcW w:w="1091" w:type="dxa"/>
          </w:tcPr>
          <w:p w14:paraId="33E49C39" w14:textId="77777777" w:rsidR="005E2AB2" w:rsidRDefault="005E2AB2" w:rsidP="00CE6695">
            <w:pPr>
              <w:pStyle w:val="ListParagraph"/>
              <w:ind w:left="0"/>
              <w:jc w:val="center"/>
              <w:rPr>
                <w:lang w:val="en-US"/>
              </w:rPr>
            </w:pPr>
            <w:r>
              <w:rPr>
                <w:lang w:val="en-US"/>
              </w:rPr>
              <w:t>0</w:t>
            </w:r>
          </w:p>
        </w:tc>
        <w:tc>
          <w:tcPr>
            <w:tcW w:w="1131" w:type="dxa"/>
          </w:tcPr>
          <w:p w14:paraId="644A13EA" w14:textId="77777777" w:rsidR="005E2AB2" w:rsidRPr="00637B05" w:rsidRDefault="005E2AB2" w:rsidP="00CE6695">
            <w:pPr>
              <w:jc w:val="center"/>
              <w:rPr>
                <w:lang w:val="en-US"/>
              </w:rPr>
            </w:pPr>
            <w:r>
              <w:rPr>
                <w:lang w:val="en-US"/>
              </w:rPr>
              <w:t>0</w:t>
            </w:r>
          </w:p>
        </w:tc>
        <w:tc>
          <w:tcPr>
            <w:tcW w:w="1515" w:type="dxa"/>
          </w:tcPr>
          <w:p w14:paraId="08EAF6B7" w14:textId="77777777" w:rsidR="005E2AB2" w:rsidRDefault="005E2AB2" w:rsidP="00CE6695">
            <w:pPr>
              <w:pStyle w:val="ListParagraph"/>
              <w:ind w:left="0"/>
              <w:jc w:val="center"/>
              <w:rPr>
                <w:lang w:val="en-US"/>
              </w:rPr>
            </w:pPr>
            <w:r>
              <w:rPr>
                <w:lang w:val="en-US"/>
              </w:rPr>
              <w:t>X 1</w:t>
            </w:r>
          </w:p>
        </w:tc>
        <w:tc>
          <w:tcPr>
            <w:tcW w:w="1550" w:type="dxa"/>
          </w:tcPr>
          <w:p w14:paraId="390783E0" w14:textId="77777777" w:rsidR="005E2AB2" w:rsidRDefault="005E2AB2" w:rsidP="00CE6695">
            <w:pPr>
              <w:pStyle w:val="ListParagraph"/>
              <w:ind w:left="0"/>
              <w:jc w:val="center"/>
              <w:rPr>
                <w:lang w:val="en-US"/>
              </w:rPr>
            </w:pPr>
          </w:p>
        </w:tc>
      </w:tr>
      <w:tr w:rsidR="005E2AB2" w14:paraId="7B0D48AF" w14:textId="77777777" w:rsidTr="00CE6695">
        <w:tc>
          <w:tcPr>
            <w:tcW w:w="1322" w:type="dxa"/>
            <w:shd w:val="clear" w:color="auto" w:fill="A50021"/>
          </w:tcPr>
          <w:p w14:paraId="6F3A0099" w14:textId="77777777" w:rsidR="005E2AB2" w:rsidRDefault="005E2AB2" w:rsidP="00CE6695">
            <w:pPr>
              <w:pStyle w:val="ListParagraph"/>
              <w:ind w:left="0"/>
              <w:jc w:val="center"/>
              <w:rPr>
                <w:lang w:val="en-US"/>
              </w:rPr>
            </w:pPr>
            <w:r>
              <w:rPr>
                <w:lang w:val="en-US"/>
              </w:rPr>
              <w:t>BROWN</w:t>
            </w:r>
          </w:p>
        </w:tc>
        <w:tc>
          <w:tcPr>
            <w:tcW w:w="1045" w:type="dxa"/>
          </w:tcPr>
          <w:p w14:paraId="1F35D968" w14:textId="77777777" w:rsidR="005E2AB2" w:rsidRDefault="005E2AB2" w:rsidP="00CE6695">
            <w:pPr>
              <w:pStyle w:val="ListParagraph"/>
              <w:ind w:left="0"/>
              <w:jc w:val="center"/>
              <w:rPr>
                <w:lang w:val="en-US"/>
              </w:rPr>
            </w:pPr>
            <w:r>
              <w:rPr>
                <w:lang w:val="en-US"/>
              </w:rPr>
              <w:t>1</w:t>
            </w:r>
          </w:p>
        </w:tc>
        <w:tc>
          <w:tcPr>
            <w:tcW w:w="1091" w:type="dxa"/>
          </w:tcPr>
          <w:p w14:paraId="6FE22CF1" w14:textId="77777777" w:rsidR="005E2AB2" w:rsidRDefault="005E2AB2" w:rsidP="00CE6695">
            <w:pPr>
              <w:pStyle w:val="ListParagraph"/>
              <w:ind w:left="0"/>
              <w:jc w:val="center"/>
              <w:rPr>
                <w:lang w:val="en-US"/>
              </w:rPr>
            </w:pPr>
            <w:r>
              <w:rPr>
                <w:lang w:val="en-US"/>
              </w:rPr>
              <w:t>1</w:t>
            </w:r>
          </w:p>
        </w:tc>
        <w:tc>
          <w:tcPr>
            <w:tcW w:w="1131" w:type="dxa"/>
          </w:tcPr>
          <w:p w14:paraId="52E3024D" w14:textId="77777777" w:rsidR="005E2AB2" w:rsidRDefault="005E2AB2" w:rsidP="00CE6695">
            <w:pPr>
              <w:pStyle w:val="ListParagraph"/>
              <w:ind w:left="0"/>
              <w:jc w:val="center"/>
              <w:rPr>
                <w:lang w:val="en-US"/>
              </w:rPr>
            </w:pPr>
            <w:r>
              <w:rPr>
                <w:lang w:val="en-US"/>
              </w:rPr>
              <w:t>1</w:t>
            </w:r>
          </w:p>
        </w:tc>
        <w:tc>
          <w:tcPr>
            <w:tcW w:w="1515" w:type="dxa"/>
          </w:tcPr>
          <w:p w14:paraId="69DC1B69" w14:textId="77777777" w:rsidR="005E2AB2" w:rsidRDefault="005E2AB2" w:rsidP="00CE6695">
            <w:pPr>
              <w:pStyle w:val="ListParagraph"/>
              <w:ind w:left="0"/>
              <w:jc w:val="center"/>
              <w:rPr>
                <w:lang w:val="en-US"/>
              </w:rPr>
            </w:pPr>
            <w:r>
              <w:rPr>
                <w:lang w:val="en-US"/>
              </w:rPr>
              <w:t>X 10</w:t>
            </w:r>
          </w:p>
        </w:tc>
        <w:tc>
          <w:tcPr>
            <w:tcW w:w="1550" w:type="dxa"/>
          </w:tcPr>
          <w:p w14:paraId="3C148A60" w14:textId="77777777" w:rsidR="005E2AB2" w:rsidRDefault="005E2AB2" w:rsidP="00CE6695">
            <w:pPr>
              <w:pStyle w:val="ListParagraph"/>
              <w:ind w:left="0"/>
              <w:jc w:val="center"/>
              <w:rPr>
                <w:lang w:val="en-US"/>
              </w:rPr>
            </w:pPr>
            <w:r>
              <w:rPr>
                <w:lang w:val="en-US"/>
              </w:rPr>
              <w:t>1</w:t>
            </w:r>
          </w:p>
        </w:tc>
      </w:tr>
      <w:tr w:rsidR="005E2AB2" w14:paraId="0F5B746F" w14:textId="77777777" w:rsidTr="00CE6695">
        <w:tc>
          <w:tcPr>
            <w:tcW w:w="1322" w:type="dxa"/>
            <w:shd w:val="clear" w:color="auto" w:fill="FF0000"/>
          </w:tcPr>
          <w:p w14:paraId="47AA4A2D" w14:textId="77777777" w:rsidR="005E2AB2" w:rsidRDefault="005E2AB2" w:rsidP="00CE6695">
            <w:pPr>
              <w:pStyle w:val="ListParagraph"/>
              <w:ind w:left="0"/>
              <w:jc w:val="center"/>
              <w:rPr>
                <w:lang w:val="en-US"/>
              </w:rPr>
            </w:pPr>
            <w:r>
              <w:rPr>
                <w:lang w:val="en-US"/>
              </w:rPr>
              <w:t>RED</w:t>
            </w:r>
          </w:p>
        </w:tc>
        <w:tc>
          <w:tcPr>
            <w:tcW w:w="1045" w:type="dxa"/>
          </w:tcPr>
          <w:p w14:paraId="6AEC69B3" w14:textId="77777777" w:rsidR="005E2AB2" w:rsidRDefault="005E2AB2" w:rsidP="00CE6695">
            <w:pPr>
              <w:pStyle w:val="ListParagraph"/>
              <w:ind w:left="0"/>
              <w:jc w:val="center"/>
              <w:rPr>
                <w:lang w:val="en-US"/>
              </w:rPr>
            </w:pPr>
            <w:r>
              <w:rPr>
                <w:lang w:val="en-US"/>
              </w:rPr>
              <w:t>2</w:t>
            </w:r>
          </w:p>
        </w:tc>
        <w:tc>
          <w:tcPr>
            <w:tcW w:w="1091" w:type="dxa"/>
          </w:tcPr>
          <w:p w14:paraId="0A9FF191" w14:textId="77777777" w:rsidR="005E2AB2" w:rsidRDefault="005E2AB2" w:rsidP="00CE6695">
            <w:pPr>
              <w:pStyle w:val="ListParagraph"/>
              <w:ind w:left="0"/>
              <w:jc w:val="center"/>
              <w:rPr>
                <w:lang w:val="en-US"/>
              </w:rPr>
            </w:pPr>
            <w:r>
              <w:rPr>
                <w:lang w:val="en-US"/>
              </w:rPr>
              <w:t>2</w:t>
            </w:r>
          </w:p>
        </w:tc>
        <w:tc>
          <w:tcPr>
            <w:tcW w:w="1131" w:type="dxa"/>
          </w:tcPr>
          <w:p w14:paraId="3502ECC4" w14:textId="77777777" w:rsidR="005E2AB2" w:rsidRDefault="005E2AB2" w:rsidP="00CE6695">
            <w:pPr>
              <w:pStyle w:val="ListParagraph"/>
              <w:ind w:left="0"/>
              <w:jc w:val="center"/>
              <w:rPr>
                <w:lang w:val="en-US"/>
              </w:rPr>
            </w:pPr>
            <w:r>
              <w:rPr>
                <w:lang w:val="en-US"/>
              </w:rPr>
              <w:t>2</w:t>
            </w:r>
          </w:p>
        </w:tc>
        <w:tc>
          <w:tcPr>
            <w:tcW w:w="1515" w:type="dxa"/>
          </w:tcPr>
          <w:p w14:paraId="4C41F1AC" w14:textId="77777777" w:rsidR="005E2AB2" w:rsidRDefault="005E2AB2" w:rsidP="00CE6695">
            <w:pPr>
              <w:pStyle w:val="ListParagraph"/>
              <w:ind w:left="0"/>
              <w:jc w:val="center"/>
              <w:rPr>
                <w:lang w:val="en-US"/>
              </w:rPr>
            </w:pPr>
            <w:r>
              <w:rPr>
                <w:lang w:val="en-US"/>
              </w:rPr>
              <w:t>X 100</w:t>
            </w:r>
          </w:p>
        </w:tc>
        <w:tc>
          <w:tcPr>
            <w:tcW w:w="1550" w:type="dxa"/>
          </w:tcPr>
          <w:p w14:paraId="18E11E7E" w14:textId="77777777" w:rsidR="005E2AB2" w:rsidRDefault="005E2AB2" w:rsidP="00CE6695">
            <w:pPr>
              <w:pStyle w:val="ListParagraph"/>
              <w:ind w:left="0"/>
              <w:jc w:val="center"/>
              <w:rPr>
                <w:lang w:val="en-US"/>
              </w:rPr>
            </w:pPr>
            <w:r>
              <w:rPr>
                <w:lang w:val="en-US"/>
              </w:rPr>
              <w:t>2</w:t>
            </w:r>
          </w:p>
        </w:tc>
      </w:tr>
      <w:tr w:rsidR="005E2AB2" w14:paraId="0C33E1DC" w14:textId="77777777" w:rsidTr="00CE6695">
        <w:tc>
          <w:tcPr>
            <w:tcW w:w="1322" w:type="dxa"/>
            <w:shd w:val="clear" w:color="auto" w:fill="FFC000"/>
          </w:tcPr>
          <w:p w14:paraId="428E83B1" w14:textId="77777777" w:rsidR="005E2AB2" w:rsidRDefault="005E2AB2" w:rsidP="00CE6695">
            <w:pPr>
              <w:pStyle w:val="ListParagraph"/>
              <w:ind w:left="0"/>
              <w:jc w:val="center"/>
              <w:rPr>
                <w:lang w:val="en-US"/>
              </w:rPr>
            </w:pPr>
            <w:r>
              <w:rPr>
                <w:lang w:val="en-US"/>
              </w:rPr>
              <w:t>ORANGE</w:t>
            </w:r>
          </w:p>
        </w:tc>
        <w:tc>
          <w:tcPr>
            <w:tcW w:w="1045" w:type="dxa"/>
          </w:tcPr>
          <w:p w14:paraId="705EEE12" w14:textId="77777777" w:rsidR="005E2AB2" w:rsidRDefault="005E2AB2" w:rsidP="00CE6695">
            <w:pPr>
              <w:pStyle w:val="ListParagraph"/>
              <w:ind w:left="0"/>
              <w:jc w:val="center"/>
              <w:rPr>
                <w:lang w:val="en-US"/>
              </w:rPr>
            </w:pPr>
            <w:r>
              <w:rPr>
                <w:lang w:val="en-US"/>
              </w:rPr>
              <w:t>3</w:t>
            </w:r>
          </w:p>
        </w:tc>
        <w:tc>
          <w:tcPr>
            <w:tcW w:w="1091" w:type="dxa"/>
          </w:tcPr>
          <w:p w14:paraId="04E02167" w14:textId="77777777" w:rsidR="005E2AB2" w:rsidRDefault="005E2AB2" w:rsidP="00CE6695">
            <w:pPr>
              <w:pStyle w:val="ListParagraph"/>
              <w:ind w:left="0"/>
              <w:jc w:val="center"/>
              <w:rPr>
                <w:lang w:val="en-US"/>
              </w:rPr>
            </w:pPr>
            <w:r>
              <w:rPr>
                <w:lang w:val="en-US"/>
              </w:rPr>
              <w:t>3</w:t>
            </w:r>
          </w:p>
        </w:tc>
        <w:tc>
          <w:tcPr>
            <w:tcW w:w="1131" w:type="dxa"/>
          </w:tcPr>
          <w:p w14:paraId="256E1F72" w14:textId="77777777" w:rsidR="005E2AB2" w:rsidRDefault="005E2AB2" w:rsidP="00CE6695">
            <w:pPr>
              <w:pStyle w:val="ListParagraph"/>
              <w:ind w:left="0"/>
              <w:jc w:val="center"/>
              <w:rPr>
                <w:lang w:val="en-US"/>
              </w:rPr>
            </w:pPr>
            <w:r>
              <w:rPr>
                <w:lang w:val="en-US"/>
              </w:rPr>
              <w:t>3</w:t>
            </w:r>
          </w:p>
        </w:tc>
        <w:tc>
          <w:tcPr>
            <w:tcW w:w="1515" w:type="dxa"/>
          </w:tcPr>
          <w:p w14:paraId="0CB926A5" w14:textId="77777777" w:rsidR="005E2AB2" w:rsidRDefault="005E2AB2" w:rsidP="00CE6695">
            <w:pPr>
              <w:pStyle w:val="ListParagraph"/>
              <w:ind w:left="0"/>
              <w:jc w:val="center"/>
              <w:rPr>
                <w:lang w:val="en-US"/>
              </w:rPr>
            </w:pPr>
            <w:r>
              <w:rPr>
                <w:lang w:val="en-US"/>
              </w:rPr>
              <w:t>X 1K</w:t>
            </w:r>
          </w:p>
        </w:tc>
        <w:tc>
          <w:tcPr>
            <w:tcW w:w="1550" w:type="dxa"/>
          </w:tcPr>
          <w:p w14:paraId="360C2D55" w14:textId="77777777" w:rsidR="005E2AB2" w:rsidRDefault="005E2AB2" w:rsidP="00CE6695">
            <w:pPr>
              <w:pStyle w:val="ListParagraph"/>
              <w:ind w:left="0"/>
              <w:jc w:val="center"/>
              <w:rPr>
                <w:lang w:val="en-US"/>
              </w:rPr>
            </w:pPr>
          </w:p>
        </w:tc>
      </w:tr>
      <w:tr w:rsidR="005E2AB2" w14:paraId="53657C82" w14:textId="77777777" w:rsidTr="00CE6695">
        <w:tc>
          <w:tcPr>
            <w:tcW w:w="1322" w:type="dxa"/>
            <w:shd w:val="clear" w:color="auto" w:fill="FFFF00"/>
          </w:tcPr>
          <w:p w14:paraId="3D6C6F71" w14:textId="77777777" w:rsidR="005E2AB2" w:rsidRDefault="005E2AB2" w:rsidP="00CE6695">
            <w:pPr>
              <w:pStyle w:val="ListParagraph"/>
              <w:ind w:left="0"/>
              <w:jc w:val="center"/>
              <w:rPr>
                <w:lang w:val="en-US"/>
              </w:rPr>
            </w:pPr>
            <w:r>
              <w:rPr>
                <w:lang w:val="en-US"/>
              </w:rPr>
              <w:t>YELLOW</w:t>
            </w:r>
          </w:p>
        </w:tc>
        <w:tc>
          <w:tcPr>
            <w:tcW w:w="1045" w:type="dxa"/>
          </w:tcPr>
          <w:p w14:paraId="03FC1693" w14:textId="77777777" w:rsidR="005E2AB2" w:rsidRDefault="005E2AB2" w:rsidP="00CE6695">
            <w:pPr>
              <w:pStyle w:val="ListParagraph"/>
              <w:ind w:left="0"/>
              <w:jc w:val="center"/>
              <w:rPr>
                <w:lang w:val="en-US"/>
              </w:rPr>
            </w:pPr>
            <w:r>
              <w:rPr>
                <w:lang w:val="en-US"/>
              </w:rPr>
              <w:t>4</w:t>
            </w:r>
          </w:p>
        </w:tc>
        <w:tc>
          <w:tcPr>
            <w:tcW w:w="1091" w:type="dxa"/>
          </w:tcPr>
          <w:p w14:paraId="78FAB4AE" w14:textId="77777777" w:rsidR="005E2AB2" w:rsidRDefault="005E2AB2" w:rsidP="00CE6695">
            <w:pPr>
              <w:pStyle w:val="ListParagraph"/>
              <w:ind w:left="0"/>
              <w:jc w:val="center"/>
              <w:rPr>
                <w:lang w:val="en-US"/>
              </w:rPr>
            </w:pPr>
            <w:r>
              <w:rPr>
                <w:lang w:val="en-US"/>
              </w:rPr>
              <w:t>4</w:t>
            </w:r>
          </w:p>
        </w:tc>
        <w:tc>
          <w:tcPr>
            <w:tcW w:w="1131" w:type="dxa"/>
          </w:tcPr>
          <w:p w14:paraId="44F268A7" w14:textId="77777777" w:rsidR="005E2AB2" w:rsidRDefault="005E2AB2" w:rsidP="00CE6695">
            <w:pPr>
              <w:pStyle w:val="ListParagraph"/>
              <w:ind w:left="0"/>
              <w:jc w:val="center"/>
              <w:rPr>
                <w:lang w:val="en-US"/>
              </w:rPr>
            </w:pPr>
            <w:r>
              <w:rPr>
                <w:lang w:val="en-US"/>
              </w:rPr>
              <w:t>4</w:t>
            </w:r>
          </w:p>
        </w:tc>
        <w:tc>
          <w:tcPr>
            <w:tcW w:w="1515" w:type="dxa"/>
          </w:tcPr>
          <w:p w14:paraId="22A5A8CF" w14:textId="77777777" w:rsidR="005E2AB2" w:rsidRDefault="005E2AB2" w:rsidP="00CE6695">
            <w:pPr>
              <w:pStyle w:val="ListParagraph"/>
              <w:ind w:left="0"/>
              <w:jc w:val="center"/>
              <w:rPr>
                <w:lang w:val="en-US"/>
              </w:rPr>
            </w:pPr>
            <w:r>
              <w:rPr>
                <w:lang w:val="en-US"/>
              </w:rPr>
              <w:t>X 10K</w:t>
            </w:r>
          </w:p>
        </w:tc>
        <w:tc>
          <w:tcPr>
            <w:tcW w:w="1550" w:type="dxa"/>
          </w:tcPr>
          <w:p w14:paraId="4849D462" w14:textId="77777777" w:rsidR="005E2AB2" w:rsidRDefault="005E2AB2" w:rsidP="00CE6695">
            <w:pPr>
              <w:pStyle w:val="ListParagraph"/>
              <w:ind w:left="0"/>
              <w:jc w:val="center"/>
              <w:rPr>
                <w:lang w:val="en-US"/>
              </w:rPr>
            </w:pPr>
          </w:p>
        </w:tc>
      </w:tr>
      <w:tr w:rsidR="005E2AB2" w14:paraId="1C34D56D" w14:textId="77777777" w:rsidTr="00CE6695">
        <w:tc>
          <w:tcPr>
            <w:tcW w:w="1322" w:type="dxa"/>
            <w:shd w:val="clear" w:color="auto" w:fill="00B050"/>
          </w:tcPr>
          <w:p w14:paraId="776656F2" w14:textId="77777777" w:rsidR="005E2AB2" w:rsidRDefault="005E2AB2" w:rsidP="00CE6695">
            <w:pPr>
              <w:pStyle w:val="ListParagraph"/>
              <w:ind w:left="0"/>
              <w:jc w:val="center"/>
              <w:rPr>
                <w:lang w:val="en-US"/>
              </w:rPr>
            </w:pPr>
            <w:r>
              <w:rPr>
                <w:lang w:val="en-US"/>
              </w:rPr>
              <w:t>GREEN</w:t>
            </w:r>
          </w:p>
        </w:tc>
        <w:tc>
          <w:tcPr>
            <w:tcW w:w="1045" w:type="dxa"/>
          </w:tcPr>
          <w:p w14:paraId="2C228C4F" w14:textId="77777777" w:rsidR="005E2AB2" w:rsidRDefault="005E2AB2" w:rsidP="00CE6695">
            <w:pPr>
              <w:pStyle w:val="ListParagraph"/>
              <w:ind w:left="0"/>
              <w:jc w:val="center"/>
              <w:rPr>
                <w:lang w:val="en-US"/>
              </w:rPr>
            </w:pPr>
            <w:r>
              <w:rPr>
                <w:lang w:val="en-US"/>
              </w:rPr>
              <w:t>5</w:t>
            </w:r>
          </w:p>
        </w:tc>
        <w:tc>
          <w:tcPr>
            <w:tcW w:w="1091" w:type="dxa"/>
          </w:tcPr>
          <w:p w14:paraId="446D790F" w14:textId="77777777" w:rsidR="005E2AB2" w:rsidRDefault="005E2AB2" w:rsidP="00CE6695">
            <w:pPr>
              <w:pStyle w:val="ListParagraph"/>
              <w:ind w:left="0"/>
              <w:jc w:val="center"/>
              <w:rPr>
                <w:lang w:val="en-US"/>
              </w:rPr>
            </w:pPr>
            <w:r>
              <w:rPr>
                <w:lang w:val="en-US"/>
              </w:rPr>
              <w:t>5</w:t>
            </w:r>
          </w:p>
        </w:tc>
        <w:tc>
          <w:tcPr>
            <w:tcW w:w="1131" w:type="dxa"/>
          </w:tcPr>
          <w:p w14:paraId="36C9FD6E" w14:textId="77777777" w:rsidR="005E2AB2" w:rsidRDefault="005E2AB2" w:rsidP="00CE6695">
            <w:pPr>
              <w:pStyle w:val="ListParagraph"/>
              <w:ind w:left="0"/>
              <w:jc w:val="center"/>
              <w:rPr>
                <w:lang w:val="en-US"/>
              </w:rPr>
            </w:pPr>
            <w:r>
              <w:rPr>
                <w:lang w:val="en-US"/>
              </w:rPr>
              <w:t>5</w:t>
            </w:r>
          </w:p>
        </w:tc>
        <w:tc>
          <w:tcPr>
            <w:tcW w:w="1515" w:type="dxa"/>
          </w:tcPr>
          <w:p w14:paraId="7E0C3BA6" w14:textId="77777777" w:rsidR="005E2AB2" w:rsidRDefault="005E2AB2" w:rsidP="00CE6695">
            <w:pPr>
              <w:pStyle w:val="ListParagraph"/>
              <w:ind w:left="0"/>
              <w:jc w:val="center"/>
              <w:rPr>
                <w:lang w:val="en-US"/>
              </w:rPr>
            </w:pPr>
            <w:r>
              <w:rPr>
                <w:lang w:val="en-US"/>
              </w:rPr>
              <w:t>X 100K</w:t>
            </w:r>
          </w:p>
        </w:tc>
        <w:tc>
          <w:tcPr>
            <w:tcW w:w="1550" w:type="dxa"/>
          </w:tcPr>
          <w:p w14:paraId="36595594" w14:textId="77777777" w:rsidR="005E2AB2" w:rsidRDefault="005E2AB2" w:rsidP="00CE6695">
            <w:pPr>
              <w:pStyle w:val="ListParagraph"/>
              <w:ind w:left="0"/>
              <w:jc w:val="center"/>
              <w:rPr>
                <w:lang w:val="en-US"/>
              </w:rPr>
            </w:pPr>
            <w:r>
              <w:rPr>
                <w:lang w:val="en-US"/>
              </w:rPr>
              <w:t>0.5</w:t>
            </w:r>
          </w:p>
        </w:tc>
      </w:tr>
      <w:tr w:rsidR="005E2AB2" w14:paraId="0EE22ACF" w14:textId="77777777" w:rsidTr="00CE6695">
        <w:tc>
          <w:tcPr>
            <w:tcW w:w="1322" w:type="dxa"/>
            <w:shd w:val="clear" w:color="auto" w:fill="0070C0"/>
          </w:tcPr>
          <w:p w14:paraId="31EC7517" w14:textId="77777777" w:rsidR="005E2AB2" w:rsidRDefault="005E2AB2" w:rsidP="00CE6695">
            <w:pPr>
              <w:pStyle w:val="ListParagraph"/>
              <w:ind w:left="0"/>
              <w:jc w:val="center"/>
              <w:rPr>
                <w:lang w:val="en-US"/>
              </w:rPr>
            </w:pPr>
            <w:r>
              <w:rPr>
                <w:lang w:val="en-US"/>
              </w:rPr>
              <w:t>BLUE</w:t>
            </w:r>
          </w:p>
        </w:tc>
        <w:tc>
          <w:tcPr>
            <w:tcW w:w="1045" w:type="dxa"/>
          </w:tcPr>
          <w:p w14:paraId="5754B990" w14:textId="77777777" w:rsidR="005E2AB2" w:rsidRDefault="005E2AB2" w:rsidP="00CE6695">
            <w:pPr>
              <w:pStyle w:val="ListParagraph"/>
              <w:ind w:left="0"/>
              <w:jc w:val="center"/>
              <w:rPr>
                <w:lang w:val="en-US"/>
              </w:rPr>
            </w:pPr>
            <w:r>
              <w:rPr>
                <w:lang w:val="en-US"/>
              </w:rPr>
              <w:t>6</w:t>
            </w:r>
          </w:p>
        </w:tc>
        <w:tc>
          <w:tcPr>
            <w:tcW w:w="1091" w:type="dxa"/>
          </w:tcPr>
          <w:p w14:paraId="685FAAB8" w14:textId="77777777" w:rsidR="005E2AB2" w:rsidRDefault="005E2AB2" w:rsidP="00CE6695">
            <w:pPr>
              <w:pStyle w:val="ListParagraph"/>
              <w:ind w:left="0"/>
              <w:jc w:val="center"/>
              <w:rPr>
                <w:lang w:val="en-US"/>
              </w:rPr>
            </w:pPr>
            <w:r>
              <w:rPr>
                <w:lang w:val="en-US"/>
              </w:rPr>
              <w:t>6</w:t>
            </w:r>
          </w:p>
        </w:tc>
        <w:tc>
          <w:tcPr>
            <w:tcW w:w="1131" w:type="dxa"/>
          </w:tcPr>
          <w:p w14:paraId="392533C7" w14:textId="77777777" w:rsidR="005E2AB2" w:rsidRDefault="005E2AB2" w:rsidP="00CE6695">
            <w:pPr>
              <w:pStyle w:val="ListParagraph"/>
              <w:ind w:left="0"/>
              <w:jc w:val="center"/>
              <w:rPr>
                <w:lang w:val="en-US"/>
              </w:rPr>
            </w:pPr>
            <w:r>
              <w:rPr>
                <w:lang w:val="en-US"/>
              </w:rPr>
              <w:t>6</w:t>
            </w:r>
          </w:p>
        </w:tc>
        <w:tc>
          <w:tcPr>
            <w:tcW w:w="1515" w:type="dxa"/>
          </w:tcPr>
          <w:p w14:paraId="63403873" w14:textId="77777777" w:rsidR="005E2AB2" w:rsidRDefault="005E2AB2" w:rsidP="00CE6695">
            <w:pPr>
              <w:pStyle w:val="ListParagraph"/>
              <w:ind w:left="0"/>
              <w:jc w:val="center"/>
              <w:rPr>
                <w:lang w:val="en-US"/>
              </w:rPr>
            </w:pPr>
            <w:r>
              <w:rPr>
                <w:lang w:val="en-US"/>
              </w:rPr>
              <w:t>X 1M</w:t>
            </w:r>
          </w:p>
        </w:tc>
        <w:tc>
          <w:tcPr>
            <w:tcW w:w="1550" w:type="dxa"/>
          </w:tcPr>
          <w:p w14:paraId="31C287D8" w14:textId="77777777" w:rsidR="005E2AB2" w:rsidRDefault="005E2AB2" w:rsidP="00CE6695">
            <w:pPr>
              <w:pStyle w:val="ListParagraph"/>
              <w:ind w:left="0"/>
              <w:jc w:val="center"/>
              <w:rPr>
                <w:lang w:val="en-US"/>
              </w:rPr>
            </w:pPr>
            <w:r>
              <w:rPr>
                <w:lang w:val="en-US"/>
              </w:rPr>
              <w:t>0.25</w:t>
            </w:r>
          </w:p>
        </w:tc>
      </w:tr>
      <w:tr w:rsidR="005E2AB2" w14:paraId="560B823C" w14:textId="77777777" w:rsidTr="00CE6695">
        <w:tc>
          <w:tcPr>
            <w:tcW w:w="1322" w:type="dxa"/>
            <w:shd w:val="clear" w:color="auto" w:fill="7030A0"/>
          </w:tcPr>
          <w:p w14:paraId="159109AA" w14:textId="77777777" w:rsidR="005E2AB2" w:rsidRDefault="005E2AB2" w:rsidP="00CE6695">
            <w:pPr>
              <w:pStyle w:val="ListParagraph"/>
              <w:ind w:left="0"/>
              <w:jc w:val="center"/>
              <w:rPr>
                <w:lang w:val="en-US"/>
              </w:rPr>
            </w:pPr>
            <w:r>
              <w:rPr>
                <w:lang w:val="en-US"/>
              </w:rPr>
              <w:t>VIOLET</w:t>
            </w:r>
          </w:p>
        </w:tc>
        <w:tc>
          <w:tcPr>
            <w:tcW w:w="1045" w:type="dxa"/>
          </w:tcPr>
          <w:p w14:paraId="782C76A7" w14:textId="77777777" w:rsidR="005E2AB2" w:rsidRDefault="005E2AB2" w:rsidP="00CE6695">
            <w:pPr>
              <w:pStyle w:val="ListParagraph"/>
              <w:ind w:left="0"/>
              <w:jc w:val="center"/>
              <w:rPr>
                <w:lang w:val="en-US"/>
              </w:rPr>
            </w:pPr>
            <w:r>
              <w:rPr>
                <w:lang w:val="en-US"/>
              </w:rPr>
              <w:t>7</w:t>
            </w:r>
          </w:p>
        </w:tc>
        <w:tc>
          <w:tcPr>
            <w:tcW w:w="1091" w:type="dxa"/>
          </w:tcPr>
          <w:p w14:paraId="5CD0D1D6" w14:textId="77777777" w:rsidR="005E2AB2" w:rsidRDefault="005E2AB2" w:rsidP="00CE6695">
            <w:pPr>
              <w:pStyle w:val="ListParagraph"/>
              <w:ind w:left="0"/>
              <w:jc w:val="center"/>
              <w:rPr>
                <w:lang w:val="en-US"/>
              </w:rPr>
            </w:pPr>
            <w:r>
              <w:rPr>
                <w:lang w:val="en-US"/>
              </w:rPr>
              <w:t>7</w:t>
            </w:r>
          </w:p>
        </w:tc>
        <w:tc>
          <w:tcPr>
            <w:tcW w:w="1131" w:type="dxa"/>
          </w:tcPr>
          <w:p w14:paraId="520EF19B" w14:textId="77777777" w:rsidR="005E2AB2" w:rsidRDefault="005E2AB2" w:rsidP="00CE6695">
            <w:pPr>
              <w:pStyle w:val="ListParagraph"/>
              <w:ind w:left="0"/>
              <w:jc w:val="center"/>
              <w:rPr>
                <w:lang w:val="en-US"/>
              </w:rPr>
            </w:pPr>
            <w:r>
              <w:rPr>
                <w:lang w:val="en-US"/>
              </w:rPr>
              <w:t>7</w:t>
            </w:r>
          </w:p>
        </w:tc>
        <w:tc>
          <w:tcPr>
            <w:tcW w:w="1515" w:type="dxa"/>
          </w:tcPr>
          <w:p w14:paraId="2257B29C" w14:textId="77777777" w:rsidR="005E2AB2" w:rsidRDefault="005E2AB2" w:rsidP="00CE6695">
            <w:pPr>
              <w:pStyle w:val="ListParagraph"/>
              <w:ind w:left="0"/>
              <w:jc w:val="center"/>
              <w:rPr>
                <w:lang w:val="en-US"/>
              </w:rPr>
            </w:pPr>
            <w:r>
              <w:rPr>
                <w:lang w:val="en-US"/>
              </w:rPr>
              <w:t>X 10M</w:t>
            </w:r>
          </w:p>
        </w:tc>
        <w:tc>
          <w:tcPr>
            <w:tcW w:w="1550" w:type="dxa"/>
          </w:tcPr>
          <w:p w14:paraId="196BC259" w14:textId="77777777" w:rsidR="005E2AB2" w:rsidRDefault="005E2AB2" w:rsidP="00CE6695">
            <w:pPr>
              <w:pStyle w:val="ListParagraph"/>
              <w:ind w:left="0"/>
              <w:jc w:val="center"/>
              <w:rPr>
                <w:lang w:val="en-US"/>
              </w:rPr>
            </w:pPr>
            <w:r>
              <w:rPr>
                <w:lang w:val="en-US"/>
              </w:rPr>
              <w:t>0.1</w:t>
            </w:r>
          </w:p>
        </w:tc>
      </w:tr>
      <w:tr w:rsidR="005E2AB2" w14:paraId="5CC5AF00" w14:textId="77777777" w:rsidTr="00CE6695">
        <w:tc>
          <w:tcPr>
            <w:tcW w:w="1322" w:type="dxa"/>
            <w:shd w:val="clear" w:color="auto" w:fill="767171" w:themeFill="background2" w:themeFillShade="80"/>
          </w:tcPr>
          <w:p w14:paraId="12901097" w14:textId="77777777" w:rsidR="005E2AB2" w:rsidRDefault="005E2AB2" w:rsidP="00CE6695">
            <w:pPr>
              <w:pStyle w:val="ListParagraph"/>
              <w:ind w:left="0"/>
              <w:jc w:val="center"/>
              <w:rPr>
                <w:lang w:val="en-US"/>
              </w:rPr>
            </w:pPr>
            <w:r>
              <w:rPr>
                <w:lang w:val="en-US"/>
              </w:rPr>
              <w:t>GREY</w:t>
            </w:r>
          </w:p>
        </w:tc>
        <w:tc>
          <w:tcPr>
            <w:tcW w:w="1045" w:type="dxa"/>
          </w:tcPr>
          <w:p w14:paraId="3BD92DB3" w14:textId="77777777" w:rsidR="005E2AB2" w:rsidRDefault="005E2AB2" w:rsidP="00CE6695">
            <w:pPr>
              <w:pStyle w:val="ListParagraph"/>
              <w:ind w:left="0"/>
              <w:jc w:val="center"/>
              <w:rPr>
                <w:lang w:val="en-US"/>
              </w:rPr>
            </w:pPr>
            <w:r>
              <w:rPr>
                <w:lang w:val="en-US"/>
              </w:rPr>
              <w:t>8</w:t>
            </w:r>
          </w:p>
        </w:tc>
        <w:tc>
          <w:tcPr>
            <w:tcW w:w="1091" w:type="dxa"/>
          </w:tcPr>
          <w:p w14:paraId="15BAF263" w14:textId="77777777" w:rsidR="005E2AB2" w:rsidRDefault="005E2AB2" w:rsidP="00CE6695">
            <w:pPr>
              <w:pStyle w:val="ListParagraph"/>
              <w:ind w:left="0"/>
              <w:jc w:val="center"/>
              <w:rPr>
                <w:lang w:val="en-US"/>
              </w:rPr>
            </w:pPr>
            <w:r>
              <w:rPr>
                <w:lang w:val="en-US"/>
              </w:rPr>
              <w:t>8</w:t>
            </w:r>
          </w:p>
        </w:tc>
        <w:tc>
          <w:tcPr>
            <w:tcW w:w="1131" w:type="dxa"/>
          </w:tcPr>
          <w:p w14:paraId="3FF188F2" w14:textId="77777777" w:rsidR="005E2AB2" w:rsidRDefault="005E2AB2" w:rsidP="00CE6695">
            <w:pPr>
              <w:pStyle w:val="ListParagraph"/>
              <w:ind w:left="0"/>
              <w:jc w:val="center"/>
              <w:rPr>
                <w:lang w:val="en-US"/>
              </w:rPr>
            </w:pPr>
            <w:r>
              <w:rPr>
                <w:lang w:val="en-US"/>
              </w:rPr>
              <w:t>8</w:t>
            </w:r>
          </w:p>
        </w:tc>
        <w:tc>
          <w:tcPr>
            <w:tcW w:w="1515" w:type="dxa"/>
          </w:tcPr>
          <w:p w14:paraId="301F829B" w14:textId="77777777" w:rsidR="005E2AB2" w:rsidRDefault="005E2AB2" w:rsidP="00CE6695">
            <w:pPr>
              <w:pStyle w:val="ListParagraph"/>
              <w:ind w:left="0"/>
              <w:jc w:val="center"/>
              <w:rPr>
                <w:lang w:val="en-US"/>
              </w:rPr>
            </w:pPr>
          </w:p>
        </w:tc>
        <w:tc>
          <w:tcPr>
            <w:tcW w:w="1550" w:type="dxa"/>
          </w:tcPr>
          <w:p w14:paraId="43E25438" w14:textId="77777777" w:rsidR="005E2AB2" w:rsidRDefault="005E2AB2" w:rsidP="00CE6695">
            <w:pPr>
              <w:pStyle w:val="ListParagraph"/>
              <w:ind w:left="0"/>
              <w:jc w:val="center"/>
              <w:rPr>
                <w:lang w:val="en-US"/>
              </w:rPr>
            </w:pPr>
            <w:r>
              <w:rPr>
                <w:lang w:val="en-US"/>
              </w:rPr>
              <w:t>0.05</w:t>
            </w:r>
          </w:p>
        </w:tc>
      </w:tr>
      <w:tr w:rsidR="005E2AB2" w14:paraId="0BE8B006" w14:textId="77777777" w:rsidTr="00CE6695">
        <w:tc>
          <w:tcPr>
            <w:tcW w:w="1322" w:type="dxa"/>
          </w:tcPr>
          <w:p w14:paraId="26D777DB" w14:textId="77777777" w:rsidR="005E2AB2" w:rsidRDefault="005E2AB2" w:rsidP="00CE6695">
            <w:pPr>
              <w:pStyle w:val="ListParagraph"/>
              <w:ind w:left="0"/>
              <w:jc w:val="center"/>
              <w:rPr>
                <w:lang w:val="en-US"/>
              </w:rPr>
            </w:pPr>
            <w:r>
              <w:rPr>
                <w:lang w:val="en-US"/>
              </w:rPr>
              <w:t>WHITE</w:t>
            </w:r>
          </w:p>
        </w:tc>
        <w:tc>
          <w:tcPr>
            <w:tcW w:w="1045" w:type="dxa"/>
          </w:tcPr>
          <w:p w14:paraId="331DD2C4" w14:textId="77777777" w:rsidR="005E2AB2" w:rsidRDefault="005E2AB2" w:rsidP="00CE6695">
            <w:pPr>
              <w:pStyle w:val="ListParagraph"/>
              <w:ind w:left="0"/>
              <w:jc w:val="center"/>
              <w:rPr>
                <w:lang w:val="en-US"/>
              </w:rPr>
            </w:pPr>
            <w:r>
              <w:rPr>
                <w:lang w:val="en-US"/>
              </w:rPr>
              <w:t>9</w:t>
            </w:r>
          </w:p>
        </w:tc>
        <w:tc>
          <w:tcPr>
            <w:tcW w:w="1091" w:type="dxa"/>
          </w:tcPr>
          <w:p w14:paraId="1A2B8A9D" w14:textId="77777777" w:rsidR="005E2AB2" w:rsidRDefault="005E2AB2" w:rsidP="00CE6695">
            <w:pPr>
              <w:pStyle w:val="ListParagraph"/>
              <w:ind w:left="0"/>
              <w:jc w:val="center"/>
              <w:rPr>
                <w:lang w:val="en-US"/>
              </w:rPr>
            </w:pPr>
            <w:r>
              <w:rPr>
                <w:lang w:val="en-US"/>
              </w:rPr>
              <w:t>9</w:t>
            </w:r>
          </w:p>
        </w:tc>
        <w:tc>
          <w:tcPr>
            <w:tcW w:w="1131" w:type="dxa"/>
          </w:tcPr>
          <w:p w14:paraId="1371619C" w14:textId="77777777" w:rsidR="005E2AB2" w:rsidRDefault="005E2AB2" w:rsidP="00CE6695">
            <w:pPr>
              <w:pStyle w:val="ListParagraph"/>
              <w:ind w:left="0"/>
              <w:jc w:val="center"/>
              <w:rPr>
                <w:lang w:val="en-US"/>
              </w:rPr>
            </w:pPr>
            <w:r>
              <w:rPr>
                <w:lang w:val="en-US"/>
              </w:rPr>
              <w:t>9</w:t>
            </w:r>
          </w:p>
        </w:tc>
        <w:tc>
          <w:tcPr>
            <w:tcW w:w="1515" w:type="dxa"/>
          </w:tcPr>
          <w:p w14:paraId="7FBA5677" w14:textId="77777777" w:rsidR="005E2AB2" w:rsidRDefault="005E2AB2" w:rsidP="00CE6695">
            <w:pPr>
              <w:pStyle w:val="ListParagraph"/>
              <w:ind w:left="0"/>
              <w:jc w:val="center"/>
              <w:rPr>
                <w:lang w:val="en-US"/>
              </w:rPr>
            </w:pPr>
          </w:p>
        </w:tc>
        <w:tc>
          <w:tcPr>
            <w:tcW w:w="1550" w:type="dxa"/>
          </w:tcPr>
          <w:p w14:paraId="2A94074C" w14:textId="77777777" w:rsidR="005E2AB2" w:rsidRDefault="005E2AB2" w:rsidP="00CE6695">
            <w:pPr>
              <w:pStyle w:val="ListParagraph"/>
              <w:ind w:left="0"/>
              <w:jc w:val="center"/>
              <w:rPr>
                <w:lang w:val="en-US"/>
              </w:rPr>
            </w:pPr>
          </w:p>
        </w:tc>
      </w:tr>
      <w:tr w:rsidR="005E2AB2" w14:paraId="3F0EBE47" w14:textId="77777777" w:rsidTr="00CE6695">
        <w:tc>
          <w:tcPr>
            <w:tcW w:w="1322" w:type="dxa"/>
            <w:shd w:val="clear" w:color="auto" w:fill="BF8F00" w:themeFill="accent4" w:themeFillShade="BF"/>
          </w:tcPr>
          <w:p w14:paraId="78B59F9B" w14:textId="77777777" w:rsidR="005E2AB2" w:rsidRDefault="005E2AB2" w:rsidP="00CE6695">
            <w:pPr>
              <w:pStyle w:val="ListParagraph"/>
              <w:ind w:left="0"/>
              <w:jc w:val="center"/>
              <w:rPr>
                <w:lang w:val="en-US"/>
              </w:rPr>
            </w:pPr>
            <w:r>
              <w:rPr>
                <w:lang w:val="en-US"/>
              </w:rPr>
              <w:t>GOLD</w:t>
            </w:r>
          </w:p>
        </w:tc>
        <w:tc>
          <w:tcPr>
            <w:tcW w:w="1045" w:type="dxa"/>
          </w:tcPr>
          <w:p w14:paraId="6AB8FDCF" w14:textId="77777777" w:rsidR="005E2AB2" w:rsidRDefault="005E2AB2" w:rsidP="00CE6695">
            <w:pPr>
              <w:pStyle w:val="ListParagraph"/>
              <w:ind w:left="0"/>
              <w:jc w:val="center"/>
              <w:rPr>
                <w:lang w:val="en-US"/>
              </w:rPr>
            </w:pPr>
          </w:p>
        </w:tc>
        <w:tc>
          <w:tcPr>
            <w:tcW w:w="1091" w:type="dxa"/>
          </w:tcPr>
          <w:p w14:paraId="55EDDBD1" w14:textId="77777777" w:rsidR="005E2AB2" w:rsidRDefault="005E2AB2" w:rsidP="00CE6695">
            <w:pPr>
              <w:pStyle w:val="ListParagraph"/>
              <w:ind w:left="0"/>
              <w:jc w:val="center"/>
              <w:rPr>
                <w:lang w:val="en-US"/>
              </w:rPr>
            </w:pPr>
          </w:p>
        </w:tc>
        <w:tc>
          <w:tcPr>
            <w:tcW w:w="1131" w:type="dxa"/>
          </w:tcPr>
          <w:p w14:paraId="2116D72A" w14:textId="77777777" w:rsidR="005E2AB2" w:rsidRDefault="005E2AB2" w:rsidP="00CE6695">
            <w:pPr>
              <w:pStyle w:val="ListParagraph"/>
              <w:ind w:left="0"/>
              <w:jc w:val="center"/>
              <w:rPr>
                <w:lang w:val="en-US"/>
              </w:rPr>
            </w:pPr>
          </w:p>
        </w:tc>
        <w:tc>
          <w:tcPr>
            <w:tcW w:w="1515" w:type="dxa"/>
          </w:tcPr>
          <w:p w14:paraId="044931DD" w14:textId="77777777" w:rsidR="005E2AB2" w:rsidRDefault="005E2AB2" w:rsidP="00CE6695">
            <w:pPr>
              <w:pStyle w:val="ListParagraph"/>
              <w:ind w:left="0"/>
              <w:jc w:val="center"/>
              <w:rPr>
                <w:lang w:val="en-US"/>
              </w:rPr>
            </w:pPr>
            <w:r>
              <w:rPr>
                <w:lang w:val="en-US"/>
              </w:rPr>
              <w:t>X 0.1</w:t>
            </w:r>
          </w:p>
        </w:tc>
        <w:tc>
          <w:tcPr>
            <w:tcW w:w="1550" w:type="dxa"/>
          </w:tcPr>
          <w:p w14:paraId="070AA954" w14:textId="77777777" w:rsidR="005E2AB2" w:rsidRDefault="005E2AB2" w:rsidP="00CE6695">
            <w:pPr>
              <w:pStyle w:val="ListParagraph"/>
              <w:ind w:left="0"/>
              <w:jc w:val="center"/>
              <w:rPr>
                <w:lang w:val="en-US"/>
              </w:rPr>
            </w:pPr>
            <w:r>
              <w:rPr>
                <w:lang w:val="en-US"/>
              </w:rPr>
              <w:t>5</w:t>
            </w:r>
          </w:p>
        </w:tc>
      </w:tr>
      <w:tr w:rsidR="005E2AB2" w14:paraId="0BA8764D" w14:textId="77777777" w:rsidTr="00CE6695">
        <w:tc>
          <w:tcPr>
            <w:tcW w:w="1322" w:type="dxa"/>
            <w:shd w:val="clear" w:color="auto" w:fill="D0CECE" w:themeFill="background2" w:themeFillShade="E6"/>
          </w:tcPr>
          <w:p w14:paraId="33A67D90" w14:textId="77777777" w:rsidR="005E2AB2" w:rsidRDefault="005E2AB2" w:rsidP="00CE6695">
            <w:pPr>
              <w:pStyle w:val="ListParagraph"/>
              <w:ind w:left="0"/>
              <w:jc w:val="center"/>
              <w:rPr>
                <w:lang w:val="en-US"/>
              </w:rPr>
            </w:pPr>
            <w:r>
              <w:rPr>
                <w:lang w:val="en-US"/>
              </w:rPr>
              <w:t>SILVER</w:t>
            </w:r>
          </w:p>
        </w:tc>
        <w:tc>
          <w:tcPr>
            <w:tcW w:w="1045" w:type="dxa"/>
          </w:tcPr>
          <w:p w14:paraId="152BDA00" w14:textId="77777777" w:rsidR="005E2AB2" w:rsidRDefault="005E2AB2" w:rsidP="00CE6695">
            <w:pPr>
              <w:pStyle w:val="ListParagraph"/>
              <w:ind w:left="0"/>
              <w:jc w:val="center"/>
              <w:rPr>
                <w:lang w:val="en-US"/>
              </w:rPr>
            </w:pPr>
          </w:p>
        </w:tc>
        <w:tc>
          <w:tcPr>
            <w:tcW w:w="1091" w:type="dxa"/>
          </w:tcPr>
          <w:p w14:paraId="4E56FFED" w14:textId="77777777" w:rsidR="005E2AB2" w:rsidRDefault="005E2AB2" w:rsidP="00CE6695">
            <w:pPr>
              <w:pStyle w:val="ListParagraph"/>
              <w:ind w:left="0"/>
              <w:jc w:val="center"/>
              <w:rPr>
                <w:lang w:val="en-US"/>
              </w:rPr>
            </w:pPr>
          </w:p>
        </w:tc>
        <w:tc>
          <w:tcPr>
            <w:tcW w:w="1131" w:type="dxa"/>
          </w:tcPr>
          <w:p w14:paraId="7AA4FD56" w14:textId="77777777" w:rsidR="005E2AB2" w:rsidRDefault="005E2AB2" w:rsidP="00CE6695">
            <w:pPr>
              <w:pStyle w:val="ListParagraph"/>
              <w:ind w:left="0"/>
              <w:jc w:val="center"/>
              <w:rPr>
                <w:lang w:val="en-US"/>
              </w:rPr>
            </w:pPr>
          </w:p>
        </w:tc>
        <w:tc>
          <w:tcPr>
            <w:tcW w:w="1515" w:type="dxa"/>
          </w:tcPr>
          <w:p w14:paraId="2697CF12" w14:textId="77777777" w:rsidR="005E2AB2" w:rsidRDefault="005E2AB2" w:rsidP="00CE6695">
            <w:pPr>
              <w:pStyle w:val="ListParagraph"/>
              <w:ind w:left="0"/>
              <w:jc w:val="center"/>
              <w:rPr>
                <w:lang w:val="en-US"/>
              </w:rPr>
            </w:pPr>
            <w:r>
              <w:rPr>
                <w:lang w:val="en-US"/>
              </w:rPr>
              <w:t>X 0.01</w:t>
            </w:r>
          </w:p>
        </w:tc>
        <w:tc>
          <w:tcPr>
            <w:tcW w:w="1550" w:type="dxa"/>
          </w:tcPr>
          <w:p w14:paraId="28EF9EB6" w14:textId="77777777" w:rsidR="005E2AB2" w:rsidRDefault="005E2AB2" w:rsidP="00CE6695">
            <w:pPr>
              <w:pStyle w:val="ListParagraph"/>
              <w:ind w:left="0"/>
              <w:jc w:val="center"/>
              <w:rPr>
                <w:lang w:val="en-US"/>
              </w:rPr>
            </w:pPr>
            <w:r>
              <w:rPr>
                <w:lang w:val="en-US"/>
              </w:rPr>
              <w:t>10</w:t>
            </w:r>
          </w:p>
        </w:tc>
      </w:tr>
    </w:tbl>
    <w:p w14:paraId="57AAD856" w14:textId="75B6BB5D" w:rsidR="0009606C" w:rsidRPr="00CE6695" w:rsidRDefault="00CE6BE3" w:rsidP="0009606C">
      <w:pPr>
        <w:pStyle w:val="ListParagraph"/>
        <w:numPr>
          <w:ilvl w:val="0"/>
          <w:numId w:val="3"/>
        </w:numPr>
        <w:rPr>
          <w:i/>
          <w:iCs/>
          <w:sz w:val="24"/>
          <w:szCs w:val="24"/>
          <w:u w:val="single"/>
          <w:lang w:val="en-US"/>
        </w:rPr>
      </w:pPr>
      <w:r w:rsidRPr="00CE6695">
        <w:rPr>
          <w:i/>
          <w:iCs/>
          <w:sz w:val="24"/>
          <w:szCs w:val="24"/>
          <w:u w:val="single"/>
          <w:lang w:val="en-US"/>
        </w:rPr>
        <w:t>Identification of resistors</w:t>
      </w:r>
    </w:p>
    <w:p w14:paraId="7828CC36" w14:textId="6CE068F9" w:rsidR="007671D5" w:rsidRDefault="007671D5" w:rsidP="00637B05">
      <w:pPr>
        <w:rPr>
          <w:lang w:val="en-US"/>
        </w:rPr>
      </w:pPr>
    </w:p>
    <w:p w14:paraId="7827FA63" w14:textId="30BD9164" w:rsidR="00534144" w:rsidRDefault="00534144" w:rsidP="00637B05">
      <w:pPr>
        <w:rPr>
          <w:lang w:val="en-US"/>
        </w:rPr>
      </w:pPr>
    </w:p>
    <w:p w14:paraId="737F72AE" w14:textId="7B5F76BE" w:rsidR="00534144" w:rsidRDefault="00534144" w:rsidP="00637B05">
      <w:pPr>
        <w:rPr>
          <w:lang w:val="en-US"/>
        </w:rPr>
      </w:pPr>
    </w:p>
    <w:p w14:paraId="185B48D8" w14:textId="010636A7" w:rsidR="00534144" w:rsidRDefault="00534144" w:rsidP="00637B05">
      <w:pPr>
        <w:rPr>
          <w:lang w:val="en-US"/>
        </w:rPr>
      </w:pPr>
    </w:p>
    <w:p w14:paraId="666B5046" w14:textId="77777777" w:rsidR="00534144" w:rsidRDefault="00534144" w:rsidP="00637B05">
      <w:pPr>
        <w:rPr>
          <w:lang w:val="en-US"/>
        </w:rPr>
      </w:pPr>
    </w:p>
    <w:p w14:paraId="3B4BCED6" w14:textId="664ABA03" w:rsidR="007671D5" w:rsidRDefault="007671D5" w:rsidP="00637B05">
      <w:pPr>
        <w:rPr>
          <w:lang w:val="en-US"/>
        </w:rPr>
      </w:pPr>
    </w:p>
    <w:p w14:paraId="5BCEEFDC" w14:textId="2CD4C4E8" w:rsidR="007671D5" w:rsidRDefault="007671D5" w:rsidP="00637B05">
      <w:pPr>
        <w:rPr>
          <w:lang w:val="en-US"/>
        </w:rPr>
      </w:pPr>
    </w:p>
    <w:p w14:paraId="7992C707" w14:textId="0EEA5414" w:rsidR="007671D5" w:rsidRDefault="007671D5" w:rsidP="00637B05">
      <w:pPr>
        <w:rPr>
          <w:lang w:val="en-US"/>
        </w:rPr>
      </w:pPr>
    </w:p>
    <w:p w14:paraId="2695499D" w14:textId="28A06E1F" w:rsidR="00CC6976" w:rsidRDefault="00CE6BE3" w:rsidP="00A055CF">
      <w:pPr>
        <w:ind w:firstLine="720"/>
        <w:rPr>
          <w:lang w:val="en-US"/>
        </w:rPr>
      </w:pPr>
      <w:r>
        <w:rPr>
          <w:lang w:val="en-US"/>
        </w:rPr>
        <w:t>*</w:t>
      </w:r>
      <w:r w:rsidR="007671D5">
        <w:rPr>
          <w:lang w:val="en-US"/>
        </w:rPr>
        <w:t xml:space="preserve"> if the last band is absent then tolerance is 20%</w:t>
      </w:r>
    </w:p>
    <w:p w14:paraId="6F4D5C53" w14:textId="77777777" w:rsidR="00A055CF" w:rsidRDefault="00A055CF" w:rsidP="00CC6976">
      <w:pPr>
        <w:ind w:left="720" w:firstLine="720"/>
        <w:rPr>
          <w:lang w:val="en-US"/>
        </w:rPr>
      </w:pPr>
    </w:p>
    <w:p w14:paraId="03A67000" w14:textId="2DAD601F" w:rsidR="007671D5" w:rsidRDefault="007671D5" w:rsidP="00CC6976">
      <w:pPr>
        <w:ind w:left="720" w:firstLine="720"/>
        <w:rPr>
          <w:lang w:val="en-US"/>
        </w:rPr>
      </w:pPr>
      <w:r>
        <w:rPr>
          <w:lang w:val="en-US"/>
        </w:rPr>
        <w:t>For example, consider the following resistor:</w:t>
      </w:r>
    </w:p>
    <w:p w14:paraId="22791EC5" w14:textId="4D75DF50" w:rsidR="007671D5" w:rsidRDefault="007671D5" w:rsidP="00637B05">
      <w:pPr>
        <w:rPr>
          <w:lang w:val="en-US"/>
        </w:rPr>
      </w:pPr>
      <w:r>
        <w:rPr>
          <w:noProof/>
          <w:lang w:val="en-US"/>
        </w:rPr>
        <w:drawing>
          <wp:anchor distT="0" distB="0" distL="114300" distR="114300" simplePos="0" relativeHeight="251658240" behindDoc="0" locked="0" layoutInCell="1" allowOverlap="1" wp14:anchorId="7BECCAE8" wp14:editId="7CA2BF0F">
            <wp:simplePos x="0" y="0"/>
            <wp:positionH relativeFrom="margin">
              <wp:align>center</wp:align>
            </wp:positionH>
            <wp:positionV relativeFrom="paragraph">
              <wp:posOffset>6138</wp:posOffset>
            </wp:positionV>
            <wp:extent cx="3039745" cy="736600"/>
            <wp:effectExtent l="0" t="0" r="825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9745" cy="736600"/>
                    </a:xfrm>
                    <a:prstGeom prst="rect">
                      <a:avLst/>
                    </a:prstGeom>
                    <a:noFill/>
                    <a:ln>
                      <a:noFill/>
                    </a:ln>
                  </pic:spPr>
                </pic:pic>
              </a:graphicData>
            </a:graphic>
          </wp:anchor>
        </w:drawing>
      </w:r>
    </w:p>
    <w:p w14:paraId="1DDA267F" w14:textId="55039274" w:rsidR="007671D5" w:rsidRDefault="007671D5" w:rsidP="00637B05">
      <w:pPr>
        <w:rPr>
          <w:lang w:val="en-US"/>
        </w:rPr>
      </w:pPr>
    </w:p>
    <w:p w14:paraId="10558B99" w14:textId="776B9F48" w:rsidR="007671D5" w:rsidRDefault="007671D5" w:rsidP="00637B05">
      <w:pPr>
        <w:rPr>
          <w:lang w:val="en-US"/>
        </w:rPr>
      </w:pPr>
      <w:r>
        <w:rPr>
          <w:lang w:val="en-US"/>
        </w:rPr>
        <w:tab/>
      </w:r>
      <w:r>
        <w:rPr>
          <w:lang w:val="en-US"/>
        </w:rPr>
        <w:tab/>
      </w:r>
      <w:r>
        <w:rPr>
          <w:lang w:val="en-US"/>
        </w:rPr>
        <w:tab/>
      </w:r>
    </w:p>
    <w:p w14:paraId="76CA942D" w14:textId="16A84E97" w:rsidR="007671D5" w:rsidRDefault="007671D5" w:rsidP="007F4907">
      <w:pPr>
        <w:jc w:val="center"/>
        <w:rPr>
          <w:lang w:val="en-US"/>
        </w:rPr>
      </w:pPr>
      <w:r>
        <w:rPr>
          <w:lang w:val="en-US"/>
        </w:rPr>
        <w:t xml:space="preserve">(image source: </w:t>
      </w:r>
      <w:hyperlink r:id="rId12" w:history="1">
        <w:r w:rsidRPr="00A4770C">
          <w:rPr>
            <w:rStyle w:val="Hyperlink"/>
            <w:lang w:val="en-US"/>
          </w:rPr>
          <w:t>http://vlabs.iitkgp.ernet.in/be/exp1/index.html</w:t>
        </w:r>
      </w:hyperlink>
      <w:r>
        <w:rPr>
          <w:lang w:val="en-US"/>
        </w:rPr>
        <w:t>)</w:t>
      </w:r>
    </w:p>
    <w:p w14:paraId="760DAEEC" w14:textId="77777777" w:rsidR="007F4907" w:rsidRDefault="007671D5" w:rsidP="00637B05">
      <w:pPr>
        <w:rPr>
          <w:lang w:val="en-US"/>
        </w:rPr>
      </w:pPr>
      <w:r>
        <w:rPr>
          <w:lang w:val="en-US"/>
        </w:rPr>
        <w:tab/>
      </w:r>
      <w:r>
        <w:rPr>
          <w:lang w:val="en-US"/>
        </w:rPr>
        <w:tab/>
      </w:r>
    </w:p>
    <w:p w14:paraId="332A8A08" w14:textId="51DBBDD0" w:rsidR="007671D5" w:rsidRDefault="007671D5" w:rsidP="007F4907">
      <w:pPr>
        <w:ind w:left="720" w:firstLine="720"/>
        <w:rPr>
          <w:lang w:val="en-US"/>
        </w:rPr>
      </w:pPr>
      <w:r>
        <w:rPr>
          <w:lang w:val="en-US"/>
        </w:rPr>
        <w:t>Band 1: Blue – 6</w:t>
      </w:r>
    </w:p>
    <w:p w14:paraId="61D06F63" w14:textId="40011B17" w:rsidR="007671D5" w:rsidRDefault="007671D5" w:rsidP="00637B05">
      <w:pPr>
        <w:rPr>
          <w:lang w:val="en-US"/>
        </w:rPr>
      </w:pPr>
      <w:r>
        <w:rPr>
          <w:lang w:val="en-US"/>
        </w:rPr>
        <w:tab/>
      </w:r>
      <w:r>
        <w:rPr>
          <w:lang w:val="en-US"/>
        </w:rPr>
        <w:tab/>
        <w:t>Band 2: Brown – 1</w:t>
      </w:r>
    </w:p>
    <w:p w14:paraId="4B5BE35B" w14:textId="27D5A9EB" w:rsidR="007671D5" w:rsidRDefault="007671D5" w:rsidP="00637B05">
      <w:pPr>
        <w:rPr>
          <w:lang w:val="en-US"/>
        </w:rPr>
      </w:pPr>
      <w:r>
        <w:rPr>
          <w:lang w:val="en-US"/>
        </w:rPr>
        <w:tab/>
      </w:r>
      <w:r>
        <w:rPr>
          <w:lang w:val="en-US"/>
        </w:rPr>
        <w:tab/>
        <w:t>Band 3: Green – 5</w:t>
      </w:r>
    </w:p>
    <w:p w14:paraId="39194CFB" w14:textId="0D538FDB" w:rsidR="007671D5" w:rsidRDefault="007671D5" w:rsidP="00637B05">
      <w:pPr>
        <w:rPr>
          <w:rFonts w:ascii="Arial" w:hAnsi="Arial" w:cs="Arial"/>
          <w:sz w:val="20"/>
          <w:szCs w:val="20"/>
          <w:shd w:val="clear" w:color="auto" w:fill="FFFFFF"/>
        </w:rPr>
      </w:pPr>
      <w:r>
        <w:rPr>
          <w:lang w:val="en-US"/>
        </w:rPr>
        <w:tab/>
      </w:r>
      <w:r>
        <w:rPr>
          <w:lang w:val="en-US"/>
        </w:rPr>
        <w:tab/>
        <w:t xml:space="preserve">Band 4: Silver – X 0.01 </w:t>
      </w:r>
      <w:r w:rsidRPr="007671D5">
        <w:rPr>
          <w:rFonts w:ascii="Arial" w:hAnsi="Arial" w:cs="Arial"/>
          <w:sz w:val="20"/>
          <w:szCs w:val="20"/>
          <w:shd w:val="clear" w:color="auto" w:fill="FFFFFF"/>
        </w:rPr>
        <w:t>Ω</w:t>
      </w:r>
    </w:p>
    <w:p w14:paraId="59C289A4" w14:textId="223EEEBD" w:rsidR="007671D5" w:rsidRDefault="007671D5" w:rsidP="00637B05">
      <w:pPr>
        <w:rPr>
          <w:rFonts w:ascii="Arial" w:hAnsi="Arial" w:cs="Arial"/>
          <w:sz w:val="20"/>
          <w:szCs w:val="20"/>
          <w:shd w:val="clear" w:color="auto" w:fill="FFFFFF"/>
        </w:rPr>
      </w:pPr>
      <w:r>
        <w:rPr>
          <w:rFonts w:ascii="Arial" w:hAnsi="Arial" w:cs="Arial"/>
          <w:sz w:val="20"/>
          <w:szCs w:val="20"/>
          <w:shd w:val="clear" w:color="auto" w:fill="FFFFFF"/>
        </w:rPr>
        <w:tab/>
      </w:r>
      <w:r>
        <w:rPr>
          <w:rFonts w:ascii="Arial" w:hAnsi="Arial" w:cs="Arial"/>
          <w:sz w:val="20"/>
          <w:szCs w:val="20"/>
          <w:shd w:val="clear" w:color="auto" w:fill="FFFFFF"/>
        </w:rPr>
        <w:tab/>
        <w:t xml:space="preserve">Band 5: Blue </w:t>
      </w:r>
      <w:r w:rsidRPr="00CE6BE3">
        <w:rPr>
          <w:lang w:val="en-US"/>
        </w:rPr>
        <w:t xml:space="preserve">– </w:t>
      </w:r>
      <w:r w:rsidRPr="00CE6BE3">
        <w:rPr>
          <w:rFonts w:ascii="Arial" w:hAnsi="Arial" w:cs="Arial"/>
          <w:sz w:val="20"/>
          <w:szCs w:val="20"/>
          <w:shd w:val="clear" w:color="auto" w:fill="FFFFFF"/>
        </w:rPr>
        <w:t xml:space="preserve"> </w:t>
      </w:r>
      <w:r w:rsidR="00B42730">
        <w:rPr>
          <w:rFonts w:ascii="Arial" w:hAnsi="Arial" w:cs="Arial"/>
          <w:sz w:val="20"/>
          <w:szCs w:val="20"/>
          <w:shd w:val="clear" w:color="auto" w:fill="FFFFFF"/>
        </w:rPr>
        <w:t>±</w:t>
      </w:r>
      <w:r>
        <w:rPr>
          <w:rFonts w:ascii="Arial" w:hAnsi="Arial" w:cs="Arial"/>
          <w:sz w:val="20"/>
          <w:szCs w:val="20"/>
          <w:shd w:val="clear" w:color="auto" w:fill="FFFFFF"/>
        </w:rPr>
        <w:t>0.25%</w:t>
      </w:r>
    </w:p>
    <w:p w14:paraId="4D4E1903" w14:textId="2FE63560" w:rsidR="00CE6695" w:rsidRDefault="007671D5" w:rsidP="00CE6695">
      <w:pPr>
        <w:rPr>
          <w:rFonts w:ascii="Arial" w:hAnsi="Arial" w:cs="Arial"/>
          <w:sz w:val="20"/>
          <w:szCs w:val="20"/>
          <w:shd w:val="clear" w:color="auto" w:fill="FFFFFF"/>
        </w:rPr>
      </w:pPr>
      <w:r>
        <w:rPr>
          <w:rFonts w:ascii="Arial" w:hAnsi="Arial" w:cs="Arial"/>
          <w:sz w:val="20"/>
          <w:szCs w:val="20"/>
          <w:shd w:val="clear" w:color="auto" w:fill="FFFFFF"/>
        </w:rPr>
        <w:tab/>
      </w:r>
      <w:r>
        <w:rPr>
          <w:rFonts w:ascii="Arial" w:hAnsi="Arial" w:cs="Arial"/>
          <w:sz w:val="20"/>
          <w:szCs w:val="20"/>
          <w:shd w:val="clear" w:color="auto" w:fill="FFFFFF"/>
        </w:rPr>
        <w:tab/>
      </w:r>
      <w:r w:rsidR="00534144">
        <w:rPr>
          <w:rFonts w:ascii="Arial" w:hAnsi="Arial" w:cs="Arial"/>
          <w:sz w:val="20"/>
          <w:szCs w:val="20"/>
          <w:shd w:val="clear" w:color="auto" w:fill="FFFFFF"/>
        </w:rPr>
        <w:t xml:space="preserve">Ans. </w:t>
      </w:r>
      <w:r>
        <w:rPr>
          <w:rFonts w:ascii="Arial" w:hAnsi="Arial" w:cs="Arial"/>
          <w:sz w:val="20"/>
          <w:szCs w:val="20"/>
          <w:shd w:val="clear" w:color="auto" w:fill="FFFFFF"/>
        </w:rPr>
        <w:t xml:space="preserve">Hence the resistor value is given </w:t>
      </w:r>
      <w:r w:rsidR="00B42730">
        <w:rPr>
          <w:rFonts w:ascii="Arial" w:hAnsi="Arial" w:cs="Arial"/>
          <w:sz w:val="20"/>
          <w:szCs w:val="20"/>
          <w:shd w:val="clear" w:color="auto" w:fill="FFFFFF"/>
        </w:rPr>
        <w:t xml:space="preserve">as 6.15 </w:t>
      </w:r>
      <w:r w:rsidR="00B42730" w:rsidRPr="007671D5">
        <w:rPr>
          <w:rFonts w:ascii="Arial" w:hAnsi="Arial" w:cs="Arial"/>
          <w:sz w:val="20"/>
          <w:szCs w:val="20"/>
          <w:shd w:val="clear" w:color="auto" w:fill="FFFFFF"/>
        </w:rPr>
        <w:t>Ω</w:t>
      </w:r>
      <w:r w:rsidR="00B42730">
        <w:rPr>
          <w:rFonts w:ascii="Arial" w:hAnsi="Arial" w:cs="Arial"/>
          <w:sz w:val="20"/>
          <w:szCs w:val="20"/>
          <w:shd w:val="clear" w:color="auto" w:fill="FFFFFF"/>
        </w:rPr>
        <w:t xml:space="preserve"> ± 0.25%</w:t>
      </w:r>
    </w:p>
    <w:p w14:paraId="2D9A6ECE" w14:textId="1899A0E4" w:rsidR="00CE6695" w:rsidRDefault="00CE6695" w:rsidP="00CE6695">
      <w:pPr>
        <w:rPr>
          <w:rFonts w:ascii="Arial" w:hAnsi="Arial" w:cs="Arial"/>
          <w:sz w:val="20"/>
          <w:szCs w:val="20"/>
          <w:shd w:val="clear" w:color="auto" w:fill="FFFFFF"/>
        </w:rPr>
      </w:pPr>
    </w:p>
    <w:p w14:paraId="58BE0C50" w14:textId="0DEB4FD4" w:rsidR="00CE6695" w:rsidRDefault="00CE6695" w:rsidP="00CE6695">
      <w:pPr>
        <w:rPr>
          <w:rFonts w:ascii="Arial" w:hAnsi="Arial" w:cs="Arial"/>
          <w:sz w:val="20"/>
          <w:szCs w:val="20"/>
          <w:shd w:val="clear" w:color="auto" w:fill="FFFFFF"/>
        </w:rPr>
      </w:pPr>
    </w:p>
    <w:p w14:paraId="176227AC" w14:textId="2B98B90B" w:rsidR="00CE6695" w:rsidRDefault="00CE6695" w:rsidP="00CE6695">
      <w:pPr>
        <w:rPr>
          <w:rFonts w:ascii="Arial" w:hAnsi="Arial" w:cs="Arial"/>
          <w:sz w:val="20"/>
          <w:szCs w:val="20"/>
          <w:shd w:val="clear" w:color="auto" w:fill="FFFFFF"/>
        </w:rPr>
      </w:pPr>
    </w:p>
    <w:p w14:paraId="1CFFA062" w14:textId="15B88AB9" w:rsidR="00CE6695" w:rsidRDefault="00CE6695" w:rsidP="00CE6695">
      <w:pPr>
        <w:rPr>
          <w:rFonts w:ascii="Arial" w:hAnsi="Arial" w:cs="Arial"/>
          <w:sz w:val="20"/>
          <w:szCs w:val="20"/>
          <w:shd w:val="clear" w:color="auto" w:fill="FFFFFF"/>
        </w:rPr>
      </w:pPr>
    </w:p>
    <w:p w14:paraId="63AE9ABF" w14:textId="3C736C6D" w:rsidR="00CE6695" w:rsidRDefault="00CE6695" w:rsidP="00CE6695">
      <w:pPr>
        <w:rPr>
          <w:rFonts w:ascii="Arial" w:hAnsi="Arial" w:cs="Arial"/>
          <w:sz w:val="20"/>
          <w:szCs w:val="20"/>
          <w:shd w:val="clear" w:color="auto" w:fill="FFFFFF"/>
        </w:rPr>
      </w:pPr>
    </w:p>
    <w:p w14:paraId="33135FAD" w14:textId="094A2DAB" w:rsidR="00CE6695" w:rsidRDefault="00CE6695" w:rsidP="00CE6695">
      <w:pPr>
        <w:rPr>
          <w:rFonts w:ascii="Arial" w:hAnsi="Arial" w:cs="Arial"/>
          <w:sz w:val="20"/>
          <w:szCs w:val="20"/>
          <w:shd w:val="clear" w:color="auto" w:fill="FFFFFF"/>
        </w:rPr>
      </w:pPr>
    </w:p>
    <w:p w14:paraId="7DC6A6F9" w14:textId="4900A4F4" w:rsidR="00CE6695" w:rsidRDefault="00CE6695" w:rsidP="00CE6695">
      <w:pPr>
        <w:rPr>
          <w:rFonts w:ascii="Arial" w:hAnsi="Arial" w:cs="Arial"/>
          <w:sz w:val="20"/>
          <w:szCs w:val="20"/>
          <w:shd w:val="clear" w:color="auto" w:fill="FFFFFF"/>
        </w:rPr>
      </w:pPr>
    </w:p>
    <w:p w14:paraId="38C50047" w14:textId="77777777" w:rsidR="00CE6695" w:rsidRPr="00CE6695" w:rsidRDefault="00CE6695" w:rsidP="00CE6695">
      <w:pPr>
        <w:rPr>
          <w:rFonts w:ascii="Arial" w:hAnsi="Arial" w:cs="Arial"/>
          <w:sz w:val="20"/>
          <w:szCs w:val="20"/>
          <w:shd w:val="clear" w:color="auto" w:fill="FFFFFF"/>
        </w:rPr>
      </w:pPr>
    </w:p>
    <w:p w14:paraId="4FD50B21" w14:textId="1AB5D8E2" w:rsidR="00CE6BE3" w:rsidRPr="00CE6695" w:rsidRDefault="00CE6BE3" w:rsidP="00CE6BE3">
      <w:pPr>
        <w:pStyle w:val="ListParagraph"/>
        <w:numPr>
          <w:ilvl w:val="0"/>
          <w:numId w:val="3"/>
        </w:numPr>
        <w:rPr>
          <w:rFonts w:cstheme="minorHAnsi"/>
          <w:i/>
          <w:iCs/>
          <w:sz w:val="24"/>
          <w:szCs w:val="24"/>
          <w:u w:val="single"/>
          <w:shd w:val="clear" w:color="auto" w:fill="FFFFFF"/>
        </w:rPr>
      </w:pPr>
      <w:r w:rsidRPr="00CE6695">
        <w:rPr>
          <w:rFonts w:cstheme="minorHAnsi"/>
          <w:i/>
          <w:iCs/>
          <w:sz w:val="24"/>
          <w:szCs w:val="24"/>
          <w:u w:val="single"/>
          <w:shd w:val="clear" w:color="auto" w:fill="FFFFFF"/>
        </w:rPr>
        <w:t>Identification of capacitors</w:t>
      </w:r>
    </w:p>
    <w:p w14:paraId="1EC0440A" w14:textId="7F9D500C" w:rsidR="007671D5" w:rsidRPr="00CE6695" w:rsidRDefault="007F4907" w:rsidP="007F4907">
      <w:pPr>
        <w:ind w:left="1440"/>
        <w:rPr>
          <w:rFonts w:cstheme="minorHAnsi"/>
          <w:shd w:val="clear" w:color="auto" w:fill="FFFFFF"/>
        </w:rPr>
      </w:pPr>
      <w:r w:rsidRPr="00CE6695">
        <w:rPr>
          <w:rFonts w:cstheme="minorHAnsi"/>
          <w:shd w:val="clear" w:color="auto" w:fill="FFFFFF"/>
        </w:rPr>
        <w:t xml:space="preserve">Large capacitors have their value printed on them directly. Small capacitors, on the other hand </w:t>
      </w:r>
      <w:r w:rsidR="00EC1F57" w:rsidRPr="00CE6695">
        <w:rPr>
          <w:rFonts w:cstheme="minorHAnsi"/>
          <w:shd w:val="clear" w:color="auto" w:fill="FFFFFF"/>
        </w:rPr>
        <w:t>have 2 or 3 numbers written on them, sometimes followed by a letter. The first two numbers represent the capacitance in pico-farads. The third number (if present) represents the multiplier. The letter represents the tolerance</w:t>
      </w:r>
      <w:r w:rsidR="00B86FC9" w:rsidRPr="00CE6695">
        <w:rPr>
          <w:rFonts w:cstheme="minorHAnsi"/>
          <w:shd w:val="clear" w:color="auto" w:fill="FFFFFF"/>
        </w:rPr>
        <w:t xml:space="preserve">. </w:t>
      </w:r>
    </w:p>
    <w:tbl>
      <w:tblPr>
        <w:tblStyle w:val="TableGrid"/>
        <w:tblpPr w:leftFromText="180" w:rightFromText="180" w:vertAnchor="page" w:horzAnchor="page" w:tblpX="2917" w:tblpY="3709"/>
        <w:tblW w:w="0" w:type="auto"/>
        <w:tblLook w:val="04A0" w:firstRow="1" w:lastRow="0" w:firstColumn="1" w:lastColumn="0" w:noHBand="0" w:noVBand="1"/>
      </w:tblPr>
      <w:tblGrid>
        <w:gridCol w:w="1413"/>
        <w:gridCol w:w="1559"/>
      </w:tblGrid>
      <w:tr w:rsidR="00CE6695" w14:paraId="33DF9DC8" w14:textId="77777777" w:rsidTr="00CE6695">
        <w:tc>
          <w:tcPr>
            <w:tcW w:w="1413" w:type="dxa"/>
          </w:tcPr>
          <w:p w14:paraId="31FCABF5" w14:textId="77777777" w:rsidR="00CE6695" w:rsidRDefault="00CE6695" w:rsidP="00CE6695">
            <w:pPr>
              <w:jc w:val="center"/>
              <w:rPr>
                <w:lang w:val="en-US"/>
              </w:rPr>
            </w:pPr>
            <w:r>
              <w:rPr>
                <w:lang w:val="en-US"/>
              </w:rPr>
              <w:t>Third digit</w:t>
            </w:r>
          </w:p>
        </w:tc>
        <w:tc>
          <w:tcPr>
            <w:tcW w:w="1559" w:type="dxa"/>
          </w:tcPr>
          <w:p w14:paraId="455DA068" w14:textId="77777777" w:rsidR="00CE6695" w:rsidRDefault="00CE6695" w:rsidP="00CE6695">
            <w:pPr>
              <w:jc w:val="center"/>
              <w:rPr>
                <w:lang w:val="en-US"/>
              </w:rPr>
            </w:pPr>
            <w:r>
              <w:rPr>
                <w:lang w:val="en-US"/>
              </w:rPr>
              <w:t>Multiplier (pF)</w:t>
            </w:r>
          </w:p>
        </w:tc>
      </w:tr>
      <w:tr w:rsidR="00CE6695" w14:paraId="45237807" w14:textId="77777777" w:rsidTr="00CE6695">
        <w:tc>
          <w:tcPr>
            <w:tcW w:w="1413" w:type="dxa"/>
          </w:tcPr>
          <w:p w14:paraId="24B4DFFE" w14:textId="77777777" w:rsidR="00CE6695" w:rsidRDefault="00CE6695" w:rsidP="00CE6695">
            <w:pPr>
              <w:jc w:val="center"/>
              <w:rPr>
                <w:lang w:val="en-US"/>
              </w:rPr>
            </w:pPr>
            <w:r>
              <w:rPr>
                <w:lang w:val="en-US"/>
              </w:rPr>
              <w:t>0</w:t>
            </w:r>
          </w:p>
        </w:tc>
        <w:tc>
          <w:tcPr>
            <w:tcW w:w="1559" w:type="dxa"/>
          </w:tcPr>
          <w:p w14:paraId="4A01E10C" w14:textId="77777777" w:rsidR="00CE6695" w:rsidRDefault="00CE6695" w:rsidP="00CE6695">
            <w:pPr>
              <w:jc w:val="center"/>
              <w:rPr>
                <w:lang w:val="en-US"/>
              </w:rPr>
            </w:pPr>
            <w:r>
              <w:rPr>
                <w:lang w:val="en-US"/>
              </w:rPr>
              <w:t>1</w:t>
            </w:r>
          </w:p>
        </w:tc>
      </w:tr>
      <w:tr w:rsidR="00CE6695" w14:paraId="11461C0B" w14:textId="77777777" w:rsidTr="00CE6695">
        <w:tc>
          <w:tcPr>
            <w:tcW w:w="1413" w:type="dxa"/>
          </w:tcPr>
          <w:p w14:paraId="7CC0893E" w14:textId="77777777" w:rsidR="00CE6695" w:rsidRDefault="00CE6695" w:rsidP="00CE6695">
            <w:pPr>
              <w:jc w:val="center"/>
              <w:rPr>
                <w:lang w:val="en-US"/>
              </w:rPr>
            </w:pPr>
            <w:r>
              <w:rPr>
                <w:lang w:val="en-US"/>
              </w:rPr>
              <w:t>1</w:t>
            </w:r>
          </w:p>
        </w:tc>
        <w:tc>
          <w:tcPr>
            <w:tcW w:w="1559" w:type="dxa"/>
          </w:tcPr>
          <w:p w14:paraId="015E1486" w14:textId="77777777" w:rsidR="00CE6695" w:rsidRDefault="00CE6695" w:rsidP="00CE6695">
            <w:pPr>
              <w:jc w:val="center"/>
              <w:rPr>
                <w:lang w:val="en-US"/>
              </w:rPr>
            </w:pPr>
            <w:r>
              <w:rPr>
                <w:lang w:val="en-US"/>
              </w:rPr>
              <w:t>10</w:t>
            </w:r>
          </w:p>
        </w:tc>
      </w:tr>
      <w:tr w:rsidR="00CE6695" w14:paraId="07EE5F8F" w14:textId="77777777" w:rsidTr="00CE6695">
        <w:tc>
          <w:tcPr>
            <w:tcW w:w="1413" w:type="dxa"/>
          </w:tcPr>
          <w:p w14:paraId="49AE90C9" w14:textId="77777777" w:rsidR="00CE6695" w:rsidRDefault="00CE6695" w:rsidP="00CE6695">
            <w:pPr>
              <w:jc w:val="center"/>
              <w:rPr>
                <w:lang w:val="en-US"/>
              </w:rPr>
            </w:pPr>
            <w:r>
              <w:rPr>
                <w:lang w:val="en-US"/>
              </w:rPr>
              <w:t>2</w:t>
            </w:r>
          </w:p>
        </w:tc>
        <w:tc>
          <w:tcPr>
            <w:tcW w:w="1559" w:type="dxa"/>
          </w:tcPr>
          <w:p w14:paraId="48F55C9A" w14:textId="77777777" w:rsidR="00CE6695" w:rsidRDefault="00CE6695" w:rsidP="00CE6695">
            <w:pPr>
              <w:jc w:val="center"/>
              <w:rPr>
                <w:lang w:val="en-US"/>
              </w:rPr>
            </w:pPr>
            <w:r>
              <w:rPr>
                <w:lang w:val="en-US"/>
              </w:rPr>
              <w:t>100</w:t>
            </w:r>
          </w:p>
        </w:tc>
      </w:tr>
      <w:tr w:rsidR="00CE6695" w14:paraId="1E992424" w14:textId="77777777" w:rsidTr="00CE6695">
        <w:tc>
          <w:tcPr>
            <w:tcW w:w="1413" w:type="dxa"/>
          </w:tcPr>
          <w:p w14:paraId="5ED49BBB" w14:textId="77777777" w:rsidR="00CE6695" w:rsidRDefault="00CE6695" w:rsidP="00CE6695">
            <w:pPr>
              <w:jc w:val="center"/>
              <w:rPr>
                <w:lang w:val="en-US"/>
              </w:rPr>
            </w:pPr>
            <w:r>
              <w:rPr>
                <w:lang w:val="en-US"/>
              </w:rPr>
              <w:t>3</w:t>
            </w:r>
          </w:p>
        </w:tc>
        <w:tc>
          <w:tcPr>
            <w:tcW w:w="1559" w:type="dxa"/>
          </w:tcPr>
          <w:p w14:paraId="1D674A46" w14:textId="77777777" w:rsidR="00CE6695" w:rsidRDefault="00CE6695" w:rsidP="00CE6695">
            <w:pPr>
              <w:jc w:val="center"/>
              <w:rPr>
                <w:lang w:val="en-US"/>
              </w:rPr>
            </w:pPr>
            <w:r>
              <w:rPr>
                <w:lang w:val="en-US"/>
              </w:rPr>
              <w:t>1K</w:t>
            </w:r>
          </w:p>
        </w:tc>
      </w:tr>
      <w:tr w:rsidR="00CE6695" w14:paraId="71B7E8D7" w14:textId="77777777" w:rsidTr="00CE6695">
        <w:tc>
          <w:tcPr>
            <w:tcW w:w="1413" w:type="dxa"/>
          </w:tcPr>
          <w:p w14:paraId="740C4235" w14:textId="77777777" w:rsidR="00CE6695" w:rsidRDefault="00CE6695" w:rsidP="00CE6695">
            <w:pPr>
              <w:jc w:val="center"/>
              <w:rPr>
                <w:lang w:val="en-US"/>
              </w:rPr>
            </w:pPr>
            <w:r>
              <w:rPr>
                <w:lang w:val="en-US"/>
              </w:rPr>
              <w:t>4</w:t>
            </w:r>
          </w:p>
        </w:tc>
        <w:tc>
          <w:tcPr>
            <w:tcW w:w="1559" w:type="dxa"/>
          </w:tcPr>
          <w:p w14:paraId="1554CFE3" w14:textId="77777777" w:rsidR="00CE6695" w:rsidRDefault="00CE6695" w:rsidP="00CE6695">
            <w:pPr>
              <w:jc w:val="center"/>
              <w:rPr>
                <w:lang w:val="en-US"/>
              </w:rPr>
            </w:pPr>
            <w:r>
              <w:rPr>
                <w:lang w:val="en-US"/>
              </w:rPr>
              <w:t>10K</w:t>
            </w:r>
          </w:p>
        </w:tc>
      </w:tr>
      <w:tr w:rsidR="00CE6695" w14:paraId="52A1145F" w14:textId="77777777" w:rsidTr="00CE6695">
        <w:tc>
          <w:tcPr>
            <w:tcW w:w="1413" w:type="dxa"/>
          </w:tcPr>
          <w:p w14:paraId="376C74D8" w14:textId="77777777" w:rsidR="00CE6695" w:rsidRDefault="00CE6695" w:rsidP="00CE6695">
            <w:pPr>
              <w:jc w:val="center"/>
              <w:rPr>
                <w:lang w:val="en-US"/>
              </w:rPr>
            </w:pPr>
            <w:r>
              <w:rPr>
                <w:lang w:val="en-US"/>
              </w:rPr>
              <w:t>5</w:t>
            </w:r>
          </w:p>
        </w:tc>
        <w:tc>
          <w:tcPr>
            <w:tcW w:w="1559" w:type="dxa"/>
          </w:tcPr>
          <w:p w14:paraId="56CB5C4F" w14:textId="77777777" w:rsidR="00CE6695" w:rsidRDefault="00CE6695" w:rsidP="00CE6695">
            <w:pPr>
              <w:jc w:val="center"/>
              <w:rPr>
                <w:lang w:val="en-US"/>
              </w:rPr>
            </w:pPr>
            <w:r>
              <w:rPr>
                <w:lang w:val="en-US"/>
              </w:rPr>
              <w:t>100K</w:t>
            </w:r>
          </w:p>
        </w:tc>
      </w:tr>
      <w:tr w:rsidR="00CE6695" w14:paraId="67DE7431" w14:textId="77777777" w:rsidTr="00CE6695">
        <w:tc>
          <w:tcPr>
            <w:tcW w:w="1413" w:type="dxa"/>
          </w:tcPr>
          <w:p w14:paraId="089759E8" w14:textId="77777777" w:rsidR="00CE6695" w:rsidRDefault="00CE6695" w:rsidP="00CE6695">
            <w:pPr>
              <w:jc w:val="center"/>
              <w:rPr>
                <w:lang w:val="en-US"/>
              </w:rPr>
            </w:pPr>
            <w:r>
              <w:rPr>
                <w:lang w:val="en-US"/>
              </w:rPr>
              <w:t>6</w:t>
            </w:r>
          </w:p>
        </w:tc>
        <w:tc>
          <w:tcPr>
            <w:tcW w:w="1559" w:type="dxa"/>
          </w:tcPr>
          <w:p w14:paraId="3160C125" w14:textId="77777777" w:rsidR="00CE6695" w:rsidRDefault="00CE6695" w:rsidP="00CE6695">
            <w:pPr>
              <w:jc w:val="center"/>
              <w:rPr>
                <w:lang w:val="en-US"/>
              </w:rPr>
            </w:pPr>
            <w:r>
              <w:rPr>
                <w:lang w:val="en-US"/>
              </w:rPr>
              <w:t>Not used</w:t>
            </w:r>
          </w:p>
        </w:tc>
      </w:tr>
      <w:tr w:rsidR="00CE6695" w14:paraId="089B20E4" w14:textId="77777777" w:rsidTr="00CE6695">
        <w:tc>
          <w:tcPr>
            <w:tcW w:w="1413" w:type="dxa"/>
          </w:tcPr>
          <w:p w14:paraId="5C1C6E24" w14:textId="77777777" w:rsidR="00CE6695" w:rsidRDefault="00CE6695" w:rsidP="00CE6695">
            <w:pPr>
              <w:jc w:val="center"/>
              <w:rPr>
                <w:lang w:val="en-US"/>
              </w:rPr>
            </w:pPr>
            <w:r>
              <w:rPr>
                <w:lang w:val="en-US"/>
              </w:rPr>
              <w:t>7</w:t>
            </w:r>
          </w:p>
        </w:tc>
        <w:tc>
          <w:tcPr>
            <w:tcW w:w="1559" w:type="dxa"/>
          </w:tcPr>
          <w:p w14:paraId="49BA3BF6" w14:textId="77777777" w:rsidR="00CE6695" w:rsidRDefault="00CE6695" w:rsidP="00CE6695">
            <w:pPr>
              <w:jc w:val="center"/>
              <w:rPr>
                <w:lang w:val="en-US"/>
              </w:rPr>
            </w:pPr>
            <w:r>
              <w:rPr>
                <w:lang w:val="en-US"/>
              </w:rPr>
              <w:t>Not used</w:t>
            </w:r>
          </w:p>
        </w:tc>
      </w:tr>
      <w:tr w:rsidR="00CE6695" w14:paraId="4693243D" w14:textId="77777777" w:rsidTr="00CE6695">
        <w:tc>
          <w:tcPr>
            <w:tcW w:w="1413" w:type="dxa"/>
          </w:tcPr>
          <w:p w14:paraId="42497A1C" w14:textId="77777777" w:rsidR="00CE6695" w:rsidRDefault="00CE6695" w:rsidP="00CE6695">
            <w:pPr>
              <w:jc w:val="center"/>
              <w:rPr>
                <w:lang w:val="en-US"/>
              </w:rPr>
            </w:pPr>
            <w:r>
              <w:rPr>
                <w:lang w:val="en-US"/>
              </w:rPr>
              <w:t>8</w:t>
            </w:r>
          </w:p>
        </w:tc>
        <w:tc>
          <w:tcPr>
            <w:tcW w:w="1559" w:type="dxa"/>
          </w:tcPr>
          <w:p w14:paraId="17DE4F41" w14:textId="77777777" w:rsidR="00CE6695" w:rsidRDefault="00CE6695" w:rsidP="00CE6695">
            <w:pPr>
              <w:jc w:val="center"/>
              <w:rPr>
                <w:lang w:val="en-US"/>
              </w:rPr>
            </w:pPr>
            <w:r>
              <w:rPr>
                <w:lang w:val="en-US"/>
              </w:rPr>
              <w:t>0.01</w:t>
            </w:r>
          </w:p>
        </w:tc>
      </w:tr>
      <w:tr w:rsidR="00CE6695" w14:paraId="04CC8875" w14:textId="77777777" w:rsidTr="00CE6695">
        <w:tc>
          <w:tcPr>
            <w:tcW w:w="1413" w:type="dxa"/>
          </w:tcPr>
          <w:p w14:paraId="15E217C6" w14:textId="77777777" w:rsidR="00CE6695" w:rsidRDefault="00CE6695" w:rsidP="00CE6695">
            <w:pPr>
              <w:jc w:val="center"/>
              <w:rPr>
                <w:lang w:val="en-US"/>
              </w:rPr>
            </w:pPr>
            <w:r>
              <w:rPr>
                <w:lang w:val="en-US"/>
              </w:rPr>
              <w:t>9</w:t>
            </w:r>
          </w:p>
        </w:tc>
        <w:tc>
          <w:tcPr>
            <w:tcW w:w="1559" w:type="dxa"/>
          </w:tcPr>
          <w:p w14:paraId="1DB6B1B7" w14:textId="77777777" w:rsidR="00CE6695" w:rsidRDefault="00CE6695" w:rsidP="00CE6695">
            <w:pPr>
              <w:jc w:val="center"/>
              <w:rPr>
                <w:lang w:val="en-US"/>
              </w:rPr>
            </w:pPr>
            <w:r>
              <w:rPr>
                <w:lang w:val="en-US"/>
              </w:rPr>
              <w:t>0.1</w:t>
            </w:r>
          </w:p>
        </w:tc>
      </w:tr>
    </w:tbl>
    <w:tbl>
      <w:tblPr>
        <w:tblStyle w:val="TableGrid"/>
        <w:tblpPr w:leftFromText="180" w:rightFromText="180" w:vertAnchor="page" w:horzAnchor="page" w:tblpX="6625" w:tblpY="3805"/>
        <w:tblW w:w="0" w:type="auto"/>
        <w:tblLook w:val="04A0" w:firstRow="1" w:lastRow="0" w:firstColumn="1" w:lastColumn="0" w:noHBand="0" w:noVBand="1"/>
      </w:tblPr>
      <w:tblGrid>
        <w:gridCol w:w="1555"/>
        <w:gridCol w:w="1559"/>
      </w:tblGrid>
      <w:tr w:rsidR="00CE6695" w14:paraId="43C18765" w14:textId="77777777" w:rsidTr="00CE6695">
        <w:tc>
          <w:tcPr>
            <w:tcW w:w="1555" w:type="dxa"/>
          </w:tcPr>
          <w:p w14:paraId="79763790" w14:textId="77777777" w:rsidR="00CE6695" w:rsidRDefault="00CE6695" w:rsidP="00CE6695">
            <w:pPr>
              <w:jc w:val="center"/>
              <w:rPr>
                <w:lang w:val="en-US"/>
              </w:rPr>
            </w:pPr>
            <w:r>
              <w:rPr>
                <w:lang w:val="en-US"/>
              </w:rPr>
              <w:t>Letter symbol</w:t>
            </w:r>
          </w:p>
        </w:tc>
        <w:tc>
          <w:tcPr>
            <w:tcW w:w="1559" w:type="dxa"/>
          </w:tcPr>
          <w:p w14:paraId="473E8001" w14:textId="77777777" w:rsidR="00CE6695" w:rsidRDefault="00CE6695" w:rsidP="00CE6695">
            <w:pPr>
              <w:jc w:val="center"/>
              <w:rPr>
                <w:lang w:val="en-US"/>
              </w:rPr>
            </w:pPr>
            <w:r>
              <w:rPr>
                <w:lang w:val="en-US"/>
              </w:rPr>
              <w:t>Tolerance</w:t>
            </w:r>
          </w:p>
        </w:tc>
      </w:tr>
      <w:tr w:rsidR="00CE6695" w14:paraId="2C977028" w14:textId="77777777" w:rsidTr="00CE6695">
        <w:tc>
          <w:tcPr>
            <w:tcW w:w="1555" w:type="dxa"/>
          </w:tcPr>
          <w:p w14:paraId="72741025" w14:textId="77777777" w:rsidR="00CE6695" w:rsidRDefault="00CE6695" w:rsidP="00CE6695">
            <w:pPr>
              <w:jc w:val="center"/>
              <w:rPr>
                <w:lang w:val="en-US"/>
              </w:rPr>
            </w:pPr>
            <w:r>
              <w:rPr>
                <w:lang w:val="en-US"/>
              </w:rPr>
              <w:t>D</w:t>
            </w:r>
          </w:p>
        </w:tc>
        <w:tc>
          <w:tcPr>
            <w:tcW w:w="1559" w:type="dxa"/>
          </w:tcPr>
          <w:p w14:paraId="699C4F34" w14:textId="77777777" w:rsidR="00CE6695" w:rsidRDefault="00CE6695" w:rsidP="00CE6695">
            <w:pPr>
              <w:jc w:val="center"/>
              <w:rPr>
                <w:lang w:val="en-US"/>
              </w:rPr>
            </w:pPr>
            <w:r>
              <w:rPr>
                <w:rFonts w:ascii="Arial" w:hAnsi="Arial" w:cs="Arial"/>
                <w:sz w:val="20"/>
                <w:szCs w:val="20"/>
                <w:shd w:val="clear" w:color="auto" w:fill="FFFFFF"/>
              </w:rPr>
              <w:t>±0.5 pF</w:t>
            </w:r>
          </w:p>
        </w:tc>
      </w:tr>
      <w:tr w:rsidR="00CE6695" w14:paraId="37FB2C5B" w14:textId="77777777" w:rsidTr="00CE6695">
        <w:tc>
          <w:tcPr>
            <w:tcW w:w="1555" w:type="dxa"/>
          </w:tcPr>
          <w:p w14:paraId="48B68872" w14:textId="77777777" w:rsidR="00CE6695" w:rsidRDefault="00CE6695" w:rsidP="00CE6695">
            <w:pPr>
              <w:jc w:val="center"/>
              <w:rPr>
                <w:lang w:val="en-US"/>
              </w:rPr>
            </w:pPr>
            <w:r>
              <w:rPr>
                <w:lang w:val="en-US"/>
              </w:rPr>
              <w:t>F</w:t>
            </w:r>
          </w:p>
        </w:tc>
        <w:tc>
          <w:tcPr>
            <w:tcW w:w="1559" w:type="dxa"/>
          </w:tcPr>
          <w:p w14:paraId="1D9D560F" w14:textId="77777777" w:rsidR="00CE6695" w:rsidRDefault="00CE6695" w:rsidP="00CE6695">
            <w:pPr>
              <w:jc w:val="center"/>
              <w:rPr>
                <w:lang w:val="en-US"/>
              </w:rPr>
            </w:pPr>
            <w:r>
              <w:rPr>
                <w:rFonts w:ascii="Arial" w:hAnsi="Arial" w:cs="Arial"/>
                <w:sz w:val="20"/>
                <w:szCs w:val="20"/>
                <w:shd w:val="clear" w:color="auto" w:fill="FFFFFF"/>
              </w:rPr>
              <w:t>±1 %</w:t>
            </w:r>
          </w:p>
        </w:tc>
      </w:tr>
      <w:tr w:rsidR="00CE6695" w14:paraId="52763BDC" w14:textId="77777777" w:rsidTr="00CE6695">
        <w:tc>
          <w:tcPr>
            <w:tcW w:w="1555" w:type="dxa"/>
          </w:tcPr>
          <w:p w14:paraId="39E16DA9" w14:textId="77777777" w:rsidR="00CE6695" w:rsidRDefault="00CE6695" w:rsidP="00CE6695">
            <w:pPr>
              <w:jc w:val="center"/>
              <w:rPr>
                <w:lang w:val="en-US"/>
              </w:rPr>
            </w:pPr>
            <w:r>
              <w:rPr>
                <w:lang w:val="en-US"/>
              </w:rPr>
              <w:t>G</w:t>
            </w:r>
          </w:p>
        </w:tc>
        <w:tc>
          <w:tcPr>
            <w:tcW w:w="1559" w:type="dxa"/>
          </w:tcPr>
          <w:p w14:paraId="1838B4A1" w14:textId="77777777" w:rsidR="00CE6695" w:rsidRDefault="00CE6695" w:rsidP="00CE6695">
            <w:pPr>
              <w:jc w:val="center"/>
              <w:rPr>
                <w:lang w:val="en-US"/>
              </w:rPr>
            </w:pPr>
            <w:r>
              <w:rPr>
                <w:rFonts w:ascii="Arial" w:hAnsi="Arial" w:cs="Arial"/>
                <w:sz w:val="20"/>
                <w:szCs w:val="20"/>
                <w:shd w:val="clear" w:color="auto" w:fill="FFFFFF"/>
              </w:rPr>
              <w:t>±2 %</w:t>
            </w:r>
          </w:p>
        </w:tc>
      </w:tr>
      <w:tr w:rsidR="00CE6695" w14:paraId="2E4A95F8" w14:textId="77777777" w:rsidTr="00CE6695">
        <w:tc>
          <w:tcPr>
            <w:tcW w:w="1555" w:type="dxa"/>
          </w:tcPr>
          <w:p w14:paraId="1CE349AE" w14:textId="77777777" w:rsidR="00CE6695" w:rsidRDefault="00CE6695" w:rsidP="00CE6695">
            <w:pPr>
              <w:jc w:val="center"/>
              <w:rPr>
                <w:lang w:val="en-US"/>
              </w:rPr>
            </w:pPr>
            <w:r>
              <w:rPr>
                <w:lang w:val="en-US"/>
              </w:rPr>
              <w:t>H</w:t>
            </w:r>
          </w:p>
        </w:tc>
        <w:tc>
          <w:tcPr>
            <w:tcW w:w="1559" w:type="dxa"/>
          </w:tcPr>
          <w:p w14:paraId="568E5B1F" w14:textId="77777777" w:rsidR="00CE6695" w:rsidRDefault="00CE6695" w:rsidP="00CE6695">
            <w:pPr>
              <w:jc w:val="center"/>
              <w:rPr>
                <w:lang w:val="en-US"/>
              </w:rPr>
            </w:pPr>
            <w:r>
              <w:rPr>
                <w:rFonts w:ascii="Arial" w:hAnsi="Arial" w:cs="Arial"/>
                <w:sz w:val="20"/>
                <w:szCs w:val="20"/>
                <w:shd w:val="clear" w:color="auto" w:fill="FFFFFF"/>
              </w:rPr>
              <w:t>±3 %</w:t>
            </w:r>
          </w:p>
        </w:tc>
      </w:tr>
      <w:tr w:rsidR="00CE6695" w14:paraId="2E61378D" w14:textId="77777777" w:rsidTr="00CE6695">
        <w:tc>
          <w:tcPr>
            <w:tcW w:w="1555" w:type="dxa"/>
          </w:tcPr>
          <w:p w14:paraId="7E681F89" w14:textId="77777777" w:rsidR="00CE6695" w:rsidRDefault="00CE6695" w:rsidP="00CE6695">
            <w:pPr>
              <w:jc w:val="center"/>
              <w:rPr>
                <w:lang w:val="en-US"/>
              </w:rPr>
            </w:pPr>
            <w:r>
              <w:rPr>
                <w:lang w:val="en-US"/>
              </w:rPr>
              <w:t>J</w:t>
            </w:r>
          </w:p>
        </w:tc>
        <w:tc>
          <w:tcPr>
            <w:tcW w:w="1559" w:type="dxa"/>
          </w:tcPr>
          <w:p w14:paraId="7B8EBFCE" w14:textId="77777777" w:rsidR="00CE6695" w:rsidRDefault="00CE6695" w:rsidP="00CE6695">
            <w:pPr>
              <w:jc w:val="center"/>
              <w:rPr>
                <w:lang w:val="en-US"/>
              </w:rPr>
            </w:pPr>
            <w:r>
              <w:rPr>
                <w:rFonts w:ascii="Arial" w:hAnsi="Arial" w:cs="Arial"/>
                <w:sz w:val="20"/>
                <w:szCs w:val="20"/>
                <w:shd w:val="clear" w:color="auto" w:fill="FFFFFF"/>
              </w:rPr>
              <w:t>±5 %</w:t>
            </w:r>
          </w:p>
        </w:tc>
      </w:tr>
      <w:tr w:rsidR="00CE6695" w14:paraId="4073E34D" w14:textId="77777777" w:rsidTr="00CE6695">
        <w:tc>
          <w:tcPr>
            <w:tcW w:w="1555" w:type="dxa"/>
          </w:tcPr>
          <w:p w14:paraId="629CDD7C" w14:textId="77777777" w:rsidR="00CE6695" w:rsidRDefault="00CE6695" w:rsidP="00CE6695">
            <w:pPr>
              <w:jc w:val="center"/>
              <w:rPr>
                <w:lang w:val="en-US"/>
              </w:rPr>
            </w:pPr>
            <w:r>
              <w:rPr>
                <w:lang w:val="en-US"/>
              </w:rPr>
              <w:t>K</w:t>
            </w:r>
          </w:p>
        </w:tc>
        <w:tc>
          <w:tcPr>
            <w:tcW w:w="1559" w:type="dxa"/>
          </w:tcPr>
          <w:p w14:paraId="36E9BFE7" w14:textId="77777777" w:rsidR="00CE6695" w:rsidRDefault="00CE6695" w:rsidP="00CE6695">
            <w:pPr>
              <w:jc w:val="center"/>
              <w:rPr>
                <w:lang w:val="en-US"/>
              </w:rPr>
            </w:pPr>
            <w:r>
              <w:rPr>
                <w:rFonts w:ascii="Arial" w:hAnsi="Arial" w:cs="Arial"/>
                <w:sz w:val="20"/>
                <w:szCs w:val="20"/>
                <w:shd w:val="clear" w:color="auto" w:fill="FFFFFF"/>
              </w:rPr>
              <w:t>±10 %</w:t>
            </w:r>
          </w:p>
        </w:tc>
      </w:tr>
      <w:tr w:rsidR="00CE6695" w14:paraId="7939C880" w14:textId="77777777" w:rsidTr="00CE6695">
        <w:tc>
          <w:tcPr>
            <w:tcW w:w="1555" w:type="dxa"/>
          </w:tcPr>
          <w:p w14:paraId="38E3C768" w14:textId="77777777" w:rsidR="00CE6695" w:rsidRDefault="00CE6695" w:rsidP="00CE6695">
            <w:pPr>
              <w:jc w:val="center"/>
              <w:rPr>
                <w:lang w:val="en-US"/>
              </w:rPr>
            </w:pPr>
            <w:r>
              <w:rPr>
                <w:lang w:val="en-US"/>
              </w:rPr>
              <w:t>M</w:t>
            </w:r>
          </w:p>
        </w:tc>
        <w:tc>
          <w:tcPr>
            <w:tcW w:w="1559" w:type="dxa"/>
          </w:tcPr>
          <w:p w14:paraId="1565B0BC" w14:textId="77777777" w:rsidR="00CE6695" w:rsidRDefault="00CE6695" w:rsidP="00CE6695">
            <w:pPr>
              <w:jc w:val="center"/>
              <w:rPr>
                <w:lang w:val="en-US"/>
              </w:rPr>
            </w:pPr>
            <w:r>
              <w:rPr>
                <w:rFonts w:ascii="Arial" w:hAnsi="Arial" w:cs="Arial"/>
                <w:sz w:val="20"/>
                <w:szCs w:val="20"/>
                <w:shd w:val="clear" w:color="auto" w:fill="FFFFFF"/>
              </w:rPr>
              <w:t>±20 %</w:t>
            </w:r>
          </w:p>
        </w:tc>
      </w:tr>
      <w:tr w:rsidR="00CE6695" w14:paraId="26EB76AC" w14:textId="77777777" w:rsidTr="00CE6695">
        <w:tc>
          <w:tcPr>
            <w:tcW w:w="1555" w:type="dxa"/>
          </w:tcPr>
          <w:p w14:paraId="38CDDD26" w14:textId="77777777" w:rsidR="00CE6695" w:rsidRDefault="00CE6695" w:rsidP="00CE6695">
            <w:pPr>
              <w:jc w:val="center"/>
              <w:rPr>
                <w:lang w:val="en-US"/>
              </w:rPr>
            </w:pPr>
            <w:r>
              <w:rPr>
                <w:lang w:val="en-US"/>
              </w:rPr>
              <w:t>P</w:t>
            </w:r>
          </w:p>
        </w:tc>
        <w:tc>
          <w:tcPr>
            <w:tcW w:w="1559" w:type="dxa"/>
          </w:tcPr>
          <w:p w14:paraId="4CA9BE04" w14:textId="77777777" w:rsidR="00CE6695" w:rsidRDefault="00CE6695" w:rsidP="00CE6695">
            <w:pPr>
              <w:jc w:val="center"/>
              <w:rPr>
                <w:lang w:val="en-US"/>
              </w:rPr>
            </w:pPr>
            <w:r>
              <w:rPr>
                <w:lang w:val="en-US"/>
              </w:rPr>
              <w:t>+100 %, -0 %</w:t>
            </w:r>
          </w:p>
        </w:tc>
      </w:tr>
      <w:tr w:rsidR="00CE6695" w14:paraId="18EB3AF9" w14:textId="77777777" w:rsidTr="00CE6695">
        <w:tc>
          <w:tcPr>
            <w:tcW w:w="1555" w:type="dxa"/>
          </w:tcPr>
          <w:p w14:paraId="32346872" w14:textId="77777777" w:rsidR="00CE6695" w:rsidRDefault="00CE6695" w:rsidP="00CE6695">
            <w:pPr>
              <w:jc w:val="center"/>
              <w:rPr>
                <w:lang w:val="en-US"/>
              </w:rPr>
            </w:pPr>
            <w:r>
              <w:rPr>
                <w:lang w:val="en-US"/>
              </w:rPr>
              <w:t>Z</w:t>
            </w:r>
          </w:p>
        </w:tc>
        <w:tc>
          <w:tcPr>
            <w:tcW w:w="1559" w:type="dxa"/>
          </w:tcPr>
          <w:p w14:paraId="1F97AD97" w14:textId="77777777" w:rsidR="00CE6695" w:rsidRDefault="00CE6695" w:rsidP="00CE6695">
            <w:pPr>
              <w:jc w:val="center"/>
              <w:rPr>
                <w:lang w:val="en-US"/>
              </w:rPr>
            </w:pPr>
            <w:r>
              <w:rPr>
                <w:lang w:val="en-US"/>
              </w:rPr>
              <w:t>+80 %, -20 %</w:t>
            </w:r>
          </w:p>
        </w:tc>
      </w:tr>
    </w:tbl>
    <w:p w14:paraId="0D86E794" w14:textId="77777777" w:rsidR="00CE6695" w:rsidRDefault="00CE6695" w:rsidP="005E2AB2">
      <w:pPr>
        <w:ind w:left="720" w:firstLine="720"/>
        <w:rPr>
          <w:lang w:val="en-US"/>
        </w:rPr>
      </w:pPr>
    </w:p>
    <w:p w14:paraId="6549B5B7" w14:textId="77777777" w:rsidR="00CE6695" w:rsidRDefault="00CE6695" w:rsidP="005E2AB2">
      <w:pPr>
        <w:ind w:left="720" w:firstLine="720"/>
        <w:rPr>
          <w:lang w:val="en-US"/>
        </w:rPr>
      </w:pPr>
    </w:p>
    <w:p w14:paraId="5114D930" w14:textId="4BA07232" w:rsidR="00534144" w:rsidRDefault="00222BCF" w:rsidP="005E2AB2">
      <w:pPr>
        <w:ind w:left="720" w:firstLine="720"/>
        <w:rPr>
          <w:lang w:val="en-US"/>
        </w:rPr>
      </w:pPr>
      <w:r>
        <w:rPr>
          <w:lang w:val="en-US"/>
        </w:rPr>
        <w:t>For example, consider the following capacitor:</w:t>
      </w:r>
    </w:p>
    <w:p w14:paraId="5799B5E1" w14:textId="2637353C" w:rsidR="00222BCF" w:rsidRDefault="00EF45F5" w:rsidP="007F4907">
      <w:pPr>
        <w:ind w:left="1440"/>
        <w:rPr>
          <w:lang w:val="en-US"/>
        </w:rPr>
      </w:pPr>
      <w:r>
        <w:rPr>
          <w:noProof/>
          <w:lang w:val="en-US"/>
        </w:rPr>
        <w:drawing>
          <wp:anchor distT="0" distB="0" distL="114300" distR="114300" simplePos="0" relativeHeight="251659264" behindDoc="0" locked="0" layoutInCell="1" allowOverlap="1" wp14:anchorId="40E70574" wp14:editId="4454700F">
            <wp:simplePos x="0" y="0"/>
            <wp:positionH relativeFrom="margin">
              <wp:align>center</wp:align>
            </wp:positionH>
            <wp:positionV relativeFrom="paragraph">
              <wp:posOffset>8467</wp:posOffset>
            </wp:positionV>
            <wp:extent cx="1564104" cy="86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4104" cy="86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60BD3" w14:textId="2FB0600A" w:rsidR="00222BCF" w:rsidRDefault="00222BCF" w:rsidP="007F4907">
      <w:pPr>
        <w:ind w:left="1440"/>
        <w:rPr>
          <w:lang w:val="en-US"/>
        </w:rPr>
      </w:pPr>
    </w:p>
    <w:p w14:paraId="1C6136ED" w14:textId="5884ED06" w:rsidR="00222BCF" w:rsidRDefault="00222BCF" w:rsidP="007F4907">
      <w:pPr>
        <w:ind w:left="1440"/>
        <w:rPr>
          <w:lang w:val="en-US"/>
        </w:rPr>
      </w:pPr>
    </w:p>
    <w:p w14:paraId="7E85F197" w14:textId="73923C11" w:rsidR="00222BCF" w:rsidRDefault="00222BCF" w:rsidP="007F4907">
      <w:pPr>
        <w:ind w:left="1440"/>
        <w:rPr>
          <w:lang w:val="en-US"/>
        </w:rPr>
      </w:pPr>
    </w:p>
    <w:p w14:paraId="4C174F16" w14:textId="558ACF98" w:rsidR="00222BCF" w:rsidRDefault="00EF45F5" w:rsidP="00EF45F5">
      <w:pPr>
        <w:ind w:left="1440"/>
        <w:rPr>
          <w:lang w:val="en-US"/>
        </w:rPr>
      </w:pPr>
      <w:r>
        <w:rPr>
          <w:lang w:val="en-US"/>
        </w:rPr>
        <w:t xml:space="preserve">(image source: </w:t>
      </w:r>
      <w:hyperlink r:id="rId14" w:history="1">
        <w:r w:rsidRPr="00EF45F5">
          <w:rPr>
            <w:rStyle w:val="Hyperlink"/>
            <w:lang w:val="en-US"/>
          </w:rPr>
          <w:t>https://www.aliexpress.com/item/1745908778.html</w:t>
        </w:r>
      </w:hyperlink>
      <w:r>
        <w:rPr>
          <w:lang w:val="en-US"/>
        </w:rPr>
        <w:t>)</w:t>
      </w:r>
    </w:p>
    <w:p w14:paraId="494AE285" w14:textId="58E0DC29" w:rsidR="00EF45F5" w:rsidRDefault="00EF45F5" w:rsidP="00EF45F5">
      <w:pPr>
        <w:ind w:left="1440"/>
        <w:rPr>
          <w:lang w:val="en-US"/>
        </w:rPr>
      </w:pPr>
    </w:p>
    <w:p w14:paraId="456AF48D" w14:textId="325B9075" w:rsidR="00EF45F5" w:rsidRDefault="00EF45F5" w:rsidP="00EF45F5">
      <w:pPr>
        <w:ind w:left="1440"/>
        <w:rPr>
          <w:rFonts w:ascii="Arial" w:hAnsi="Arial" w:cs="Arial"/>
          <w:sz w:val="20"/>
          <w:szCs w:val="20"/>
          <w:shd w:val="clear" w:color="auto" w:fill="FFFFFF"/>
        </w:rPr>
      </w:pPr>
      <w:r>
        <w:rPr>
          <w:lang w:val="en-US"/>
        </w:rPr>
        <w:t xml:space="preserve">Ans. Capacitor value is 10 </w:t>
      </w:r>
      <w:r w:rsidR="00EE2C0F">
        <w:rPr>
          <w:lang w:val="en-US"/>
        </w:rPr>
        <w:t>*</w:t>
      </w:r>
      <w:r>
        <w:rPr>
          <w:lang w:val="en-US"/>
        </w:rPr>
        <w:t xml:space="preserve"> 100K pF </w:t>
      </w:r>
      <w:r>
        <w:rPr>
          <w:rFonts w:ascii="Arial" w:hAnsi="Arial" w:cs="Arial"/>
          <w:sz w:val="20"/>
          <w:szCs w:val="20"/>
          <w:shd w:val="clear" w:color="auto" w:fill="FFFFFF"/>
        </w:rPr>
        <w:t>± 5% = 1µF ± 5%</w:t>
      </w:r>
    </w:p>
    <w:p w14:paraId="616DACBC" w14:textId="4788983D" w:rsidR="000771A2" w:rsidRDefault="000771A2" w:rsidP="000771A2">
      <w:pPr>
        <w:rPr>
          <w:rFonts w:ascii="Arial" w:hAnsi="Arial" w:cs="Arial"/>
          <w:sz w:val="20"/>
          <w:szCs w:val="20"/>
          <w:shd w:val="clear" w:color="auto" w:fill="FFFFFF"/>
        </w:rPr>
      </w:pPr>
    </w:p>
    <w:p w14:paraId="5E45443C" w14:textId="18ABF8AC" w:rsidR="000771A2" w:rsidRDefault="000771A2" w:rsidP="000771A2">
      <w:pPr>
        <w:rPr>
          <w:rFonts w:cstheme="minorHAnsi"/>
          <w:b/>
          <w:bCs/>
          <w:sz w:val="28"/>
          <w:szCs w:val="28"/>
          <w:shd w:val="clear" w:color="auto" w:fill="FFFFFF"/>
        </w:rPr>
      </w:pPr>
      <w:r w:rsidRPr="000771A2">
        <w:rPr>
          <w:rFonts w:cstheme="minorHAnsi"/>
          <w:b/>
          <w:bCs/>
          <w:sz w:val="28"/>
          <w:szCs w:val="28"/>
          <w:shd w:val="clear" w:color="auto" w:fill="FFFFFF"/>
        </w:rPr>
        <w:t>DISCUSSION</w:t>
      </w:r>
      <w:r w:rsidR="00D65AB0">
        <w:rPr>
          <w:rFonts w:cstheme="minorHAnsi"/>
          <w:b/>
          <w:bCs/>
          <w:sz w:val="28"/>
          <w:szCs w:val="28"/>
          <w:shd w:val="clear" w:color="auto" w:fill="FFFFFF"/>
        </w:rPr>
        <w:t xml:space="preserve"> QUESTIONS</w:t>
      </w:r>
    </w:p>
    <w:p w14:paraId="22A10A01" w14:textId="56FA2901" w:rsidR="00D65AB0" w:rsidRDefault="00D65AB0" w:rsidP="00D65AB0">
      <w:pPr>
        <w:ind w:left="720"/>
        <w:rPr>
          <w:rFonts w:cstheme="minorHAnsi"/>
          <w:shd w:val="clear" w:color="auto" w:fill="FFFFFF"/>
        </w:rPr>
      </w:pPr>
      <w:r>
        <w:rPr>
          <w:rFonts w:cstheme="minorHAnsi"/>
          <w:shd w:val="clear" w:color="auto" w:fill="FFFFFF"/>
        </w:rPr>
        <w:t>Q. A capacitor is connected in series with a battery and an ammeter. What will you observe when the switch is closed?</w:t>
      </w:r>
    </w:p>
    <w:p w14:paraId="5603ECC5" w14:textId="7BB203E6" w:rsidR="00D65AB0" w:rsidRDefault="00D65AB0" w:rsidP="00D65AB0">
      <w:pPr>
        <w:ind w:left="720"/>
        <w:rPr>
          <w:rFonts w:cstheme="minorHAnsi"/>
          <w:shd w:val="clear" w:color="auto" w:fill="FFFFFF"/>
        </w:rPr>
      </w:pPr>
      <w:r>
        <w:rPr>
          <w:rFonts w:cstheme="minorHAnsi"/>
          <w:shd w:val="clear" w:color="auto" w:fill="FFFFFF"/>
        </w:rPr>
        <w:t>A. As soon as the switch is closed, charge will flow from the battery onto the plate of the capacitor. This is an instantaneous process. Thus, we will observe that the ammeter momentarily flicks as the switch is closed and then comes back to zero.</w:t>
      </w:r>
    </w:p>
    <w:p w14:paraId="5F8B0961" w14:textId="774C8324" w:rsidR="00D65AB0" w:rsidRDefault="00D65AB0" w:rsidP="00D65AB0">
      <w:pPr>
        <w:ind w:left="720"/>
        <w:rPr>
          <w:rFonts w:cstheme="minorHAnsi"/>
          <w:lang w:val="en-US"/>
        </w:rPr>
      </w:pPr>
    </w:p>
    <w:p w14:paraId="4D4FEE32" w14:textId="3F05C04E" w:rsidR="00D65AB0" w:rsidRDefault="00D65AB0" w:rsidP="00D65AB0">
      <w:pPr>
        <w:ind w:left="720"/>
        <w:rPr>
          <w:rFonts w:cstheme="minorHAnsi"/>
          <w:lang w:val="en-US"/>
        </w:rPr>
      </w:pPr>
      <w:r>
        <w:rPr>
          <w:rFonts w:cstheme="minorHAnsi"/>
          <w:lang w:val="en-US"/>
        </w:rPr>
        <w:t xml:space="preserve">Q. </w:t>
      </w:r>
      <w:r w:rsidR="002E67ED">
        <w:rPr>
          <w:rFonts w:cstheme="minorHAnsi"/>
          <w:lang w:val="en-US"/>
        </w:rPr>
        <w:t>In the above circuit a two-way switch is installed which makes it possible to disconnect the battery from the circuit and put the capacitor directly in series with the ammeter. Initially the battery is in series with the capacitor and ammeter. Now the position of switch is changed. What will you observe?</w:t>
      </w:r>
    </w:p>
    <w:p w14:paraId="02DD3089" w14:textId="443B4E43" w:rsidR="002E67ED" w:rsidRDefault="002E67ED" w:rsidP="002E67ED">
      <w:pPr>
        <w:ind w:left="720"/>
        <w:rPr>
          <w:rFonts w:cstheme="minorHAnsi"/>
          <w:lang w:val="en-US"/>
        </w:rPr>
      </w:pPr>
      <w:r>
        <w:rPr>
          <w:rFonts w:cstheme="minorHAnsi"/>
          <w:lang w:val="en-US"/>
        </w:rPr>
        <w:lastRenderedPageBreak/>
        <w:t>A. Initially the capacitor was charged. As soon as we removed the battery from the circuit the plates of the capacitor become shorted and charge flows in the reverse direction as before. Thus, we will observe that now the ammeter flicks in the opposite direction compared to the direction it flicked during the charging process. Again, this too will be an instantaneous process.</w:t>
      </w:r>
    </w:p>
    <w:p w14:paraId="2F73C971" w14:textId="0803D28A" w:rsidR="002E67ED" w:rsidRDefault="002E67ED" w:rsidP="002E67ED">
      <w:pPr>
        <w:rPr>
          <w:rFonts w:cstheme="minorHAnsi"/>
          <w:lang w:val="en-US"/>
        </w:rPr>
      </w:pPr>
    </w:p>
    <w:p w14:paraId="15B0AD7C" w14:textId="0C32749C" w:rsidR="002E67ED" w:rsidRDefault="002E67ED" w:rsidP="002E67ED">
      <w:pPr>
        <w:rPr>
          <w:rFonts w:cstheme="minorHAnsi"/>
          <w:b/>
          <w:bCs/>
          <w:sz w:val="28"/>
          <w:szCs w:val="28"/>
          <w:lang w:val="en-US"/>
        </w:rPr>
      </w:pPr>
      <w:r w:rsidRPr="002E67ED">
        <w:rPr>
          <w:rFonts w:cstheme="minorHAnsi"/>
          <w:b/>
          <w:bCs/>
          <w:sz w:val="28"/>
          <w:szCs w:val="28"/>
          <w:lang w:val="en-US"/>
        </w:rPr>
        <w:t>CONCLUSION</w:t>
      </w:r>
    </w:p>
    <w:p w14:paraId="06B04351" w14:textId="266E1309" w:rsidR="002E67ED" w:rsidRDefault="002E67ED" w:rsidP="002E67ED">
      <w:pPr>
        <w:ind w:left="720"/>
        <w:rPr>
          <w:rFonts w:cstheme="minorHAnsi"/>
          <w:lang w:val="en-US"/>
        </w:rPr>
      </w:pPr>
      <w:r>
        <w:rPr>
          <w:rFonts w:cstheme="minorHAnsi"/>
          <w:lang w:val="en-US"/>
        </w:rPr>
        <w:t>We can now successfully identify a resistor and capacitor and find their values using the rules as discussed in the experiment.</w:t>
      </w:r>
    </w:p>
    <w:p w14:paraId="56F7EB89" w14:textId="0013C290" w:rsidR="00E70DFF" w:rsidRDefault="00E70DFF" w:rsidP="00E70DFF">
      <w:pPr>
        <w:rPr>
          <w:rFonts w:cstheme="minorHAnsi"/>
          <w:lang w:val="en-US"/>
        </w:rPr>
      </w:pPr>
    </w:p>
    <w:p w14:paraId="6014B1C2" w14:textId="77777777" w:rsidR="00E70DFF" w:rsidRDefault="00E70DFF" w:rsidP="00E70DFF">
      <w:pPr>
        <w:jc w:val="right"/>
        <w:rPr>
          <w:rFonts w:cstheme="minorHAnsi"/>
          <w:i/>
          <w:iCs/>
          <w:sz w:val="24"/>
          <w:szCs w:val="24"/>
          <w:lang w:val="en-US"/>
        </w:rPr>
      </w:pPr>
    </w:p>
    <w:p w14:paraId="794D3E53" w14:textId="77777777" w:rsidR="00E70DFF" w:rsidRDefault="00E70DFF" w:rsidP="00E70DFF">
      <w:pPr>
        <w:jc w:val="right"/>
        <w:rPr>
          <w:rFonts w:cstheme="minorHAnsi"/>
          <w:i/>
          <w:iCs/>
          <w:sz w:val="24"/>
          <w:szCs w:val="24"/>
          <w:lang w:val="en-US"/>
        </w:rPr>
      </w:pPr>
    </w:p>
    <w:p w14:paraId="111BAEFC" w14:textId="14F44023" w:rsidR="00E70DFF" w:rsidRPr="00E70DFF" w:rsidRDefault="00E70DFF" w:rsidP="00E70DFF">
      <w:pPr>
        <w:jc w:val="right"/>
        <w:rPr>
          <w:rFonts w:cstheme="minorHAnsi"/>
          <w:i/>
          <w:iCs/>
          <w:sz w:val="24"/>
          <w:szCs w:val="24"/>
          <w:lang w:val="en-US"/>
        </w:rPr>
      </w:pPr>
      <w:r w:rsidRPr="00E70DFF">
        <w:rPr>
          <w:rFonts w:cstheme="minorHAnsi"/>
          <w:i/>
          <w:iCs/>
          <w:sz w:val="24"/>
          <w:szCs w:val="24"/>
          <w:lang w:val="en-US"/>
        </w:rPr>
        <w:t xml:space="preserve">Report </w:t>
      </w:r>
      <w:r>
        <w:rPr>
          <w:rFonts w:cstheme="minorHAnsi"/>
          <w:i/>
          <w:iCs/>
          <w:sz w:val="24"/>
          <w:szCs w:val="24"/>
          <w:lang w:val="en-US"/>
        </w:rPr>
        <w:t>of</w:t>
      </w:r>
    </w:p>
    <w:p w14:paraId="28AF8908" w14:textId="6AE25957" w:rsidR="00E70DFF" w:rsidRPr="00E70DFF" w:rsidRDefault="00E70DFF" w:rsidP="00E70DFF">
      <w:pPr>
        <w:jc w:val="right"/>
        <w:rPr>
          <w:rFonts w:cstheme="minorHAnsi"/>
          <w:i/>
          <w:iCs/>
          <w:sz w:val="24"/>
          <w:szCs w:val="24"/>
          <w:lang w:val="en-US"/>
        </w:rPr>
      </w:pPr>
      <w:r w:rsidRPr="00E70DFF">
        <w:rPr>
          <w:rFonts w:cstheme="minorHAnsi"/>
          <w:i/>
          <w:iCs/>
          <w:sz w:val="24"/>
          <w:szCs w:val="24"/>
          <w:lang w:val="en-US"/>
        </w:rPr>
        <w:t>Nisarg Upadhyaya</w:t>
      </w:r>
    </w:p>
    <w:p w14:paraId="7A7AB403" w14:textId="1D0B80A1" w:rsidR="00E70DFF" w:rsidRPr="00E70DFF" w:rsidRDefault="00E70DFF" w:rsidP="00E70DFF">
      <w:pPr>
        <w:jc w:val="right"/>
        <w:rPr>
          <w:rFonts w:cstheme="minorHAnsi"/>
          <w:i/>
          <w:iCs/>
          <w:sz w:val="24"/>
          <w:szCs w:val="24"/>
          <w:lang w:val="en-US"/>
        </w:rPr>
      </w:pPr>
      <w:r w:rsidRPr="00E70DFF">
        <w:rPr>
          <w:rFonts w:cstheme="minorHAnsi"/>
          <w:i/>
          <w:iCs/>
          <w:sz w:val="24"/>
          <w:szCs w:val="24"/>
          <w:lang w:val="en-US"/>
        </w:rPr>
        <w:t>19CS30031</w:t>
      </w:r>
    </w:p>
    <w:sectPr w:rsidR="00E70DFF" w:rsidRPr="00E70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74E41"/>
    <w:multiLevelType w:val="hybridMultilevel"/>
    <w:tmpl w:val="9ECCA1DA"/>
    <w:lvl w:ilvl="0" w:tplc="2EA6E7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7DC14CA"/>
    <w:multiLevelType w:val="hybridMultilevel"/>
    <w:tmpl w:val="73283726"/>
    <w:lvl w:ilvl="0" w:tplc="D4AED8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F3A3ABE"/>
    <w:multiLevelType w:val="hybridMultilevel"/>
    <w:tmpl w:val="AE22F37C"/>
    <w:lvl w:ilvl="0" w:tplc="4120B6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BE2E31"/>
    <w:multiLevelType w:val="hybridMultilevel"/>
    <w:tmpl w:val="EAFA2102"/>
    <w:lvl w:ilvl="0" w:tplc="DFA66CA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8683E05"/>
    <w:multiLevelType w:val="hybridMultilevel"/>
    <w:tmpl w:val="BBEE37C0"/>
    <w:lvl w:ilvl="0" w:tplc="1B0C09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6C"/>
    <w:rsid w:val="000771A2"/>
    <w:rsid w:val="0009606C"/>
    <w:rsid w:val="000D0736"/>
    <w:rsid w:val="000D6283"/>
    <w:rsid w:val="0010233A"/>
    <w:rsid w:val="00204452"/>
    <w:rsid w:val="00222BCF"/>
    <w:rsid w:val="00266075"/>
    <w:rsid w:val="002E67ED"/>
    <w:rsid w:val="00395893"/>
    <w:rsid w:val="00534144"/>
    <w:rsid w:val="005E2AB2"/>
    <w:rsid w:val="00637B05"/>
    <w:rsid w:val="007671D5"/>
    <w:rsid w:val="007F4907"/>
    <w:rsid w:val="00953D6E"/>
    <w:rsid w:val="0095501F"/>
    <w:rsid w:val="00A055CF"/>
    <w:rsid w:val="00A34F76"/>
    <w:rsid w:val="00AE6A32"/>
    <w:rsid w:val="00B07B4C"/>
    <w:rsid w:val="00B42730"/>
    <w:rsid w:val="00B86FC9"/>
    <w:rsid w:val="00CC6976"/>
    <w:rsid w:val="00CE6695"/>
    <w:rsid w:val="00CE6BE3"/>
    <w:rsid w:val="00D32843"/>
    <w:rsid w:val="00D65AB0"/>
    <w:rsid w:val="00E70DFF"/>
    <w:rsid w:val="00EC1F57"/>
    <w:rsid w:val="00EE2C0F"/>
    <w:rsid w:val="00EF45F5"/>
    <w:rsid w:val="00F31748"/>
    <w:rsid w:val="00F35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0840"/>
  <w15:chartTrackingRefBased/>
  <w15:docId w15:val="{45D51AAC-9A54-411B-9684-3DA0DC02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6C"/>
    <w:pPr>
      <w:ind w:left="720"/>
      <w:contextualSpacing/>
    </w:pPr>
  </w:style>
  <w:style w:type="table" w:styleId="TableGrid">
    <w:name w:val="Table Grid"/>
    <w:basedOn w:val="TableNormal"/>
    <w:uiPriority w:val="39"/>
    <w:rsid w:val="00096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1D5"/>
    <w:rPr>
      <w:color w:val="0563C1" w:themeColor="hyperlink"/>
      <w:u w:val="single"/>
    </w:rPr>
  </w:style>
  <w:style w:type="character" w:styleId="UnresolvedMention">
    <w:name w:val="Unresolved Mention"/>
    <w:basedOn w:val="DefaultParagraphFont"/>
    <w:uiPriority w:val="99"/>
    <w:semiHidden/>
    <w:unhideWhenUsed/>
    <w:rsid w:val="007671D5"/>
    <w:rPr>
      <w:color w:val="605E5C"/>
      <w:shd w:val="clear" w:color="auto" w:fill="E1DFDD"/>
    </w:rPr>
  </w:style>
  <w:style w:type="paragraph" w:styleId="Title">
    <w:name w:val="Title"/>
    <w:basedOn w:val="Normal"/>
    <w:next w:val="Normal"/>
    <w:link w:val="TitleChar"/>
    <w:uiPriority w:val="10"/>
    <w:qFormat/>
    <w:rsid w:val="00534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4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53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vlabs.iitkgp.ernet.in/be/exp1/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liexpress.com/item/17459087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B15BD-771D-4EFD-9E56-53743B028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5</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Upadhyaya</dc:creator>
  <cp:keywords/>
  <dc:description/>
  <cp:lastModifiedBy>Nisarg Upadhyaya</cp:lastModifiedBy>
  <cp:revision>12</cp:revision>
  <cp:lastPrinted>2020-09-21T16:42:00Z</cp:lastPrinted>
  <dcterms:created xsi:type="dcterms:W3CDTF">2020-09-15T09:48:00Z</dcterms:created>
  <dcterms:modified xsi:type="dcterms:W3CDTF">2020-09-22T07:25:00Z</dcterms:modified>
</cp:coreProperties>
</file>