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9D383B" w14:textId="77777777" w:rsidR="00B86F33" w:rsidRPr="00A059B6" w:rsidRDefault="008863CD" w:rsidP="008863CD">
      <w:pPr>
        <w:jc w:val="center"/>
        <w:rPr>
          <w:rFonts w:ascii="Helvetica" w:hAnsi="Helvetica"/>
          <w:b/>
          <w:sz w:val="36"/>
          <w:szCs w:val="36"/>
        </w:rPr>
      </w:pPr>
      <w:r w:rsidRPr="00A059B6">
        <w:rPr>
          <w:rFonts w:ascii="Helvetica" w:hAnsi="Helvetica"/>
          <w:b/>
          <w:sz w:val="36"/>
          <w:szCs w:val="36"/>
        </w:rPr>
        <w:t>Plan of Attack</w:t>
      </w:r>
    </w:p>
    <w:p w14:paraId="51832140" w14:textId="77777777" w:rsidR="008863CD" w:rsidRPr="00A059B6" w:rsidRDefault="008863CD" w:rsidP="008863CD">
      <w:pPr>
        <w:jc w:val="center"/>
        <w:rPr>
          <w:rFonts w:ascii="Helvetica" w:hAnsi="Helvetica"/>
        </w:rPr>
      </w:pPr>
      <w:r w:rsidRPr="00A059B6">
        <w:rPr>
          <w:rFonts w:ascii="Helvetica" w:hAnsi="Helvetica"/>
        </w:rPr>
        <w:t>By: Galen Wray and Nisarg Patel</w:t>
      </w:r>
    </w:p>
    <w:p w14:paraId="2E9F6AB8" w14:textId="77777777" w:rsidR="008863CD" w:rsidRPr="00A059B6" w:rsidRDefault="008863CD" w:rsidP="008863CD">
      <w:pPr>
        <w:rPr>
          <w:rFonts w:ascii="Helvetica" w:hAnsi="Helvetica"/>
        </w:rPr>
      </w:pPr>
    </w:p>
    <w:p w14:paraId="34CDDFD9" w14:textId="77777777" w:rsidR="008863CD" w:rsidRPr="00A059B6" w:rsidRDefault="008863CD" w:rsidP="008863CD">
      <w:pPr>
        <w:jc w:val="center"/>
        <w:rPr>
          <w:rFonts w:ascii="Helvetica" w:hAnsi="Helvetica"/>
        </w:rPr>
      </w:pPr>
      <w:r w:rsidRPr="00A059B6">
        <w:rPr>
          <w:rFonts w:ascii="Helvetica" w:hAnsi="Helvetica"/>
        </w:rPr>
        <w:t>Day-to-Day Plan</w:t>
      </w:r>
    </w:p>
    <w:tbl>
      <w:tblPr>
        <w:tblStyle w:val="TableGrid"/>
        <w:tblW w:w="0" w:type="auto"/>
        <w:tblLook w:val="04A0" w:firstRow="1" w:lastRow="0" w:firstColumn="1" w:lastColumn="0" w:noHBand="0" w:noVBand="1"/>
      </w:tblPr>
      <w:tblGrid>
        <w:gridCol w:w="2215"/>
        <w:gridCol w:w="2215"/>
        <w:gridCol w:w="2216"/>
        <w:gridCol w:w="2216"/>
      </w:tblGrid>
      <w:tr w:rsidR="008863CD" w:rsidRPr="00A059B6" w14:paraId="2624B18B" w14:textId="77777777" w:rsidTr="008863CD">
        <w:tc>
          <w:tcPr>
            <w:tcW w:w="2215" w:type="dxa"/>
          </w:tcPr>
          <w:p w14:paraId="59115ADA" w14:textId="77777777" w:rsidR="008863CD" w:rsidRPr="00A059B6" w:rsidRDefault="008863CD" w:rsidP="008863CD">
            <w:pPr>
              <w:jc w:val="center"/>
              <w:rPr>
                <w:rFonts w:ascii="Helvetica" w:hAnsi="Helvetica"/>
              </w:rPr>
            </w:pPr>
            <w:r w:rsidRPr="00A059B6">
              <w:rPr>
                <w:rFonts w:ascii="Helvetica" w:hAnsi="Helvetica"/>
              </w:rPr>
              <w:t>Date</w:t>
            </w:r>
          </w:p>
        </w:tc>
        <w:tc>
          <w:tcPr>
            <w:tcW w:w="2215" w:type="dxa"/>
          </w:tcPr>
          <w:p w14:paraId="09D740EE" w14:textId="77777777" w:rsidR="008863CD" w:rsidRPr="00A059B6" w:rsidRDefault="008863CD" w:rsidP="008863CD">
            <w:pPr>
              <w:jc w:val="center"/>
              <w:rPr>
                <w:rFonts w:ascii="Helvetica" w:hAnsi="Helvetica"/>
              </w:rPr>
            </w:pPr>
            <w:r w:rsidRPr="00A059B6">
              <w:rPr>
                <w:rFonts w:ascii="Helvetica" w:hAnsi="Helvetica"/>
              </w:rPr>
              <w:t>Task</w:t>
            </w:r>
          </w:p>
        </w:tc>
        <w:tc>
          <w:tcPr>
            <w:tcW w:w="2216" w:type="dxa"/>
          </w:tcPr>
          <w:p w14:paraId="21E294DF" w14:textId="77777777" w:rsidR="008863CD" w:rsidRPr="00A059B6" w:rsidRDefault="008863CD" w:rsidP="008863CD">
            <w:pPr>
              <w:jc w:val="center"/>
              <w:rPr>
                <w:rFonts w:ascii="Helvetica" w:hAnsi="Helvetica"/>
              </w:rPr>
            </w:pPr>
            <w:r w:rsidRPr="00A059B6">
              <w:rPr>
                <w:rFonts w:ascii="Helvetica" w:hAnsi="Helvetica"/>
              </w:rPr>
              <w:t>Person</w:t>
            </w:r>
          </w:p>
        </w:tc>
        <w:tc>
          <w:tcPr>
            <w:tcW w:w="2216" w:type="dxa"/>
          </w:tcPr>
          <w:p w14:paraId="0C760183" w14:textId="77777777" w:rsidR="008863CD" w:rsidRPr="00A059B6" w:rsidRDefault="008863CD" w:rsidP="008863CD">
            <w:pPr>
              <w:jc w:val="center"/>
              <w:rPr>
                <w:rFonts w:ascii="Helvetica" w:hAnsi="Helvetica"/>
              </w:rPr>
            </w:pPr>
            <w:r w:rsidRPr="00A059B6">
              <w:rPr>
                <w:rFonts w:ascii="Helvetica" w:hAnsi="Helvetica"/>
              </w:rPr>
              <w:t>Notes</w:t>
            </w:r>
          </w:p>
        </w:tc>
      </w:tr>
      <w:tr w:rsidR="008863CD" w:rsidRPr="00A059B6" w14:paraId="7DDB7665" w14:textId="77777777" w:rsidTr="008863CD">
        <w:tc>
          <w:tcPr>
            <w:tcW w:w="2215" w:type="dxa"/>
          </w:tcPr>
          <w:p w14:paraId="68BBE8C0" w14:textId="77777777" w:rsidR="008863CD" w:rsidRPr="00A059B6" w:rsidRDefault="008863CD" w:rsidP="008863CD">
            <w:pPr>
              <w:jc w:val="center"/>
              <w:rPr>
                <w:rFonts w:ascii="Helvetica" w:hAnsi="Helvetica"/>
              </w:rPr>
            </w:pPr>
            <w:r w:rsidRPr="00A059B6">
              <w:rPr>
                <w:rFonts w:ascii="Helvetica" w:hAnsi="Helvetica"/>
              </w:rPr>
              <w:t>Tuesday, November 18</w:t>
            </w:r>
            <w:r w:rsidRPr="00A059B6">
              <w:rPr>
                <w:rFonts w:ascii="Helvetica" w:hAnsi="Helvetica"/>
                <w:vertAlign w:val="superscript"/>
              </w:rPr>
              <w:t>th</w:t>
            </w:r>
            <w:r w:rsidRPr="00A059B6">
              <w:rPr>
                <w:rFonts w:ascii="Helvetica" w:hAnsi="Helvetica"/>
              </w:rPr>
              <w:t xml:space="preserve"> </w:t>
            </w:r>
          </w:p>
        </w:tc>
        <w:tc>
          <w:tcPr>
            <w:tcW w:w="2215" w:type="dxa"/>
          </w:tcPr>
          <w:p w14:paraId="0BDD03FE" w14:textId="77777777" w:rsidR="008863CD" w:rsidRPr="00A059B6" w:rsidRDefault="008863CD" w:rsidP="008863CD">
            <w:pPr>
              <w:jc w:val="center"/>
              <w:rPr>
                <w:rFonts w:ascii="Helvetica" w:hAnsi="Helvetica"/>
              </w:rPr>
            </w:pPr>
            <w:r w:rsidRPr="00A059B6">
              <w:rPr>
                <w:rFonts w:ascii="Helvetica" w:hAnsi="Helvetica"/>
              </w:rPr>
              <w:t>UML</w:t>
            </w:r>
          </w:p>
        </w:tc>
        <w:tc>
          <w:tcPr>
            <w:tcW w:w="2216" w:type="dxa"/>
          </w:tcPr>
          <w:p w14:paraId="38EECC83" w14:textId="77777777" w:rsidR="008863CD" w:rsidRPr="00A059B6" w:rsidRDefault="008863CD" w:rsidP="008863CD">
            <w:pPr>
              <w:jc w:val="center"/>
              <w:rPr>
                <w:rFonts w:ascii="Helvetica" w:hAnsi="Helvetica"/>
              </w:rPr>
            </w:pPr>
            <w:r w:rsidRPr="00A059B6">
              <w:rPr>
                <w:rFonts w:ascii="Helvetica" w:hAnsi="Helvetica"/>
              </w:rPr>
              <w:t>Galen &amp; Nisarg</w:t>
            </w:r>
          </w:p>
        </w:tc>
        <w:tc>
          <w:tcPr>
            <w:tcW w:w="2216" w:type="dxa"/>
          </w:tcPr>
          <w:p w14:paraId="3C28A1FF" w14:textId="77777777" w:rsidR="008863CD" w:rsidRPr="00A059B6" w:rsidRDefault="008863CD" w:rsidP="008863CD">
            <w:pPr>
              <w:jc w:val="center"/>
              <w:rPr>
                <w:rFonts w:ascii="Helvetica" w:hAnsi="Helvetica"/>
              </w:rPr>
            </w:pPr>
          </w:p>
        </w:tc>
      </w:tr>
      <w:tr w:rsidR="008863CD" w:rsidRPr="00A059B6" w14:paraId="2BFFBF2D" w14:textId="77777777" w:rsidTr="008863CD">
        <w:tc>
          <w:tcPr>
            <w:tcW w:w="2215" w:type="dxa"/>
          </w:tcPr>
          <w:p w14:paraId="6759FAD3" w14:textId="77777777" w:rsidR="008863CD" w:rsidRPr="00A059B6" w:rsidRDefault="008863CD" w:rsidP="008863CD">
            <w:pPr>
              <w:jc w:val="center"/>
              <w:rPr>
                <w:rFonts w:ascii="Helvetica" w:hAnsi="Helvetica"/>
              </w:rPr>
            </w:pPr>
            <w:r w:rsidRPr="00A059B6">
              <w:rPr>
                <w:rFonts w:ascii="Helvetica" w:hAnsi="Helvetica"/>
              </w:rPr>
              <w:t>Wednesday, November 19</w:t>
            </w:r>
            <w:r w:rsidRPr="00A059B6">
              <w:rPr>
                <w:rFonts w:ascii="Helvetica" w:hAnsi="Helvetica"/>
                <w:vertAlign w:val="superscript"/>
              </w:rPr>
              <w:t>th</w:t>
            </w:r>
            <w:r w:rsidRPr="00A059B6">
              <w:rPr>
                <w:rFonts w:ascii="Helvetica" w:hAnsi="Helvetica"/>
              </w:rPr>
              <w:t xml:space="preserve"> </w:t>
            </w:r>
          </w:p>
        </w:tc>
        <w:tc>
          <w:tcPr>
            <w:tcW w:w="2215" w:type="dxa"/>
          </w:tcPr>
          <w:p w14:paraId="01F84D7E" w14:textId="77777777" w:rsidR="008863CD" w:rsidRPr="00A059B6" w:rsidRDefault="008863CD" w:rsidP="008863CD">
            <w:pPr>
              <w:jc w:val="center"/>
              <w:rPr>
                <w:rFonts w:ascii="Helvetica" w:hAnsi="Helvetica"/>
              </w:rPr>
            </w:pPr>
            <w:r w:rsidRPr="00A059B6">
              <w:rPr>
                <w:rFonts w:ascii="Helvetica" w:hAnsi="Helvetica"/>
              </w:rPr>
              <w:t>Plan of Attack</w:t>
            </w:r>
          </w:p>
        </w:tc>
        <w:tc>
          <w:tcPr>
            <w:tcW w:w="2216" w:type="dxa"/>
          </w:tcPr>
          <w:p w14:paraId="2DC19046" w14:textId="77777777" w:rsidR="008863CD" w:rsidRPr="00A059B6" w:rsidRDefault="008863CD" w:rsidP="008863CD">
            <w:pPr>
              <w:jc w:val="center"/>
              <w:rPr>
                <w:rFonts w:ascii="Helvetica" w:hAnsi="Helvetica"/>
              </w:rPr>
            </w:pPr>
            <w:r w:rsidRPr="00A059B6">
              <w:rPr>
                <w:rFonts w:ascii="Helvetica" w:hAnsi="Helvetica"/>
              </w:rPr>
              <w:t>Galen &amp; Nisarg</w:t>
            </w:r>
          </w:p>
        </w:tc>
        <w:tc>
          <w:tcPr>
            <w:tcW w:w="2216" w:type="dxa"/>
          </w:tcPr>
          <w:p w14:paraId="75C89B6E" w14:textId="77777777" w:rsidR="008863CD" w:rsidRPr="00A059B6" w:rsidRDefault="008863CD" w:rsidP="008863CD">
            <w:pPr>
              <w:jc w:val="center"/>
              <w:rPr>
                <w:rFonts w:ascii="Helvetica" w:hAnsi="Helvetica"/>
              </w:rPr>
            </w:pPr>
          </w:p>
        </w:tc>
      </w:tr>
      <w:tr w:rsidR="008863CD" w:rsidRPr="00A059B6" w14:paraId="79A0E939" w14:textId="77777777" w:rsidTr="008863CD">
        <w:tc>
          <w:tcPr>
            <w:tcW w:w="2215" w:type="dxa"/>
          </w:tcPr>
          <w:p w14:paraId="0D55F0B3" w14:textId="72C08730" w:rsidR="008863CD" w:rsidRPr="00A059B6" w:rsidRDefault="007370C5" w:rsidP="008863CD">
            <w:pPr>
              <w:jc w:val="center"/>
              <w:rPr>
                <w:rFonts w:ascii="Helvetica" w:hAnsi="Helvetica"/>
              </w:rPr>
            </w:pPr>
            <w:r w:rsidRPr="00A059B6">
              <w:rPr>
                <w:rFonts w:ascii="Helvetica" w:hAnsi="Helvetica"/>
              </w:rPr>
              <w:t>Friday, November 21</w:t>
            </w:r>
            <w:r w:rsidR="008863CD" w:rsidRPr="00A059B6">
              <w:rPr>
                <w:rFonts w:ascii="Helvetica" w:hAnsi="Helvetica"/>
                <w:vertAlign w:val="superscript"/>
              </w:rPr>
              <w:t>th</w:t>
            </w:r>
            <w:r w:rsidR="008863CD" w:rsidRPr="00A059B6">
              <w:rPr>
                <w:rFonts w:ascii="Helvetica" w:hAnsi="Helvetica"/>
              </w:rPr>
              <w:t xml:space="preserve"> </w:t>
            </w:r>
          </w:p>
        </w:tc>
        <w:tc>
          <w:tcPr>
            <w:tcW w:w="2215" w:type="dxa"/>
          </w:tcPr>
          <w:p w14:paraId="34FFC437" w14:textId="0BF043F9" w:rsidR="00405ECB" w:rsidRPr="00A059B6" w:rsidRDefault="007370C5" w:rsidP="008863CD">
            <w:pPr>
              <w:jc w:val="center"/>
              <w:rPr>
                <w:rFonts w:ascii="Helvetica" w:hAnsi="Helvetica"/>
              </w:rPr>
            </w:pPr>
            <w:r w:rsidRPr="00A059B6">
              <w:rPr>
                <w:rFonts w:ascii="Helvetica" w:hAnsi="Helvetica"/>
              </w:rPr>
              <w:t>Square</w:t>
            </w:r>
            <w:r w:rsidR="00405ECB" w:rsidRPr="00A059B6">
              <w:rPr>
                <w:rFonts w:ascii="Helvetica" w:hAnsi="Helvetica"/>
              </w:rPr>
              <w:t xml:space="preserve"> and Subclasses</w:t>
            </w:r>
          </w:p>
        </w:tc>
        <w:tc>
          <w:tcPr>
            <w:tcW w:w="2216" w:type="dxa"/>
          </w:tcPr>
          <w:p w14:paraId="53174CDE" w14:textId="64FAA85D" w:rsidR="008863CD" w:rsidRPr="00A059B6" w:rsidRDefault="00405ECB" w:rsidP="008863CD">
            <w:pPr>
              <w:jc w:val="center"/>
              <w:rPr>
                <w:rFonts w:ascii="Helvetica" w:hAnsi="Helvetica"/>
              </w:rPr>
            </w:pPr>
            <w:r w:rsidRPr="00A059B6">
              <w:rPr>
                <w:rFonts w:ascii="Helvetica" w:hAnsi="Helvetica"/>
              </w:rPr>
              <w:t>Galen &amp; Nisarg</w:t>
            </w:r>
          </w:p>
        </w:tc>
        <w:tc>
          <w:tcPr>
            <w:tcW w:w="2216" w:type="dxa"/>
          </w:tcPr>
          <w:p w14:paraId="3FECC727" w14:textId="667B8CC9" w:rsidR="008863CD" w:rsidRPr="00A059B6" w:rsidRDefault="00A25FB7" w:rsidP="008863CD">
            <w:pPr>
              <w:jc w:val="center"/>
              <w:rPr>
                <w:rFonts w:ascii="Helvetica" w:hAnsi="Helvetica"/>
              </w:rPr>
            </w:pPr>
            <w:r>
              <w:rPr>
                <w:rFonts w:ascii="Helvetica" w:hAnsi="Helvetica"/>
              </w:rPr>
              <w:t xml:space="preserve">Set up </w:t>
            </w:r>
            <w:r w:rsidR="001D50DD">
              <w:rPr>
                <w:rFonts w:ascii="Helvetica" w:hAnsi="Helvetica"/>
              </w:rPr>
              <w:t xml:space="preserve">abstract </w:t>
            </w:r>
            <w:r>
              <w:rPr>
                <w:rFonts w:ascii="Helvetica" w:hAnsi="Helvetica"/>
              </w:rPr>
              <w:t>base class</w:t>
            </w:r>
            <w:r w:rsidR="001D50DD">
              <w:rPr>
                <w:rFonts w:ascii="Helvetica" w:hAnsi="Helvetica"/>
              </w:rPr>
              <w:t xml:space="preserve"> and corresponding subclasses, which represent the various properties and other squares on the board.</w:t>
            </w:r>
          </w:p>
        </w:tc>
      </w:tr>
      <w:tr w:rsidR="008863CD" w:rsidRPr="00A059B6" w14:paraId="07B348F7" w14:textId="77777777" w:rsidTr="008863CD">
        <w:tc>
          <w:tcPr>
            <w:tcW w:w="2215" w:type="dxa"/>
          </w:tcPr>
          <w:p w14:paraId="2D20298B" w14:textId="6B585C18" w:rsidR="008863CD" w:rsidRPr="00A059B6" w:rsidRDefault="007370C5" w:rsidP="008863CD">
            <w:pPr>
              <w:jc w:val="center"/>
              <w:rPr>
                <w:rFonts w:ascii="Helvetica" w:hAnsi="Helvetica"/>
              </w:rPr>
            </w:pPr>
            <w:r w:rsidRPr="00A059B6">
              <w:rPr>
                <w:rFonts w:ascii="Helvetica" w:hAnsi="Helvetica"/>
              </w:rPr>
              <w:t>Saturday</w:t>
            </w:r>
            <w:r w:rsidR="00BE3BBF" w:rsidRPr="00A059B6">
              <w:rPr>
                <w:rFonts w:ascii="Helvetica" w:hAnsi="Helvetica"/>
              </w:rPr>
              <w:t>,</w:t>
            </w:r>
            <w:r w:rsidR="00405ECB" w:rsidRPr="00A059B6">
              <w:rPr>
                <w:rFonts w:ascii="Helvetica" w:hAnsi="Helvetica"/>
              </w:rPr>
              <w:t xml:space="preserve"> November </w:t>
            </w:r>
            <w:r w:rsidRPr="00A059B6">
              <w:rPr>
                <w:rFonts w:ascii="Helvetica" w:hAnsi="Helvetica"/>
              </w:rPr>
              <w:t>22</w:t>
            </w:r>
            <w:r w:rsidR="00405ECB" w:rsidRPr="00A059B6">
              <w:rPr>
                <w:rFonts w:ascii="Helvetica" w:hAnsi="Helvetica"/>
                <w:vertAlign w:val="superscript"/>
              </w:rPr>
              <w:t>st</w:t>
            </w:r>
            <w:r w:rsidR="00405ECB" w:rsidRPr="00A059B6">
              <w:rPr>
                <w:rFonts w:ascii="Helvetica" w:hAnsi="Helvetica"/>
              </w:rPr>
              <w:t xml:space="preserve"> </w:t>
            </w:r>
          </w:p>
        </w:tc>
        <w:tc>
          <w:tcPr>
            <w:tcW w:w="2215" w:type="dxa"/>
          </w:tcPr>
          <w:p w14:paraId="45E67A75" w14:textId="1E1B46D3" w:rsidR="008863CD" w:rsidRPr="00A059B6" w:rsidRDefault="00405ECB" w:rsidP="008863CD">
            <w:pPr>
              <w:jc w:val="center"/>
              <w:rPr>
                <w:rFonts w:ascii="Helvetica" w:hAnsi="Helvetica"/>
              </w:rPr>
            </w:pPr>
            <w:r w:rsidRPr="00A059B6">
              <w:rPr>
                <w:rFonts w:ascii="Helvetica" w:hAnsi="Helvetica"/>
              </w:rPr>
              <w:t>Player and Human</w:t>
            </w:r>
          </w:p>
        </w:tc>
        <w:tc>
          <w:tcPr>
            <w:tcW w:w="2216" w:type="dxa"/>
          </w:tcPr>
          <w:p w14:paraId="35F4C6DA" w14:textId="1778C261" w:rsidR="008863CD" w:rsidRPr="00A059B6" w:rsidRDefault="00405ECB" w:rsidP="008863CD">
            <w:pPr>
              <w:jc w:val="center"/>
              <w:rPr>
                <w:rFonts w:ascii="Helvetica" w:hAnsi="Helvetica"/>
              </w:rPr>
            </w:pPr>
            <w:r w:rsidRPr="00A059B6">
              <w:rPr>
                <w:rFonts w:ascii="Helvetica" w:hAnsi="Helvetica"/>
              </w:rPr>
              <w:t>Galen &amp; Nisarg</w:t>
            </w:r>
          </w:p>
        </w:tc>
        <w:tc>
          <w:tcPr>
            <w:tcW w:w="2216" w:type="dxa"/>
          </w:tcPr>
          <w:p w14:paraId="0A7D65B3" w14:textId="78933B50" w:rsidR="008863CD" w:rsidRPr="00A059B6" w:rsidRDefault="00CD39A4" w:rsidP="008863CD">
            <w:pPr>
              <w:jc w:val="center"/>
              <w:rPr>
                <w:rFonts w:ascii="Helvetica" w:hAnsi="Helvetica"/>
              </w:rPr>
            </w:pPr>
            <w:r>
              <w:rPr>
                <w:rFonts w:ascii="Helvetica" w:hAnsi="Helvetica"/>
              </w:rPr>
              <w:t>Create abstract player class and corresponding human subclass for gameplay.</w:t>
            </w:r>
          </w:p>
        </w:tc>
      </w:tr>
      <w:tr w:rsidR="008863CD" w:rsidRPr="00A059B6" w14:paraId="7ACCD880" w14:textId="77777777" w:rsidTr="008863CD">
        <w:tc>
          <w:tcPr>
            <w:tcW w:w="2215" w:type="dxa"/>
          </w:tcPr>
          <w:p w14:paraId="0402E368" w14:textId="63D11150" w:rsidR="008863CD" w:rsidRPr="00A059B6" w:rsidRDefault="007370C5" w:rsidP="008863CD">
            <w:pPr>
              <w:jc w:val="center"/>
              <w:rPr>
                <w:rFonts w:ascii="Helvetica" w:hAnsi="Helvetica"/>
              </w:rPr>
            </w:pPr>
            <w:r w:rsidRPr="00A059B6">
              <w:rPr>
                <w:rFonts w:ascii="Helvetica" w:hAnsi="Helvetica"/>
              </w:rPr>
              <w:t>Monday</w:t>
            </w:r>
            <w:r w:rsidR="00BE3BBF" w:rsidRPr="00A059B6">
              <w:rPr>
                <w:rFonts w:ascii="Helvetica" w:hAnsi="Helvetica"/>
              </w:rPr>
              <w:t>,</w:t>
            </w:r>
            <w:r w:rsidRPr="00A059B6">
              <w:rPr>
                <w:rFonts w:ascii="Helvetica" w:hAnsi="Helvetica"/>
              </w:rPr>
              <w:t xml:space="preserve"> November 24</w:t>
            </w:r>
            <w:r w:rsidR="00405ECB" w:rsidRPr="00A059B6">
              <w:rPr>
                <w:rFonts w:ascii="Helvetica" w:hAnsi="Helvetica"/>
                <w:vertAlign w:val="superscript"/>
              </w:rPr>
              <w:t>st</w:t>
            </w:r>
          </w:p>
        </w:tc>
        <w:tc>
          <w:tcPr>
            <w:tcW w:w="2215" w:type="dxa"/>
          </w:tcPr>
          <w:p w14:paraId="7DDABEAE" w14:textId="38A7E6D3" w:rsidR="008863CD" w:rsidRPr="00A059B6" w:rsidRDefault="00405ECB" w:rsidP="008863CD">
            <w:pPr>
              <w:jc w:val="center"/>
              <w:rPr>
                <w:rFonts w:ascii="Helvetica" w:hAnsi="Helvetica"/>
              </w:rPr>
            </w:pPr>
            <w:r w:rsidRPr="00A059B6">
              <w:rPr>
                <w:rFonts w:ascii="Helvetica" w:hAnsi="Helvetica"/>
              </w:rPr>
              <w:t>Computer and AI</w:t>
            </w:r>
          </w:p>
        </w:tc>
        <w:tc>
          <w:tcPr>
            <w:tcW w:w="2216" w:type="dxa"/>
          </w:tcPr>
          <w:p w14:paraId="4BD2185D" w14:textId="1C4EFFFA" w:rsidR="008863CD" w:rsidRPr="00A059B6" w:rsidRDefault="00405ECB" w:rsidP="008863CD">
            <w:pPr>
              <w:jc w:val="center"/>
              <w:rPr>
                <w:rFonts w:ascii="Helvetica" w:hAnsi="Helvetica"/>
              </w:rPr>
            </w:pPr>
            <w:r w:rsidRPr="00A059B6">
              <w:rPr>
                <w:rFonts w:ascii="Helvetica" w:hAnsi="Helvetica"/>
              </w:rPr>
              <w:t>Galen &amp; Nisarg</w:t>
            </w:r>
          </w:p>
        </w:tc>
        <w:tc>
          <w:tcPr>
            <w:tcW w:w="2216" w:type="dxa"/>
          </w:tcPr>
          <w:p w14:paraId="55FD8B10" w14:textId="182F0ECE" w:rsidR="00CD39A4" w:rsidRPr="00A059B6" w:rsidRDefault="00CD39A4" w:rsidP="008863CD">
            <w:pPr>
              <w:jc w:val="center"/>
              <w:rPr>
                <w:rFonts w:ascii="Helvetica" w:hAnsi="Helvetica"/>
              </w:rPr>
            </w:pPr>
            <w:r>
              <w:rPr>
                <w:rFonts w:ascii="Helvetica" w:hAnsi="Helvetica"/>
              </w:rPr>
              <w:t>Finish the final subclass of Player by implementing artificial intelligence.</w:t>
            </w:r>
          </w:p>
        </w:tc>
      </w:tr>
      <w:tr w:rsidR="008863CD" w:rsidRPr="00A059B6" w14:paraId="7A899488" w14:textId="77777777" w:rsidTr="008863CD">
        <w:tc>
          <w:tcPr>
            <w:tcW w:w="2215" w:type="dxa"/>
          </w:tcPr>
          <w:p w14:paraId="1F9A91BA" w14:textId="6750DD10" w:rsidR="008863CD" w:rsidRPr="00A059B6" w:rsidRDefault="007370C5" w:rsidP="008863CD">
            <w:pPr>
              <w:jc w:val="center"/>
              <w:rPr>
                <w:rFonts w:ascii="Helvetica" w:hAnsi="Helvetica"/>
              </w:rPr>
            </w:pPr>
            <w:r w:rsidRPr="00A059B6">
              <w:rPr>
                <w:rFonts w:ascii="Helvetica" w:hAnsi="Helvetica"/>
              </w:rPr>
              <w:t>Tuesday</w:t>
            </w:r>
            <w:r w:rsidR="00BE3BBF" w:rsidRPr="00A059B6">
              <w:rPr>
                <w:rFonts w:ascii="Helvetica" w:hAnsi="Helvetica"/>
              </w:rPr>
              <w:t xml:space="preserve">, November </w:t>
            </w:r>
            <w:r w:rsidRPr="00A059B6">
              <w:rPr>
                <w:rFonts w:ascii="Helvetica" w:hAnsi="Helvetica"/>
              </w:rPr>
              <w:t>25</w:t>
            </w:r>
            <w:r w:rsidR="00BE3BBF" w:rsidRPr="00A059B6">
              <w:rPr>
                <w:rFonts w:ascii="Helvetica" w:hAnsi="Helvetica"/>
                <w:vertAlign w:val="superscript"/>
              </w:rPr>
              <w:t>th</w:t>
            </w:r>
            <w:r w:rsidR="00BE3BBF" w:rsidRPr="00A059B6">
              <w:rPr>
                <w:rFonts w:ascii="Helvetica" w:hAnsi="Helvetica"/>
              </w:rPr>
              <w:t xml:space="preserve"> </w:t>
            </w:r>
          </w:p>
        </w:tc>
        <w:tc>
          <w:tcPr>
            <w:tcW w:w="2215" w:type="dxa"/>
          </w:tcPr>
          <w:p w14:paraId="07D53D5A" w14:textId="2953B808" w:rsidR="008863CD" w:rsidRPr="00A059B6" w:rsidRDefault="007370C5" w:rsidP="008863CD">
            <w:pPr>
              <w:jc w:val="center"/>
              <w:rPr>
                <w:rFonts w:ascii="Helvetica" w:hAnsi="Helvetica"/>
              </w:rPr>
            </w:pPr>
            <w:r w:rsidRPr="00A059B6">
              <w:rPr>
                <w:rFonts w:ascii="Helvetica" w:hAnsi="Helvetica"/>
              </w:rPr>
              <w:t>Gameboard and Text Display</w:t>
            </w:r>
          </w:p>
        </w:tc>
        <w:tc>
          <w:tcPr>
            <w:tcW w:w="2216" w:type="dxa"/>
          </w:tcPr>
          <w:p w14:paraId="1A9F62B1" w14:textId="243DAD98" w:rsidR="008863CD" w:rsidRPr="00A059B6" w:rsidRDefault="007370C5" w:rsidP="008863CD">
            <w:pPr>
              <w:jc w:val="center"/>
              <w:rPr>
                <w:rFonts w:ascii="Helvetica" w:hAnsi="Helvetica"/>
              </w:rPr>
            </w:pPr>
            <w:r w:rsidRPr="00A059B6">
              <w:rPr>
                <w:rFonts w:ascii="Helvetica" w:hAnsi="Helvetica"/>
              </w:rPr>
              <w:t>Galen &amp; Nisarg</w:t>
            </w:r>
          </w:p>
        </w:tc>
        <w:tc>
          <w:tcPr>
            <w:tcW w:w="2216" w:type="dxa"/>
          </w:tcPr>
          <w:p w14:paraId="6F99CE3B" w14:textId="105AF99A" w:rsidR="008863CD" w:rsidRPr="00A059B6" w:rsidRDefault="00AA1158" w:rsidP="008863CD">
            <w:pPr>
              <w:jc w:val="center"/>
              <w:rPr>
                <w:rFonts w:ascii="Helvetica" w:hAnsi="Helvetica"/>
              </w:rPr>
            </w:pPr>
            <w:r>
              <w:rPr>
                <w:rFonts w:ascii="Helvetica" w:hAnsi="Helvetica"/>
              </w:rPr>
              <w:t>Create Gameboard and Text Display classes to allow for movement around the board.</w:t>
            </w:r>
          </w:p>
        </w:tc>
      </w:tr>
      <w:tr w:rsidR="008863CD" w:rsidRPr="00A059B6" w14:paraId="179A2B74" w14:textId="77777777" w:rsidTr="008863CD">
        <w:tc>
          <w:tcPr>
            <w:tcW w:w="2215" w:type="dxa"/>
          </w:tcPr>
          <w:p w14:paraId="0B142337" w14:textId="0FB6CE98" w:rsidR="008863CD" w:rsidRPr="00A059B6" w:rsidRDefault="00BD4CAF" w:rsidP="008863CD">
            <w:pPr>
              <w:jc w:val="center"/>
              <w:rPr>
                <w:rFonts w:ascii="Helvetica" w:hAnsi="Helvetica"/>
              </w:rPr>
            </w:pPr>
            <w:r w:rsidRPr="00A059B6">
              <w:rPr>
                <w:rFonts w:ascii="Helvetica" w:hAnsi="Helvetica"/>
              </w:rPr>
              <w:t>Wednesday, November 26</w:t>
            </w:r>
            <w:r w:rsidRPr="00A059B6">
              <w:rPr>
                <w:rFonts w:ascii="Helvetica" w:hAnsi="Helvetica"/>
                <w:vertAlign w:val="superscript"/>
              </w:rPr>
              <w:t>th</w:t>
            </w:r>
            <w:r w:rsidR="00A059B6" w:rsidRPr="00A059B6">
              <w:rPr>
                <w:rFonts w:ascii="Helvetica" w:hAnsi="Helvetica"/>
              </w:rPr>
              <w:t xml:space="preserve"> </w:t>
            </w:r>
          </w:p>
        </w:tc>
        <w:tc>
          <w:tcPr>
            <w:tcW w:w="2215" w:type="dxa"/>
          </w:tcPr>
          <w:p w14:paraId="1E97A78F" w14:textId="00ABADCF" w:rsidR="008863CD" w:rsidRPr="00A059B6" w:rsidRDefault="00BD4CAF" w:rsidP="008863CD">
            <w:pPr>
              <w:jc w:val="center"/>
              <w:rPr>
                <w:rFonts w:ascii="Helvetica" w:hAnsi="Helvetica"/>
              </w:rPr>
            </w:pPr>
            <w:r w:rsidRPr="00A059B6">
              <w:rPr>
                <w:rFonts w:ascii="Helvetica" w:hAnsi="Helvetica"/>
              </w:rPr>
              <w:t>Main Function</w:t>
            </w:r>
          </w:p>
        </w:tc>
        <w:tc>
          <w:tcPr>
            <w:tcW w:w="2216" w:type="dxa"/>
          </w:tcPr>
          <w:p w14:paraId="3B03E3BA" w14:textId="55379772" w:rsidR="008863CD" w:rsidRPr="00A059B6" w:rsidRDefault="00BD4CAF" w:rsidP="008863CD">
            <w:pPr>
              <w:jc w:val="center"/>
              <w:rPr>
                <w:rFonts w:ascii="Helvetica" w:hAnsi="Helvetica"/>
              </w:rPr>
            </w:pPr>
            <w:r w:rsidRPr="00A059B6">
              <w:rPr>
                <w:rFonts w:ascii="Helvetica" w:hAnsi="Helvetica"/>
              </w:rPr>
              <w:t>Galen &amp; Nisarg</w:t>
            </w:r>
          </w:p>
        </w:tc>
        <w:tc>
          <w:tcPr>
            <w:tcW w:w="2216" w:type="dxa"/>
          </w:tcPr>
          <w:p w14:paraId="1F443B0D" w14:textId="4FD75D1F" w:rsidR="008863CD" w:rsidRPr="00A059B6" w:rsidRDefault="00616996" w:rsidP="008863CD">
            <w:pPr>
              <w:jc w:val="center"/>
              <w:rPr>
                <w:rFonts w:ascii="Helvetica" w:hAnsi="Helvetica"/>
              </w:rPr>
            </w:pPr>
            <w:r>
              <w:rPr>
                <w:rFonts w:ascii="Helvetica" w:hAnsi="Helvetica"/>
              </w:rPr>
              <w:t>Read in saved gameplay and facilitate user-program interaction.</w:t>
            </w:r>
          </w:p>
        </w:tc>
      </w:tr>
      <w:tr w:rsidR="00BD4CAF" w:rsidRPr="00A059B6" w14:paraId="2F340308" w14:textId="77777777" w:rsidTr="008863CD">
        <w:tc>
          <w:tcPr>
            <w:tcW w:w="2215" w:type="dxa"/>
          </w:tcPr>
          <w:p w14:paraId="40BCF87C" w14:textId="72610983" w:rsidR="00BD4CAF" w:rsidRPr="00A059B6" w:rsidRDefault="00A059B6" w:rsidP="008863CD">
            <w:pPr>
              <w:jc w:val="center"/>
              <w:rPr>
                <w:rFonts w:ascii="Helvetica" w:hAnsi="Helvetica"/>
              </w:rPr>
            </w:pPr>
            <w:r w:rsidRPr="00A059B6">
              <w:rPr>
                <w:rFonts w:ascii="Helvetica" w:hAnsi="Helvetica"/>
              </w:rPr>
              <w:t>Friday, November 28</w:t>
            </w:r>
            <w:r w:rsidRPr="00A059B6">
              <w:rPr>
                <w:rFonts w:ascii="Helvetica" w:hAnsi="Helvetica"/>
                <w:vertAlign w:val="superscript"/>
              </w:rPr>
              <w:t>th</w:t>
            </w:r>
          </w:p>
        </w:tc>
        <w:tc>
          <w:tcPr>
            <w:tcW w:w="2215" w:type="dxa"/>
          </w:tcPr>
          <w:p w14:paraId="2C95919A" w14:textId="73205530" w:rsidR="00BD4CAF" w:rsidRPr="00A059B6" w:rsidRDefault="00A059B6" w:rsidP="008863CD">
            <w:pPr>
              <w:jc w:val="center"/>
              <w:rPr>
                <w:rFonts w:ascii="Helvetica" w:hAnsi="Helvetica"/>
              </w:rPr>
            </w:pPr>
            <w:r w:rsidRPr="00A059B6">
              <w:rPr>
                <w:rFonts w:ascii="Helvetica" w:hAnsi="Helvetica"/>
              </w:rPr>
              <w:t>Final Revisions and Debugging</w:t>
            </w:r>
          </w:p>
        </w:tc>
        <w:tc>
          <w:tcPr>
            <w:tcW w:w="2216" w:type="dxa"/>
          </w:tcPr>
          <w:p w14:paraId="00FF91A6" w14:textId="3A710694" w:rsidR="00BD4CAF" w:rsidRPr="00A059B6" w:rsidRDefault="00A059B6" w:rsidP="008863CD">
            <w:pPr>
              <w:jc w:val="center"/>
              <w:rPr>
                <w:rFonts w:ascii="Helvetica" w:hAnsi="Helvetica"/>
              </w:rPr>
            </w:pPr>
            <w:r w:rsidRPr="00A059B6">
              <w:rPr>
                <w:rFonts w:ascii="Helvetica" w:hAnsi="Helvetica"/>
              </w:rPr>
              <w:t>Galen &amp; Nisarg</w:t>
            </w:r>
          </w:p>
        </w:tc>
        <w:tc>
          <w:tcPr>
            <w:tcW w:w="2216" w:type="dxa"/>
          </w:tcPr>
          <w:p w14:paraId="67833278" w14:textId="06C03401" w:rsidR="00BD4CAF" w:rsidRPr="00A059B6" w:rsidRDefault="00CF4663" w:rsidP="008863CD">
            <w:pPr>
              <w:jc w:val="center"/>
              <w:rPr>
                <w:rFonts w:ascii="Helvetica" w:hAnsi="Helvetica"/>
              </w:rPr>
            </w:pPr>
            <w:r>
              <w:rPr>
                <w:rFonts w:ascii="Helvetica" w:hAnsi="Helvetica"/>
              </w:rPr>
              <w:t>Attempt to play the game and resolve any problems we encounter.</w:t>
            </w:r>
          </w:p>
        </w:tc>
      </w:tr>
      <w:tr w:rsidR="00A059B6" w:rsidRPr="00A059B6" w14:paraId="125644B8" w14:textId="77777777" w:rsidTr="008863CD">
        <w:tc>
          <w:tcPr>
            <w:tcW w:w="2215" w:type="dxa"/>
          </w:tcPr>
          <w:p w14:paraId="56272181" w14:textId="1296FB39" w:rsidR="00A059B6" w:rsidRPr="00A059B6" w:rsidRDefault="00A059B6" w:rsidP="008863CD">
            <w:pPr>
              <w:jc w:val="center"/>
              <w:rPr>
                <w:rFonts w:ascii="Helvetica" w:hAnsi="Helvetica"/>
              </w:rPr>
            </w:pPr>
            <w:r w:rsidRPr="00A059B6">
              <w:rPr>
                <w:rFonts w:ascii="Helvetica" w:hAnsi="Helvetica"/>
              </w:rPr>
              <w:t>Saturday, November 29</w:t>
            </w:r>
            <w:r w:rsidRPr="00A059B6">
              <w:rPr>
                <w:rFonts w:ascii="Helvetica" w:hAnsi="Helvetica"/>
                <w:vertAlign w:val="superscript"/>
              </w:rPr>
              <w:t>th</w:t>
            </w:r>
            <w:r w:rsidRPr="00A059B6">
              <w:rPr>
                <w:rFonts w:ascii="Helvetica" w:hAnsi="Helvetica"/>
              </w:rPr>
              <w:t xml:space="preserve"> </w:t>
            </w:r>
          </w:p>
        </w:tc>
        <w:tc>
          <w:tcPr>
            <w:tcW w:w="2215" w:type="dxa"/>
          </w:tcPr>
          <w:p w14:paraId="363D3119" w14:textId="6DA897F1" w:rsidR="00A059B6" w:rsidRPr="00A059B6" w:rsidRDefault="00A059B6" w:rsidP="008863CD">
            <w:pPr>
              <w:jc w:val="center"/>
              <w:rPr>
                <w:rFonts w:ascii="Helvetica" w:hAnsi="Helvetica"/>
              </w:rPr>
            </w:pPr>
            <w:r w:rsidRPr="00A059B6">
              <w:rPr>
                <w:rFonts w:ascii="Helvetica" w:hAnsi="Helvetica"/>
              </w:rPr>
              <w:t>DLC</w:t>
            </w:r>
            <w:r>
              <w:rPr>
                <w:rFonts w:ascii="Helvetica" w:hAnsi="Helvetica"/>
              </w:rPr>
              <w:t xml:space="preserve"> and Final Design </w:t>
            </w:r>
            <w:r>
              <w:rPr>
                <w:rFonts w:ascii="Helvetica" w:hAnsi="Helvetica"/>
              </w:rPr>
              <w:lastRenderedPageBreak/>
              <w:t>Documentation</w:t>
            </w:r>
          </w:p>
        </w:tc>
        <w:tc>
          <w:tcPr>
            <w:tcW w:w="2216" w:type="dxa"/>
          </w:tcPr>
          <w:p w14:paraId="649160C0" w14:textId="77D9F1A2" w:rsidR="00A059B6" w:rsidRPr="00A059B6" w:rsidRDefault="00A059B6" w:rsidP="008863CD">
            <w:pPr>
              <w:jc w:val="center"/>
              <w:rPr>
                <w:rFonts w:ascii="Helvetica" w:hAnsi="Helvetica"/>
              </w:rPr>
            </w:pPr>
            <w:r>
              <w:rPr>
                <w:rFonts w:ascii="Helvetica" w:hAnsi="Helvetica"/>
              </w:rPr>
              <w:lastRenderedPageBreak/>
              <w:t>Galen &amp; Nisarg</w:t>
            </w:r>
          </w:p>
        </w:tc>
        <w:tc>
          <w:tcPr>
            <w:tcW w:w="2216" w:type="dxa"/>
          </w:tcPr>
          <w:p w14:paraId="38398955" w14:textId="0D069CE6" w:rsidR="00A059B6" w:rsidRPr="00A059B6" w:rsidRDefault="0033041B" w:rsidP="008863CD">
            <w:pPr>
              <w:jc w:val="center"/>
              <w:rPr>
                <w:rFonts w:ascii="Helvetica" w:hAnsi="Helvetica"/>
              </w:rPr>
            </w:pPr>
            <w:r>
              <w:rPr>
                <w:rFonts w:ascii="Helvetica" w:hAnsi="Helvetica"/>
              </w:rPr>
              <w:t xml:space="preserve">Finalize the design document, update </w:t>
            </w:r>
            <w:r>
              <w:rPr>
                <w:rFonts w:ascii="Helvetica" w:hAnsi="Helvetica"/>
              </w:rPr>
              <w:lastRenderedPageBreak/>
              <w:t>UML and attempt to implement additional features.</w:t>
            </w:r>
            <w:r w:rsidR="004349FC">
              <w:rPr>
                <w:rFonts w:ascii="Helvetica" w:hAnsi="Helvetica"/>
              </w:rPr>
              <w:t xml:space="preserve"> (eg. graphical display, adding house rules, etc.)</w:t>
            </w:r>
            <w:bookmarkStart w:id="0" w:name="_GoBack"/>
            <w:bookmarkEnd w:id="0"/>
          </w:p>
        </w:tc>
      </w:tr>
    </w:tbl>
    <w:p w14:paraId="1081D0CB" w14:textId="77777777" w:rsidR="008863CD" w:rsidRPr="00A059B6" w:rsidRDefault="008863CD" w:rsidP="008863CD">
      <w:pPr>
        <w:rPr>
          <w:rFonts w:ascii="Helvetica" w:hAnsi="Helvetica"/>
        </w:rPr>
      </w:pPr>
    </w:p>
    <w:p w14:paraId="3C7B4880" w14:textId="77777777" w:rsidR="00EA20F8" w:rsidRPr="00A059B6" w:rsidRDefault="008863CD" w:rsidP="00EA20F8">
      <w:pPr>
        <w:rPr>
          <w:rFonts w:ascii="Helvetica" w:hAnsi="Helvetica"/>
        </w:rPr>
      </w:pPr>
      <w:r w:rsidRPr="00A059B6">
        <w:rPr>
          <w:rFonts w:ascii="Helvetica" w:hAnsi="Helvetica"/>
          <w:b/>
        </w:rPr>
        <w:t>Question:</w:t>
      </w:r>
      <w:r w:rsidRPr="00A059B6">
        <w:rPr>
          <w:rFonts w:ascii="Helvetica" w:hAnsi="Helvetica"/>
        </w:rPr>
        <w:t xml:space="preserve"> After reading this subsection, would the Observer Pattern be a good pattern to use when implementing a gameboard? Why or why not?</w:t>
      </w:r>
    </w:p>
    <w:p w14:paraId="5AEC2185" w14:textId="2C8BD531" w:rsidR="00984B4F" w:rsidRPr="00A059B6" w:rsidRDefault="00AC72C3" w:rsidP="00EA20F8">
      <w:pPr>
        <w:rPr>
          <w:rFonts w:ascii="Helvetica" w:hAnsi="Helvetica"/>
        </w:rPr>
      </w:pPr>
      <w:r w:rsidRPr="00A059B6">
        <w:rPr>
          <w:rFonts w:ascii="Helvetica" w:hAnsi="Helvetica"/>
        </w:rPr>
        <w:t xml:space="preserve">The Observer Pattern would be a good pattern to use when implementing  </w:t>
      </w:r>
      <w:r w:rsidR="007A7E58" w:rsidRPr="00A059B6">
        <w:rPr>
          <w:rFonts w:ascii="Helvetica" w:hAnsi="Helvetica"/>
        </w:rPr>
        <w:t xml:space="preserve">a </w:t>
      </w:r>
      <w:r w:rsidRPr="00A059B6">
        <w:rPr>
          <w:rFonts w:ascii="Helvetica" w:hAnsi="Helvetica"/>
        </w:rPr>
        <w:t xml:space="preserve">gameboard, particularily for the maintanence of the text display. </w:t>
      </w:r>
      <w:r w:rsidR="007A7E58" w:rsidRPr="00A059B6">
        <w:rPr>
          <w:rFonts w:ascii="Helvetica" w:hAnsi="Helvetica"/>
        </w:rPr>
        <w:t xml:space="preserve">Both the academic buildings and the players need to be updated on the display when either the improvements of buildings need to be added or removed, or the players need the be moved on each turn. </w:t>
      </w:r>
      <w:r w:rsidR="00F55BE3" w:rsidRPr="00A059B6">
        <w:rPr>
          <w:rFonts w:ascii="Helvetica" w:hAnsi="Helvetica"/>
        </w:rPr>
        <w:t>As a result, the buildings and players serve as good candidates for subjects</w:t>
      </w:r>
      <w:r w:rsidRPr="00A059B6">
        <w:rPr>
          <w:rFonts w:ascii="Helvetica" w:hAnsi="Helvetica"/>
        </w:rPr>
        <w:t>, notifying the text display</w:t>
      </w:r>
      <w:r w:rsidR="00F55BE3" w:rsidRPr="00A059B6">
        <w:rPr>
          <w:rFonts w:ascii="Helvetica" w:hAnsi="Helvetica"/>
        </w:rPr>
        <w:t>, the observer,</w:t>
      </w:r>
      <w:r w:rsidRPr="00A059B6">
        <w:rPr>
          <w:rFonts w:ascii="Helvetica" w:hAnsi="Helvetica"/>
        </w:rPr>
        <w:t xml:space="preserve"> whenever their state</w:t>
      </w:r>
      <w:r w:rsidR="00CF01BE" w:rsidRPr="00A059B6">
        <w:rPr>
          <w:rFonts w:ascii="Helvetica" w:hAnsi="Helvetica"/>
        </w:rPr>
        <w:t>s have</w:t>
      </w:r>
      <w:r w:rsidRPr="00A059B6">
        <w:rPr>
          <w:rFonts w:ascii="Helvetica" w:hAnsi="Helvetica"/>
        </w:rPr>
        <w:t xml:space="preserve"> changed</w:t>
      </w:r>
      <w:r w:rsidR="00D11CD5" w:rsidRPr="00A059B6">
        <w:rPr>
          <w:rFonts w:ascii="Helvetica" w:hAnsi="Helvetica"/>
        </w:rPr>
        <w:t>.</w:t>
      </w:r>
      <w:r w:rsidR="00F226BB" w:rsidRPr="00A059B6">
        <w:rPr>
          <w:rFonts w:ascii="Helvetica" w:hAnsi="Helvetica"/>
        </w:rPr>
        <w:t xml:space="preserve"> The Observer Pattern </w:t>
      </w:r>
      <w:r w:rsidRPr="00A059B6">
        <w:rPr>
          <w:rFonts w:ascii="Helvetica" w:hAnsi="Helvetica"/>
        </w:rPr>
        <w:t>is a g</w:t>
      </w:r>
      <w:r w:rsidR="00984B4F" w:rsidRPr="00A059B6">
        <w:rPr>
          <w:rFonts w:ascii="Helvetica" w:hAnsi="Helvetica"/>
        </w:rPr>
        <w:t>ood way to keep track of what needs to be changed on the display, rather than updating the entire display of before reprinting</w:t>
      </w:r>
      <w:r w:rsidR="00762289" w:rsidRPr="00A059B6">
        <w:rPr>
          <w:rFonts w:ascii="Helvetica" w:hAnsi="Helvetica"/>
        </w:rPr>
        <w:t>.</w:t>
      </w:r>
    </w:p>
    <w:p w14:paraId="6CC6EEF8" w14:textId="77777777" w:rsidR="00EA20F8" w:rsidRPr="00A059B6" w:rsidRDefault="00EA20F8" w:rsidP="00EA20F8">
      <w:pPr>
        <w:rPr>
          <w:rFonts w:ascii="Helvetica" w:hAnsi="Helvetica"/>
        </w:rPr>
      </w:pPr>
    </w:p>
    <w:p w14:paraId="1DAA781A" w14:textId="77777777" w:rsidR="00115FA1" w:rsidRPr="00A059B6" w:rsidRDefault="00115FA1" w:rsidP="00115FA1">
      <w:pPr>
        <w:rPr>
          <w:rFonts w:ascii="Helvetica" w:hAnsi="Helvetica"/>
        </w:rPr>
      </w:pPr>
      <w:r w:rsidRPr="00A059B6">
        <w:rPr>
          <w:rFonts w:ascii="Helvetica" w:hAnsi="Helvetica"/>
          <w:b/>
        </w:rPr>
        <w:t>Question:</w:t>
      </w:r>
      <w:r w:rsidRPr="00A059B6">
        <w:rPr>
          <w:rFonts w:ascii="Helvetica" w:hAnsi="Helvetica"/>
        </w:rPr>
        <w:t xml:space="preserve"> Suppose that we wanted to model SLC and Needles Hall more closely to Chance and Community Chest cards. Is there a suitable design pattern you could use? How would you use it?</w:t>
      </w:r>
    </w:p>
    <w:p w14:paraId="1062FB2A" w14:textId="424BAF62" w:rsidR="00BB1CF1" w:rsidRPr="00A059B6" w:rsidRDefault="00B677D9" w:rsidP="00B677D9">
      <w:pPr>
        <w:pStyle w:val="ListParagraph"/>
        <w:numPr>
          <w:ilvl w:val="0"/>
          <w:numId w:val="2"/>
        </w:numPr>
        <w:rPr>
          <w:rFonts w:ascii="Helvetica" w:hAnsi="Helvetica"/>
        </w:rPr>
      </w:pPr>
      <w:r w:rsidRPr="00A059B6">
        <w:rPr>
          <w:rFonts w:ascii="Helvetica" w:hAnsi="Helvetica"/>
        </w:rPr>
        <w:t>Idk</w:t>
      </w:r>
    </w:p>
    <w:p w14:paraId="6C941C97" w14:textId="77777777" w:rsidR="00BB1CF1" w:rsidRPr="00A059B6" w:rsidRDefault="00BB1CF1" w:rsidP="00BB1CF1">
      <w:pPr>
        <w:rPr>
          <w:rFonts w:ascii="Helvetica" w:hAnsi="Helvetica"/>
        </w:rPr>
      </w:pPr>
    </w:p>
    <w:p w14:paraId="1756BB75" w14:textId="77777777" w:rsidR="00B677D9" w:rsidRPr="00A059B6" w:rsidRDefault="00B677D9" w:rsidP="00B677D9">
      <w:pPr>
        <w:rPr>
          <w:rFonts w:ascii="Helvetica" w:hAnsi="Helvetica"/>
        </w:rPr>
      </w:pPr>
      <w:r w:rsidRPr="00A059B6">
        <w:rPr>
          <w:rFonts w:ascii="Helvetica" w:hAnsi="Helvetica"/>
          <w:b/>
        </w:rPr>
        <w:t>Question:</w:t>
      </w:r>
      <w:r w:rsidRPr="00A059B6">
        <w:rPr>
          <w:rFonts w:ascii="Helvetica" w:hAnsi="Helvetica"/>
        </w:rPr>
        <w:t xml:space="preserve"> What could you do to ensure there are never more than 4 Roll Up the Rims cups?</w:t>
      </w:r>
    </w:p>
    <w:p w14:paraId="3D472D2E" w14:textId="6263A9A3" w:rsidR="007E2846" w:rsidRPr="00A059B6" w:rsidRDefault="007E2846" w:rsidP="00B677D9">
      <w:pPr>
        <w:rPr>
          <w:rFonts w:ascii="Helvetica" w:hAnsi="Helvetica"/>
        </w:rPr>
      </w:pPr>
      <w:r w:rsidRPr="00A059B6">
        <w:rPr>
          <w:rFonts w:ascii="Helvetica" w:hAnsi="Helvetica"/>
        </w:rPr>
        <w:t>In order to ensure a maximum of 4 Roll Up the Rim cups, a static integer counter can be used in the Roll Up the Rim cup class to count the number of cups as they’re being created.</w:t>
      </w:r>
      <w:r w:rsidR="00F8092A" w:rsidRPr="00A059B6">
        <w:rPr>
          <w:rFonts w:ascii="Helvetica" w:hAnsi="Helvetica"/>
        </w:rPr>
        <w:t xml:space="preserve"> Before creating a new cup, the constructor will check </w:t>
      </w:r>
      <w:r w:rsidR="00B405DA" w:rsidRPr="00A059B6">
        <w:rPr>
          <w:rFonts w:ascii="Helvetica" w:hAnsi="Helvetica"/>
        </w:rPr>
        <w:t xml:space="preserve">to verify </w:t>
      </w:r>
      <w:r w:rsidR="005073CA" w:rsidRPr="00A059B6">
        <w:rPr>
          <w:rFonts w:ascii="Helvetica" w:hAnsi="Helvetica"/>
        </w:rPr>
        <w:t>whether or not</w:t>
      </w:r>
      <w:r w:rsidR="007C17CC" w:rsidRPr="00A059B6">
        <w:rPr>
          <w:rFonts w:ascii="Helvetica" w:hAnsi="Helvetica"/>
        </w:rPr>
        <w:t xml:space="preserve"> </w:t>
      </w:r>
      <w:r w:rsidR="00F8092A" w:rsidRPr="00A059B6">
        <w:rPr>
          <w:rFonts w:ascii="Helvetica" w:hAnsi="Helvetica"/>
        </w:rPr>
        <w:t xml:space="preserve">the </w:t>
      </w:r>
      <w:r w:rsidR="00811D10" w:rsidRPr="00A059B6">
        <w:rPr>
          <w:rFonts w:ascii="Helvetica" w:hAnsi="Helvetica"/>
        </w:rPr>
        <w:t>maximum number of cups</w:t>
      </w:r>
      <w:r w:rsidR="005073CA" w:rsidRPr="00A059B6">
        <w:rPr>
          <w:rFonts w:ascii="Helvetica" w:hAnsi="Helvetica"/>
        </w:rPr>
        <w:t xml:space="preserve"> are</w:t>
      </w:r>
      <w:r w:rsidR="00811D10" w:rsidRPr="00A059B6">
        <w:rPr>
          <w:rFonts w:ascii="Helvetica" w:hAnsi="Helvetica"/>
        </w:rPr>
        <w:t xml:space="preserve"> in </w:t>
      </w:r>
      <w:r w:rsidR="007C17CC" w:rsidRPr="00A059B6">
        <w:rPr>
          <w:rFonts w:ascii="Helvetica" w:hAnsi="Helvetica"/>
        </w:rPr>
        <w:t xml:space="preserve">already in </w:t>
      </w:r>
      <w:r w:rsidR="00701A49" w:rsidRPr="00A059B6">
        <w:rPr>
          <w:rFonts w:ascii="Helvetica" w:hAnsi="Helvetica"/>
        </w:rPr>
        <w:t>play and</w:t>
      </w:r>
      <w:r w:rsidR="00811D10" w:rsidRPr="00A059B6">
        <w:rPr>
          <w:rFonts w:ascii="Helvetica" w:hAnsi="Helvetica"/>
        </w:rPr>
        <w:t xml:space="preserve"> only if there are less than four cups will a new cup object be created. Furthermore, when a cup is deleted</w:t>
      </w:r>
      <w:r w:rsidR="00F11895" w:rsidRPr="00A059B6">
        <w:rPr>
          <w:rFonts w:ascii="Helvetica" w:hAnsi="Helvetica"/>
        </w:rPr>
        <w:t xml:space="preserve"> the counter will be </w:t>
      </w:r>
      <w:r w:rsidR="00BE551E" w:rsidRPr="00A059B6">
        <w:rPr>
          <w:rFonts w:ascii="Helvetica" w:hAnsi="Helvetica"/>
        </w:rPr>
        <w:t>decremented to maintain an accurent number of active cups.</w:t>
      </w:r>
      <w:r w:rsidR="00196267" w:rsidRPr="00A059B6">
        <w:rPr>
          <w:rFonts w:ascii="Helvetica" w:hAnsi="Helvetica"/>
        </w:rPr>
        <w:t xml:space="preserve"> </w:t>
      </w:r>
    </w:p>
    <w:p w14:paraId="4EF6DDC0" w14:textId="77777777" w:rsidR="00BE551E" w:rsidRPr="00A059B6" w:rsidRDefault="00BE551E" w:rsidP="00B677D9">
      <w:pPr>
        <w:rPr>
          <w:rFonts w:ascii="Helvetica" w:hAnsi="Helvetica"/>
          <w:b/>
        </w:rPr>
      </w:pPr>
    </w:p>
    <w:p w14:paraId="52CFA894" w14:textId="77777777" w:rsidR="00B677D9" w:rsidRPr="00A059B6" w:rsidRDefault="00B677D9" w:rsidP="00B677D9">
      <w:pPr>
        <w:rPr>
          <w:rFonts w:ascii="Helvetica" w:hAnsi="Helvetica"/>
        </w:rPr>
      </w:pPr>
      <w:r w:rsidRPr="00A059B6">
        <w:rPr>
          <w:rFonts w:ascii="Helvetica" w:hAnsi="Helvetica"/>
          <w:b/>
        </w:rPr>
        <w:t>Question:</w:t>
      </w:r>
      <w:r w:rsidRPr="00A059B6">
        <w:rPr>
          <w:rFonts w:ascii="Helvetica" w:hAnsi="Helvetica"/>
        </w:rPr>
        <w:t xml:space="preserve"> </w:t>
      </w:r>
      <w:r w:rsidR="006D4BD8" w:rsidRPr="00A059B6">
        <w:rPr>
          <w:rFonts w:ascii="Helvetica" w:hAnsi="Helvetica"/>
        </w:rPr>
        <w:t>Research the Strategy Design Pattern. Consider the Strategy and Bridge design patterns, would either be useful in implementing computer players with different levels of difficulty/intelligence?</w:t>
      </w:r>
    </w:p>
    <w:p w14:paraId="0383141B" w14:textId="78360112" w:rsidR="006D4BD8" w:rsidRPr="00A059B6" w:rsidRDefault="00606A58" w:rsidP="006D4BD8">
      <w:pPr>
        <w:pStyle w:val="ListParagraph"/>
        <w:numPr>
          <w:ilvl w:val="0"/>
          <w:numId w:val="2"/>
        </w:numPr>
        <w:rPr>
          <w:rFonts w:ascii="Helvetica" w:hAnsi="Helvetica"/>
        </w:rPr>
      </w:pPr>
      <w:r w:rsidRPr="00A059B6">
        <w:rPr>
          <w:rFonts w:ascii="Helvetica" w:hAnsi="Helvetica"/>
        </w:rPr>
        <w:t>strategy design pattern - abstracting the behaviour of a class</w:t>
      </w:r>
      <w:r w:rsidR="00EA3DE7" w:rsidRPr="00A059B6">
        <w:rPr>
          <w:rFonts w:ascii="Helvetica" w:hAnsi="Helvetica"/>
        </w:rPr>
        <w:t xml:space="preserve"> - determined at runtime?</w:t>
      </w:r>
    </w:p>
    <w:p w14:paraId="0E6A50F6" w14:textId="25611265" w:rsidR="00606A58" w:rsidRPr="00A059B6" w:rsidRDefault="00A947F0" w:rsidP="006D4BD8">
      <w:pPr>
        <w:pStyle w:val="ListParagraph"/>
        <w:numPr>
          <w:ilvl w:val="0"/>
          <w:numId w:val="2"/>
        </w:numPr>
        <w:rPr>
          <w:rFonts w:ascii="Helvetica" w:hAnsi="Helvetica"/>
        </w:rPr>
      </w:pPr>
      <w:r w:rsidRPr="00A059B6">
        <w:rPr>
          <w:rFonts w:ascii="Helvetica" w:hAnsi="Helvetica"/>
        </w:rPr>
        <w:t>ie. would have a different class for behaviour for the different levels</w:t>
      </w:r>
    </w:p>
    <w:p w14:paraId="33C2073C" w14:textId="4B208D38" w:rsidR="00A31138" w:rsidRPr="00A059B6" w:rsidRDefault="00A31138" w:rsidP="006D4BD8">
      <w:pPr>
        <w:pStyle w:val="ListParagraph"/>
        <w:numPr>
          <w:ilvl w:val="0"/>
          <w:numId w:val="2"/>
        </w:numPr>
        <w:rPr>
          <w:rFonts w:ascii="Helvetica" w:hAnsi="Helvetica"/>
        </w:rPr>
      </w:pPr>
      <w:r w:rsidRPr="00A059B6">
        <w:rPr>
          <w:rFonts w:ascii="Helvetica" w:hAnsi="Helvetica"/>
        </w:rPr>
        <w:t>http://stackoverflow.com/questions/464524/what-is-the-difference-between-the-bridge-pattern-and-the-strategy-pattern</w:t>
      </w:r>
    </w:p>
    <w:p w14:paraId="3AD67A8E" w14:textId="0DA160A5" w:rsidR="00A31138" w:rsidRPr="00A059B6" w:rsidRDefault="00A31138" w:rsidP="006D4BD8">
      <w:pPr>
        <w:pStyle w:val="ListParagraph"/>
        <w:numPr>
          <w:ilvl w:val="0"/>
          <w:numId w:val="2"/>
        </w:numPr>
        <w:rPr>
          <w:rFonts w:ascii="Helvetica" w:hAnsi="Helvetica"/>
        </w:rPr>
      </w:pPr>
      <w:r w:rsidRPr="00A059B6">
        <w:rPr>
          <w:rFonts w:ascii="Helvetica" w:hAnsi="Helvetica"/>
        </w:rPr>
        <w:t>http://game-engineering.blogspot.com.tr/2008/07/bridge-pattern-vs-strategy-pattern.html</w:t>
      </w:r>
    </w:p>
    <w:p w14:paraId="4F99078F" w14:textId="225EC595" w:rsidR="00AB2C90" w:rsidRPr="00A059B6" w:rsidRDefault="00AB2C90" w:rsidP="006D4BD8">
      <w:pPr>
        <w:pStyle w:val="ListParagraph"/>
        <w:numPr>
          <w:ilvl w:val="0"/>
          <w:numId w:val="2"/>
        </w:numPr>
        <w:rPr>
          <w:rFonts w:ascii="Helvetica" w:hAnsi="Helvetica"/>
        </w:rPr>
      </w:pPr>
      <w:r w:rsidRPr="00A059B6">
        <w:rPr>
          <w:rFonts w:ascii="Helvetica" w:hAnsi="Helvetica"/>
        </w:rPr>
        <w:t>bridge pattern is for structural abstraction</w:t>
      </w:r>
      <w:r w:rsidR="001A044D" w:rsidRPr="00A059B6">
        <w:rPr>
          <w:rFonts w:ascii="Helvetica" w:hAnsi="Helvetica"/>
        </w:rPr>
        <w:t xml:space="preserve"> (eg. hiding away implementation details and having no compilation dependency in the main class)</w:t>
      </w:r>
    </w:p>
    <w:p w14:paraId="4666DFA7" w14:textId="33A44BB7" w:rsidR="003A303A" w:rsidRPr="00A059B6" w:rsidRDefault="006D4BD8" w:rsidP="003A303A">
      <w:pPr>
        <w:rPr>
          <w:rFonts w:ascii="Helvetica" w:hAnsi="Helvetica"/>
        </w:rPr>
      </w:pPr>
      <w:r w:rsidRPr="00A059B6">
        <w:rPr>
          <w:rFonts w:ascii="Helvetica" w:hAnsi="Helvetica"/>
          <w:b/>
        </w:rPr>
        <w:t>Question:</w:t>
      </w:r>
      <w:r w:rsidRPr="00A059B6">
        <w:rPr>
          <w:rFonts w:ascii="Helvetica" w:hAnsi="Helvetica"/>
        </w:rPr>
        <w:t xml:space="preserve"> Is the Decorator Pattern a good pattern to use when implementing Improvements? Why or why not?</w:t>
      </w:r>
    </w:p>
    <w:p w14:paraId="622ADFF9" w14:textId="0E4C5A7A" w:rsidR="00280338" w:rsidRPr="00A059B6" w:rsidRDefault="003A303A" w:rsidP="003A303A">
      <w:pPr>
        <w:rPr>
          <w:rFonts w:ascii="Helvetica" w:hAnsi="Helvetica"/>
        </w:rPr>
      </w:pPr>
      <w:r w:rsidRPr="00A059B6">
        <w:rPr>
          <w:rFonts w:ascii="Helvetica" w:hAnsi="Helvetica"/>
        </w:rPr>
        <w:t xml:space="preserve">In this circumstance, the Decorator Pattern would </w:t>
      </w:r>
      <w:r w:rsidR="00644AE1" w:rsidRPr="00A059B6">
        <w:rPr>
          <w:rFonts w:ascii="Helvetica" w:hAnsi="Helvetica"/>
        </w:rPr>
        <w:t>not be benefitial to implement</w:t>
      </w:r>
      <w:r w:rsidR="006D76C7" w:rsidRPr="00A059B6">
        <w:rPr>
          <w:rFonts w:ascii="Helvetica" w:hAnsi="Helvetica"/>
        </w:rPr>
        <w:t>.</w:t>
      </w:r>
      <w:r w:rsidR="00644AE1" w:rsidRPr="00A059B6">
        <w:rPr>
          <w:rFonts w:ascii="Helvetica" w:hAnsi="Helvetica"/>
        </w:rPr>
        <w:t xml:space="preserve"> </w:t>
      </w:r>
      <w:r w:rsidR="006D76C7" w:rsidRPr="00A059B6">
        <w:rPr>
          <w:rFonts w:ascii="Helvetica" w:hAnsi="Helvetica"/>
        </w:rPr>
        <w:t>Although</w:t>
      </w:r>
      <w:r w:rsidR="00644AE1" w:rsidRPr="00A059B6">
        <w:rPr>
          <w:rFonts w:ascii="Helvetica" w:hAnsi="Helvetica"/>
        </w:rPr>
        <w:t xml:space="preserve"> the improvements add functio</w:t>
      </w:r>
      <w:r w:rsidR="006D76C7" w:rsidRPr="00A059B6">
        <w:rPr>
          <w:rFonts w:ascii="Helvetica" w:hAnsi="Helvetica"/>
        </w:rPr>
        <w:t>nality during runtime</w:t>
      </w:r>
      <w:r w:rsidR="008E66DD" w:rsidRPr="00A059B6">
        <w:rPr>
          <w:rFonts w:ascii="Helvetica" w:hAnsi="Helvetica"/>
        </w:rPr>
        <w:t xml:space="preserve">, </w:t>
      </w:r>
      <w:r w:rsidR="00331281" w:rsidRPr="00A059B6">
        <w:rPr>
          <w:rFonts w:ascii="Helvetica" w:hAnsi="Helvetica"/>
        </w:rPr>
        <w:t>they are minor</w:t>
      </w:r>
      <w:r w:rsidR="006D76C7" w:rsidRPr="00A059B6">
        <w:rPr>
          <w:rFonts w:ascii="Helvetica" w:hAnsi="Helvetica"/>
        </w:rPr>
        <w:t xml:space="preserve"> changes that are </w:t>
      </w:r>
      <w:r w:rsidR="00331281" w:rsidRPr="00A059B6">
        <w:rPr>
          <w:rFonts w:ascii="Helvetica" w:hAnsi="Helvetica"/>
        </w:rPr>
        <w:t>simple to implement without it</w:t>
      </w:r>
      <w:r w:rsidR="00280338" w:rsidRPr="00A059B6">
        <w:rPr>
          <w:rFonts w:ascii="Helvetica" w:hAnsi="Helvetica"/>
        </w:rPr>
        <w:t>, where</w:t>
      </w:r>
      <w:r w:rsidR="007E7454" w:rsidRPr="00A059B6">
        <w:rPr>
          <w:rFonts w:ascii="Helvetica" w:hAnsi="Helvetica"/>
        </w:rPr>
        <w:t xml:space="preserve"> </w:t>
      </w:r>
    </w:p>
    <w:p w14:paraId="0B6BFC2E" w14:textId="77777777" w:rsidR="00280338" w:rsidRPr="00A059B6" w:rsidRDefault="00280338" w:rsidP="003A303A">
      <w:pPr>
        <w:rPr>
          <w:rFonts w:ascii="Helvetica" w:hAnsi="Helvetica"/>
        </w:rPr>
      </w:pPr>
    </w:p>
    <w:p w14:paraId="40F98193" w14:textId="21DF37CA" w:rsidR="003A303A" w:rsidRPr="00A059B6" w:rsidRDefault="00B870E4" w:rsidP="003A303A">
      <w:pPr>
        <w:rPr>
          <w:rFonts w:ascii="Helvetica" w:hAnsi="Helvetica"/>
        </w:rPr>
      </w:pPr>
      <w:r w:rsidRPr="00A059B6">
        <w:rPr>
          <w:rFonts w:ascii="Helvetica" w:hAnsi="Helvetica"/>
        </w:rPr>
        <w:t>First of all, adding improvements changes</w:t>
      </w:r>
      <w:r w:rsidR="003D1AD9" w:rsidRPr="00A059B6">
        <w:rPr>
          <w:rFonts w:ascii="Helvetica" w:hAnsi="Helvetica"/>
        </w:rPr>
        <w:t xml:space="preserve"> the text display, by adding ‘I’</w:t>
      </w:r>
      <w:r w:rsidR="003A0F80" w:rsidRPr="00A059B6">
        <w:rPr>
          <w:rFonts w:ascii="Helvetica" w:hAnsi="Helvetica"/>
        </w:rPr>
        <w:t xml:space="preserve"> to a property </w:t>
      </w:r>
      <w:r w:rsidR="003D1AD9" w:rsidRPr="00A059B6">
        <w:rPr>
          <w:rFonts w:ascii="Helvetica" w:hAnsi="Helvetica"/>
        </w:rPr>
        <w:t>to represent each improvement. However, each</w:t>
      </w:r>
      <w:r w:rsidR="003A0F80" w:rsidRPr="00A059B6">
        <w:rPr>
          <w:rFonts w:ascii="Helvetica" w:hAnsi="Helvetica"/>
        </w:rPr>
        <w:t xml:space="preserve"> improvement can be represented in the same way, so a counter for the number of implementations would suffice. Finally</w:t>
      </w:r>
      <w:r w:rsidR="00D3777D" w:rsidRPr="00A059B6">
        <w:rPr>
          <w:rFonts w:ascii="Helvetica" w:hAnsi="Helvetica"/>
        </w:rPr>
        <w:t xml:space="preserve">, the number of improvements </w:t>
      </w:r>
      <w:r w:rsidR="00536468" w:rsidRPr="00A059B6">
        <w:rPr>
          <w:rFonts w:ascii="Helvetica" w:hAnsi="Helvetica"/>
        </w:rPr>
        <w:t xml:space="preserve">changes the tuition of the property. </w:t>
      </w:r>
      <w:r w:rsidR="00280338" w:rsidRPr="00A059B6">
        <w:rPr>
          <w:rFonts w:ascii="Helvetica" w:hAnsi="Helvetica"/>
        </w:rPr>
        <w:t xml:space="preserve">This feature is also easy to implement without the use of the design pattern, since </w:t>
      </w:r>
    </w:p>
    <w:p w14:paraId="256B5945" w14:textId="77777777" w:rsidR="003D1AD9" w:rsidRPr="00A059B6" w:rsidRDefault="003D1AD9" w:rsidP="003A303A">
      <w:pPr>
        <w:rPr>
          <w:rFonts w:ascii="Helvetica" w:hAnsi="Helvetica"/>
        </w:rPr>
      </w:pPr>
    </w:p>
    <w:p w14:paraId="32916DCB" w14:textId="7211CF5C" w:rsidR="006D4BD8" w:rsidRPr="00A059B6" w:rsidRDefault="004A00CD" w:rsidP="006D4BD8">
      <w:pPr>
        <w:pStyle w:val="ListParagraph"/>
        <w:numPr>
          <w:ilvl w:val="0"/>
          <w:numId w:val="2"/>
        </w:numPr>
        <w:rPr>
          <w:rFonts w:ascii="Helvetica" w:hAnsi="Helvetica"/>
        </w:rPr>
      </w:pPr>
      <w:r w:rsidRPr="00A059B6">
        <w:rPr>
          <w:rFonts w:ascii="Helvetica" w:hAnsi="Helvetica"/>
        </w:rPr>
        <w:t>No</w:t>
      </w:r>
    </w:p>
    <w:p w14:paraId="00069A13" w14:textId="291F1E2C" w:rsidR="00B47FF1" w:rsidRPr="00A059B6" w:rsidRDefault="00B47FF1" w:rsidP="006D4BD8">
      <w:pPr>
        <w:pStyle w:val="ListParagraph"/>
        <w:numPr>
          <w:ilvl w:val="0"/>
          <w:numId w:val="2"/>
        </w:numPr>
        <w:rPr>
          <w:rFonts w:ascii="Helvetica" w:hAnsi="Helvetica"/>
        </w:rPr>
      </w:pPr>
      <w:r w:rsidRPr="00A059B6">
        <w:rPr>
          <w:rFonts w:ascii="Helvetica" w:hAnsi="Helvetica"/>
        </w:rPr>
        <w:t>While the improvements add functionality at run-time, all improvements are minor, and have little need for change (only a small change the</w:t>
      </w:r>
      <w:r w:rsidR="004A00CD" w:rsidRPr="00A059B6">
        <w:rPr>
          <w:rFonts w:ascii="Helvetica" w:hAnsi="Helvetica"/>
        </w:rPr>
        <w:t xml:space="preserve"> the text display (I)</w:t>
      </w:r>
      <w:r w:rsidRPr="00A059B6">
        <w:rPr>
          <w:rFonts w:ascii="Helvetica" w:hAnsi="Helvetica"/>
        </w:rPr>
        <w:t xml:space="preserve"> and of the tuition) -&gt; much simpler to keep track of the improvements all together (a counter for the number of improvements applied)</w:t>
      </w:r>
    </w:p>
    <w:p w14:paraId="2FCB635A" w14:textId="52CAAC06" w:rsidR="00D5797B" w:rsidRPr="00A059B6" w:rsidRDefault="00FB55AA" w:rsidP="00D5797B">
      <w:pPr>
        <w:pStyle w:val="ListParagraph"/>
        <w:numPr>
          <w:ilvl w:val="0"/>
          <w:numId w:val="2"/>
        </w:numPr>
        <w:rPr>
          <w:rFonts w:ascii="Helvetica" w:hAnsi="Helvetica"/>
        </w:rPr>
      </w:pPr>
      <w:r w:rsidRPr="00A059B6">
        <w:rPr>
          <w:rFonts w:ascii="Helvetica" w:hAnsi="Helvetica"/>
        </w:rPr>
        <w:t>Had we had different improvements for each level of improvement, the decorator patte</w:t>
      </w:r>
      <w:r w:rsidR="00D5797B" w:rsidRPr="00A059B6">
        <w:rPr>
          <w:rFonts w:ascii="Helvetica" w:hAnsi="Helvetica"/>
        </w:rPr>
        <w:t>rn would have been advantageous</w:t>
      </w:r>
    </w:p>
    <w:sectPr w:rsidR="00D5797B" w:rsidRPr="00A059B6" w:rsidSect="00B70B0E">
      <w:pgSz w:w="12240" w:h="15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F260BD" w14:textId="77777777" w:rsidR="00A25FB7" w:rsidRDefault="00A25FB7" w:rsidP="00A1566D">
      <w:r>
        <w:separator/>
      </w:r>
    </w:p>
  </w:endnote>
  <w:endnote w:type="continuationSeparator" w:id="0">
    <w:p w14:paraId="4CBE2E91" w14:textId="77777777" w:rsidR="00A25FB7" w:rsidRDefault="00A25FB7" w:rsidP="00A15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66EDED" w14:textId="77777777" w:rsidR="00A25FB7" w:rsidRDefault="00A25FB7" w:rsidP="00A1566D">
      <w:r>
        <w:separator/>
      </w:r>
    </w:p>
  </w:footnote>
  <w:footnote w:type="continuationSeparator" w:id="0">
    <w:p w14:paraId="6B617853" w14:textId="77777777" w:rsidR="00A25FB7" w:rsidRDefault="00A25FB7" w:rsidP="00A156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83737"/>
    <w:multiLevelType w:val="hybridMultilevel"/>
    <w:tmpl w:val="0F74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57E2E"/>
    <w:multiLevelType w:val="hybridMultilevel"/>
    <w:tmpl w:val="8F146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3CD"/>
    <w:rsid w:val="00115FA1"/>
    <w:rsid w:val="0012446F"/>
    <w:rsid w:val="00153D6F"/>
    <w:rsid w:val="00196267"/>
    <w:rsid w:val="001A044D"/>
    <w:rsid w:val="001A0E07"/>
    <w:rsid w:val="001D50DD"/>
    <w:rsid w:val="002779D6"/>
    <w:rsid w:val="00280338"/>
    <w:rsid w:val="002B46DB"/>
    <w:rsid w:val="0033041B"/>
    <w:rsid w:val="00331281"/>
    <w:rsid w:val="00345C40"/>
    <w:rsid w:val="00365AE7"/>
    <w:rsid w:val="003A0F80"/>
    <w:rsid w:val="003A303A"/>
    <w:rsid w:val="003D1AD9"/>
    <w:rsid w:val="003E2FEF"/>
    <w:rsid w:val="00405ECB"/>
    <w:rsid w:val="004349FC"/>
    <w:rsid w:val="004A00CD"/>
    <w:rsid w:val="004D2DB8"/>
    <w:rsid w:val="005073CA"/>
    <w:rsid w:val="00536468"/>
    <w:rsid w:val="005A53E6"/>
    <w:rsid w:val="00606A58"/>
    <w:rsid w:val="00616996"/>
    <w:rsid w:val="00644AE1"/>
    <w:rsid w:val="00691258"/>
    <w:rsid w:val="006D4BD8"/>
    <w:rsid w:val="006D76C7"/>
    <w:rsid w:val="00701A49"/>
    <w:rsid w:val="00715588"/>
    <w:rsid w:val="007370C5"/>
    <w:rsid w:val="00762289"/>
    <w:rsid w:val="0079073C"/>
    <w:rsid w:val="007A7646"/>
    <w:rsid w:val="007A7E58"/>
    <w:rsid w:val="007B4B1C"/>
    <w:rsid w:val="007C17CC"/>
    <w:rsid w:val="007E2846"/>
    <w:rsid w:val="007E3039"/>
    <w:rsid w:val="007E7454"/>
    <w:rsid w:val="00811D10"/>
    <w:rsid w:val="00824FF0"/>
    <w:rsid w:val="008863CD"/>
    <w:rsid w:val="00893596"/>
    <w:rsid w:val="008E66DD"/>
    <w:rsid w:val="00984B4F"/>
    <w:rsid w:val="009D5B96"/>
    <w:rsid w:val="00A059B6"/>
    <w:rsid w:val="00A1566D"/>
    <w:rsid w:val="00A25FB7"/>
    <w:rsid w:val="00A31138"/>
    <w:rsid w:val="00A947F0"/>
    <w:rsid w:val="00AA1158"/>
    <w:rsid w:val="00AB2C90"/>
    <w:rsid w:val="00AC72C3"/>
    <w:rsid w:val="00B405DA"/>
    <w:rsid w:val="00B47FF1"/>
    <w:rsid w:val="00B677D9"/>
    <w:rsid w:val="00B70B0E"/>
    <w:rsid w:val="00B86F33"/>
    <w:rsid w:val="00B870E4"/>
    <w:rsid w:val="00BB1CF1"/>
    <w:rsid w:val="00BD4CAF"/>
    <w:rsid w:val="00BE3BBF"/>
    <w:rsid w:val="00BE551E"/>
    <w:rsid w:val="00C95F9D"/>
    <w:rsid w:val="00CD39A4"/>
    <w:rsid w:val="00CF01BE"/>
    <w:rsid w:val="00CF4663"/>
    <w:rsid w:val="00D11CD5"/>
    <w:rsid w:val="00D30EE3"/>
    <w:rsid w:val="00D3777D"/>
    <w:rsid w:val="00D5797B"/>
    <w:rsid w:val="00DA2CD2"/>
    <w:rsid w:val="00DA4680"/>
    <w:rsid w:val="00DB54AB"/>
    <w:rsid w:val="00E87403"/>
    <w:rsid w:val="00EA20F8"/>
    <w:rsid w:val="00EA3DE7"/>
    <w:rsid w:val="00F11895"/>
    <w:rsid w:val="00F226BB"/>
    <w:rsid w:val="00F55BE3"/>
    <w:rsid w:val="00F8092A"/>
    <w:rsid w:val="00F83653"/>
    <w:rsid w:val="00FB55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78E9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63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63CD"/>
    <w:pPr>
      <w:ind w:left="720"/>
      <w:contextualSpacing/>
    </w:pPr>
  </w:style>
  <w:style w:type="paragraph" w:styleId="Header">
    <w:name w:val="header"/>
    <w:basedOn w:val="Normal"/>
    <w:link w:val="HeaderChar"/>
    <w:uiPriority w:val="99"/>
    <w:unhideWhenUsed/>
    <w:rsid w:val="00A1566D"/>
    <w:pPr>
      <w:tabs>
        <w:tab w:val="center" w:pos="4320"/>
        <w:tab w:val="right" w:pos="8640"/>
      </w:tabs>
    </w:pPr>
  </w:style>
  <w:style w:type="character" w:customStyle="1" w:styleId="HeaderChar">
    <w:name w:val="Header Char"/>
    <w:basedOn w:val="DefaultParagraphFont"/>
    <w:link w:val="Header"/>
    <w:uiPriority w:val="99"/>
    <w:rsid w:val="00A1566D"/>
  </w:style>
  <w:style w:type="paragraph" w:styleId="Footer">
    <w:name w:val="footer"/>
    <w:basedOn w:val="Normal"/>
    <w:link w:val="FooterChar"/>
    <w:uiPriority w:val="99"/>
    <w:unhideWhenUsed/>
    <w:rsid w:val="00A1566D"/>
    <w:pPr>
      <w:tabs>
        <w:tab w:val="center" w:pos="4320"/>
        <w:tab w:val="right" w:pos="8640"/>
      </w:tabs>
    </w:pPr>
  </w:style>
  <w:style w:type="character" w:customStyle="1" w:styleId="FooterChar">
    <w:name w:val="Footer Char"/>
    <w:basedOn w:val="DefaultParagraphFont"/>
    <w:link w:val="Footer"/>
    <w:uiPriority w:val="99"/>
    <w:rsid w:val="00A156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63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63CD"/>
    <w:pPr>
      <w:ind w:left="720"/>
      <w:contextualSpacing/>
    </w:pPr>
  </w:style>
  <w:style w:type="paragraph" w:styleId="Header">
    <w:name w:val="header"/>
    <w:basedOn w:val="Normal"/>
    <w:link w:val="HeaderChar"/>
    <w:uiPriority w:val="99"/>
    <w:unhideWhenUsed/>
    <w:rsid w:val="00A1566D"/>
    <w:pPr>
      <w:tabs>
        <w:tab w:val="center" w:pos="4320"/>
        <w:tab w:val="right" w:pos="8640"/>
      </w:tabs>
    </w:pPr>
  </w:style>
  <w:style w:type="character" w:customStyle="1" w:styleId="HeaderChar">
    <w:name w:val="Header Char"/>
    <w:basedOn w:val="DefaultParagraphFont"/>
    <w:link w:val="Header"/>
    <w:uiPriority w:val="99"/>
    <w:rsid w:val="00A1566D"/>
  </w:style>
  <w:style w:type="paragraph" w:styleId="Footer">
    <w:name w:val="footer"/>
    <w:basedOn w:val="Normal"/>
    <w:link w:val="FooterChar"/>
    <w:uiPriority w:val="99"/>
    <w:unhideWhenUsed/>
    <w:rsid w:val="00A1566D"/>
    <w:pPr>
      <w:tabs>
        <w:tab w:val="center" w:pos="4320"/>
        <w:tab w:val="right" w:pos="8640"/>
      </w:tabs>
    </w:pPr>
  </w:style>
  <w:style w:type="character" w:customStyle="1" w:styleId="FooterChar">
    <w:name w:val="Footer Char"/>
    <w:basedOn w:val="DefaultParagraphFont"/>
    <w:link w:val="Footer"/>
    <w:uiPriority w:val="99"/>
    <w:rsid w:val="00A15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697</Words>
  <Characters>3974</Characters>
  <Application>Microsoft Macintosh Word</Application>
  <DocSecurity>0</DocSecurity>
  <Lines>33</Lines>
  <Paragraphs>9</Paragraphs>
  <ScaleCrop>false</ScaleCrop>
  <Company/>
  <LinksUpToDate>false</LinksUpToDate>
  <CharactersWithSpaces>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 Patel</dc:creator>
  <cp:keywords/>
  <dc:description/>
  <cp:lastModifiedBy>Galen Wray</cp:lastModifiedBy>
  <cp:revision>86</cp:revision>
  <dcterms:created xsi:type="dcterms:W3CDTF">2014-11-17T23:55:00Z</dcterms:created>
  <dcterms:modified xsi:type="dcterms:W3CDTF">2014-11-19T01:58:00Z</dcterms:modified>
</cp:coreProperties>
</file>