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Documentation for Question1 and Question2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Question 1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Test Cases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412337</wp:posOffset>
            </wp:positionV>
            <wp:extent cx="5943600" cy="2856643"/>
            <wp:effectExtent l="0" t="0" r="0" b="0"/>
            <wp:wrapTopAndBottom distT="152400" distB="15240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6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API ENDPOINTS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943600" cy="2893791"/>
            <wp:effectExtent l="0" t="0" r="0" b="0"/>
            <wp:wrapTopAndBottom distT="152400" distB="15240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7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URL to run these Api:  </w: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instrText xml:space="preserve"> HYPERLINK "http://localhost:3000/api-docs/#/default"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pt-PT"/>
        </w:rPr>
        <w:t>http://localhost:3000/api-docs/#/default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fldChar w:fldCharType="end" w:fldLock="0"/>
      </w:r>
    </w:p>
    <w:p>
      <w:pPr>
        <w:pStyle w:val="Body"/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pt-PT"/>
        </w:rPr>
        <w:t>http://localhost:3000/trades?type=buy</w:t>
      </w:r>
    </w:p>
    <w:p>
      <w:pPr>
        <w:pStyle w:val="Body"/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215899</wp:posOffset>
            </wp:positionV>
            <wp:extent cx="5943600" cy="3416738"/>
            <wp:effectExtent l="0" t="0" r="0" b="0"/>
            <wp:wrapTopAndBottom distT="152400" distB="15240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pt-PT"/>
        </w:rPr>
        <w:t>http://localhost:3000/trades?</w:t>
      </w: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user_id=1</w:t>
      </w:r>
    </w:p>
    <w:p>
      <w:pPr>
        <w:pStyle w:val="Body"/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943600" cy="2492202"/>
            <wp:effectExtent l="0" t="0" r="0" b="0"/>
            <wp:wrapTopAndBottom distT="152400" distB="15240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2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pt-PT"/>
        </w:rPr>
        <w:t>http://localhost:3000/api-docs/#/default/post_trades</w: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125730</wp:posOffset>
            </wp:positionH>
            <wp:positionV relativeFrom="line">
              <wp:posOffset>383540</wp:posOffset>
            </wp:positionV>
            <wp:extent cx="5943600" cy="4584918"/>
            <wp:effectExtent l="0" t="0" r="0" b="0"/>
            <wp:wrapTopAndBottom distT="152400" distB="15240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9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Logic for PUT</w:t>
      </w:r>
    </w:p>
    <w:p>
      <w:pPr>
        <w:pStyle w:val="Body"/>
        <w:rPr>
          <w:rStyle w:val="Hyperlink.0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</w:t>
      </w:r>
      <w:r>
        <w:rPr>
          <w:rStyle w:val="Hyperlink.0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he response code is 405 because the API does not allow deleting or modifying trades for any id value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nl-NL"/>
        </w:rPr>
        <w:t>router.put('/trades/:id', (req, res) =&gt; {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return res.status(405).send("API does not allow deleting or modifying trades for any id value");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});</w:t>
      </w: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nl-NL"/>
        </w:rPr>
        <w:t>router.delete('/trades/:id', (req, res) =&gt; {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return res.status(405).send("API does not allow deleting or modifying trades for any id value");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 xml:space="preserve">}); </w:t>
      </w: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nl-NL"/>
        </w:rPr>
        <w:t>router.patch('/trades/:id', (req, res) =&gt; {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return res.status(405).send("API does not allow deleting or modifying trades for any id value");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 xml:space="preserve">  });</w:t>
      </w: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if there is no trade with the given id in the collection, the response code is 404 with the response body having the text ID not found.</w:t>
      </w: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// PUT /trades/:id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nl-NL"/>
        </w:rPr>
        <w:t>app.put('/trades/:id', (req, res) =&gt; {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 xml:space="preserve">  const { id } = req.params;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const updatedTrade = req.body;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 xml:space="preserve">  const index = trades.findIndex(trade =&gt; trade.id == id);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if (index !== -1) {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trades[index] = updatedTrade;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res.json({ message: 'Trade updated successfully' });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} else {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res.status(404).json({ error: 'Trade not found' });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 xml:space="preserve">  }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});</w:t>
      </w: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Question 2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hd w:val="clear" w:color="auto" w:fill="ffffff"/>
          <w:rtl w:val="0"/>
        </w:rPr>
      </w:pPr>
      <w:r>
        <w:rPr>
          <w:rFonts w:ascii="Times New Roman" w:hAnsi="Times New Roman"/>
          <w:shd w:val="clear" w:color="auto" w:fill="ffffff"/>
          <w:rtl w:val="0"/>
          <w:lang w:val="en-US"/>
        </w:rPr>
        <w:t>Open the terminal, navigate to the "src" folder, and execute the command "npm start" to run it on the local server.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ffffff"/>
          <w:sz w:val="32"/>
          <w:szCs w:val="32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Body"/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943600" cy="2332863"/>
            <wp:effectExtent l="0" t="0" r="0" b="0"/>
            <wp:wrapTopAndBottom distT="152400" distB="15240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8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r>
    </w:p>
    <w:sectPr>
      <w:headerReference w:type="default" r:id="rId10"/>
      <w:footerReference w:type="default" r:id="rId11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