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İkinci Kanıt Katmanı: APT Breaks/Conflicts/Replaces/Provides</w:t>
      </w:r>
    </w:p>
    <w:p>
      <w:pPr>
        <w:spacing w:after="140"/>
      </w:pPr>
      <w:r>
        <w:t xml:space="preserve">Release notes'un anlatmadığı ama gerçek paket bağımlılık ilişkilerinde birebir var olan uyumluluk bilgilerini yakalamak için (PDF'teki postgresql-12 bulgusunun genelleştirilmiş hali), yeni bir deterministik kanıt katmanı eklendi: apt-cache'in Breaks/Conflicts/Replaces/Provides alanları.</w:t>
      </w:r>
    </w:p>
    <w:p>
      <w:pPr>
        <w:spacing w:after="140"/>
      </w:pPr>
      <w:r>
        <w:t xml:space="preserve">Önce izole bir keşif yapıldı: 26.04 VM'inde golden-set'teki 15 pakete apt-cache show çalıştırıldı. Sonuç: 10/15 (%67) paket gerçekten faydalı ilişki verisi taşıyordu -- özellikle Samba (Replaces samba-vfs-modules, Breaks samba-ad-dc) ve OpenSSH (Replaces openssh-client, ssh-krb5) zengin veri içeriyordu. Bu, mevcut docx bulgusuyla (samba-vfs-modules'ün artık transitional paket olması) doğrudan örtüşüyor.</w:t>
      </w:r>
    </w:p>
    <w:p>
      <w:pPr>
        <w:spacing w:after="100"/>
      </w:pPr>
      <w:r>
        <w:t xml:space="preserve">Uygulama: src/detector/apt_relations.py (çift modlu -- host=None yerel, host=str SSH, projenin agentless mimarisine sadık) gerçek ilişkileri çeker; render_apt_relations_chunk() bunu release-notes chunk'larıyla AYNI şekilde (id, text, metadata) biçimlendirir -- grounding katmanı ikisini ayırt etmeden işler. source_url alanına 'apt-cache:paket' öneki konularak, bu bilginin release notes'tan değil apt metadata'sından geldiği şeffafça işaretlenir. node_package_intersect'e entegre edildi: hedef sürümün referans VM'i (config/hosts.json) SSH ile sorgulanır; erişilemezse SESSİZCE (çökmeden) atlanır, yalnız bir uyarı eklenir.</w:t>
      </w:r>
    </w:p>
    <w:p>
      <w:pPr>
        <w:spacing w:after="140"/>
      </w:pPr>
      <w:r>
        <w:t xml:space="preserve">4 test yazıldı (tests/test_apt_relations.py): 3 saf mantık testi + 1 gerçek 26.04 VM'ine karşı doğrulama (samba'nın bilinen Replaces ilişkisini kontrol eder). Tümü yeşil.</w:t>
      </w:r>
    </w:p>
    <w:p>
      <w:pPr>
        <w:spacing w:after="100"/>
      </w:pPr>
      <w:r>
        <w:t xml:space="preserve">Uçtan uca doğrulandı: node_package_intersect izole çağrıldığında, samba/postgresql/openssh-server için gerçekten apt-relations chunk'ları üretildiği ve package_hits'e eklendiği doğrulandı. Ancak grounding testinde (llama3.1:8b) hiçbir doğrulanan iddia bu yeni chunk türüne atıf yapmadı -- veri pipeline'ı teknik olarak sorunsuz çalışıyordu ama model onu kullanmadı.</w:t>
      </w:r>
    </w:p>
    <w:p>
      <w:pPr>
        <w:spacing w:after="140"/>
      </w:pPr>
      <w:r>
        <w:t xml:space="preserve">Prompt'a açık bir talimat eklendi ("APT package metadata içeren kaynaklar için mutlaka iddia üret, bunlar release notes'ta olmayan önemli bilgidir") ve tekrar test edildi -- yine hiçbir apt-relations atıfı oluşmadı. Prompt seviyesindeki müdahale de yetersiz kaldı.</w:t>
      </w:r>
    </w:p>
    <w:p>
      <w:pPr>
        <w:spacing w:after="100"/>
      </w:pPr>
      <w:r>
        <w:t xml:space="preserve">Kök neden araştırıldı: aynı prompt, doğrudan qwen2.5:7b'ye gönderildiğinde 12 iddianın 5'i apt-relations chunk'larına atıf yaptı -- biri (Samba/AD-DC uyumluluk uyarısı) YALNIZ apt verisine dayanıyordu, release notes'ta hiç bahsedilmeyen bir bulgu üretti. Bu, PDF'in kendi "model aileleri farklı tarzda başarısız/başarılı oluyor" bulgusunun somut, yeni bir örneği -- llama3.1:8b anlatımsal/uzun kaynaklarda güçlü, qwen2.5:7b kısa/yapılandırılmış kaynaklarda (apt metadata gibi) daha yatkın görünüyor.</w:t>
      </w:r>
    </w:p>
    <w:p>
      <w:pPr>
        <w:pStyle w:val="ListParagraph"/>
        <w:numPr>
          <w:ilvl w:val="0"/>
          <w:numId w:val="2"/>
        </w:numPr>
        <w:spacing w:after="80"/>
      </w:pPr>
      <w:r>
        <w:t xml:space="preserve">Açık konu: 24.04→26.04 senaryosunda llama3.1:8b'nin genel kaynak sadakati üstünlüğü (defalarca ölçülmüş, MODEL_OVERRIDES'ın mevcut gerekçesi) korunuyor -- bu bulgu o kararı değiştirmiyor. Ama ileride, paket-spesifik uyumluluk uyarıları için apt-relations chunk'ı bulunan paketlerde seçici olarak qwen2.5:7b'ye başvurma (üçüncü boyutlu bir model seçimi) araştırılabilir -- bu turda uygulanmadı.</w:t>
      </w:r>
    </w:p>
    <w:p>
      <w:pPr>
        <w:pStyle w:val="Heading1"/>
        <w:spacing w:after="160" w:before="320"/>
      </w:pPr>
      <w:r>
        <w:t xml:space="preserve">Üçüncü Kanıt Katmanı ve Model-Bazlı Kullanım Farkı: Kesin Kanıt</w:t>
      </w:r>
    </w:p>
    <w:p>
      <w:pPr>
        <w:spacing w:after="140"/>
      </w:pPr>
      <w:r>
        <w:t xml:space="preserve">İki ek kaynak daha incelendi. ubuntu-release-upgrader'ın quirk listesi (DistUpgradeQuirks.py, 1538 satır, 40 fonksiyon) golden-set'teki hiçbir servis paketiyle (Samba, PostgreSQL vb.) örtüşmedi -- fonksiyonlar paket-adı listesine değil dosya sistemi durumuna ve canlı apt cache nesnesine bakıyor (örn. _test_and_fail_on_tpm_fde: /snap/pc-kernel dosya varlığı + ubuntu-desktop-minimal'in gerçek kurulu durumu). Bu, mevcut paket-listesi tabanlı mimariyle uyumsuz -- entegre edilmedi, açık konu olarak bırakıldı.</w:t>
      </w:r>
    </w:p>
    <w:p>
      <w:pPr>
        <w:spacing w:after="140"/>
      </w:pPr>
      <w:r>
        <w:t xml:space="preserve">Üçüncü kaynak (Debian NEWS.Debian -- bakımcıların doğal dilde yazdığı yükseltme notları) tam entegre edildi: src/detector/news_debian.py (.deb indirip kurmadan içini açar, en güncel girdiyi çıkarır), tests/test_news_debian.py (4 test, tümü yeşil, biri gerçek 26.04 VM'ine karşı). Samba'nın NEWS.Debian'ı AD-DC bölünmesini doğal dilde anlatıyordu -- bu, aynı gerçeği (release notes + apt Breaks) üçüncü bağımsız kaynaktan da doğrulayan bir çapraz-doğrulama örneği oldu.</w:t>
      </w:r>
    </w:p>
    <w:p>
      <w:pPr>
        <w:spacing w:after="100"/>
      </w:pPr>
      <w:r>
        <w:t xml:space="preserve">26.04 grounding testinde (llama3.1:8b) sonuç mükemmeldi (15/15 doğrulandı, 0 RED, 0 FLAG) ama yine hiçbir iddia apt-relations veya news-debian chunk'larına atıf yapmadı -- üçüncü ardışık denemede aynı model davranışı.</w:t>
      </w:r>
    </w:p>
    <w:p>
      <w:pPr>
        <w:spacing w:after="100"/>
      </w:pPr>
      <w:r>
        <w:t xml:space="preserve">Bu örüntüyü kesin olarak test etmek için, MODEL_OVERRIDES'ın kapsamadığı 22.04→24.04 senaryosu (varsayılan model qwen2.5:7b) aynı iki katmanla test edildi: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Model / Senaryo</w:t>
            </w:r>
          </w:p>
        </w:tc>
        <w:tc>
          <w:tcPr>
            <w:tcW w:type="dxa" w:w="6600"/>
            <w:shd w:fill="1F4E79" w:val="clear"/>
            <w:tcMar>
              <w:top w:type="dxa" w:w="80"/>
              <w:left w:type="dxa" w:w="100"/>
              <w:bottom w:type="dxa" w:w="80"/>
              <w:right w:type="dxa" w:w="100"/>
            </w:tcMar>
          </w:tcPr>
          <w:p>
            <w:r>
              <w:rPr>
                <w:b/>
                <w:bCs/>
                <w:color w:val="FFFFFF"/>
                <w:sz w:val="19"/>
                <w:szCs w:val="19"/>
              </w:rPr>
              <w:t xml:space="preserve">İkincil kaynak kullanımı</w:t>
            </w:r>
          </w:p>
        </w:tc>
      </w:tr>
      <w:tr>
        <w:tc>
          <w:tcPr>
            <w:tcW w:type="dxa" w:w="2400"/>
            <w:tcMar>
              <w:top w:type="dxa" w:w="80"/>
              <w:left w:type="dxa" w:w="100"/>
              <w:bottom w:type="dxa" w:w="80"/>
              <w:right w:type="dxa" w:w="100"/>
            </w:tcMar>
          </w:tcPr>
          <w:p>
            <w:r>
              <w:rPr>
                <w:b w:val="false"/>
                <w:bCs w:val="false"/>
                <w:sz w:val="19"/>
                <w:szCs w:val="19"/>
              </w:rPr>
              <w:t xml:space="preserve">llama3.1:8b (24.04→26.04, override)</w:t>
            </w:r>
          </w:p>
        </w:tc>
        <w:tc>
          <w:tcPr>
            <w:tcW w:type="dxa" w:w="6600"/>
            <w:tcMar>
              <w:top w:type="dxa" w:w="80"/>
              <w:left w:type="dxa" w:w="100"/>
              <w:bottom w:type="dxa" w:w="80"/>
              <w:right w:type="dxa" w:w="100"/>
            </w:tcMar>
          </w:tcPr>
          <w:p>
            <w:r>
              <w:rPr>
                <w:b w:val="false"/>
                <w:bCs w:val="false"/>
                <w:sz w:val="19"/>
                <w:szCs w:val="19"/>
              </w:rPr>
              <w:t xml:space="preserve">0/15 iddia (%0) — 3 ayrı denemede</w:t>
            </w:r>
          </w:p>
        </w:tc>
      </w:tr>
      <w:tr>
        <w:tc>
          <w:tcPr>
            <w:tcW w:type="dxa" w:w="2400"/>
            <w:shd w:fill="F2F2F2" w:val="clear"/>
            <w:tcMar>
              <w:top w:type="dxa" w:w="80"/>
              <w:left w:type="dxa" w:w="100"/>
              <w:bottom w:type="dxa" w:w="80"/>
              <w:right w:type="dxa" w:w="100"/>
            </w:tcMar>
          </w:tcPr>
          <w:p>
            <w:r>
              <w:rPr>
                <w:b w:val="false"/>
                <w:bCs w:val="false"/>
                <w:sz w:val="19"/>
                <w:szCs w:val="19"/>
              </w:rPr>
              <w:t xml:space="preserve">qwen2.5:7b (22.04→24.04, varsayılan)</w:t>
            </w:r>
          </w:p>
        </w:tc>
        <w:tc>
          <w:tcPr>
            <w:tcW w:type="dxa" w:w="6600"/>
            <w:shd w:fill="F2F2F2" w:val="clear"/>
            <w:tcMar>
              <w:top w:type="dxa" w:w="80"/>
              <w:left w:type="dxa" w:w="100"/>
              <w:bottom w:type="dxa" w:w="80"/>
              <w:right w:type="dxa" w:w="100"/>
            </w:tcMar>
          </w:tcPr>
          <w:p>
            <w:r>
              <w:rPr>
                <w:b w:val="false"/>
                <w:bCs w:val="false"/>
                <w:sz w:val="19"/>
                <w:szCs w:val="19"/>
              </w:rPr>
              <w:t xml:space="preserve">5/12 iddia (%42) — biri iki kaynağı birden sentezledi</w:t>
            </w:r>
          </w:p>
        </w:tc>
      </w:tr>
    </w:tbl>
    <w:p>
      <w:pPr>
        <w:spacing w:after="200"/>
      </w:pPr>
    </w:p>
    <w:p>
      <w:pPr>
        <w:spacing w:after="140"/>
      </w:pPr>
      <w:r>
        <w:t xml:space="preserve">qwen2.5:7b'nin ürettiği örnek iddialar, ikincil kaynakların gerçek değerini somutlaştırıyor: “Upgrade to 24.04 will break samba-ad-provision if its version is older than 2:4.19.5+dfsg” (apt-relations) ve “Chrony now requires each line of a source file to be terminated by a trailing newline” (news-debian) -- ikisi de release notes'ta bulunmayan, spesifik ve kullanılabilir uyarılar. Bu, projenin çoğu senaryosunda (qwen varsayılan olduğu için) yeni katmanların gerçek değer ürettiğini kanıtlıyor; yalnız override edilen tek senaryoda (24.04→26.04) şu an kullanılmıyor.</w:t>
      </w:r>
    </w:p>
    <w:p>
      <w:pPr>
        <w:pStyle w:val="ListParagraph"/>
        <w:numPr>
          <w:ilvl w:val="0"/>
          <w:numId w:val="2"/>
        </w:numPr>
        <w:spacing w:after="80"/>
      </w:pPr>
      <w:r>
        <w:t xml:space="preserve">Açık konu: llama3.1:8b'nin 24.04→26.04'teki genel kaynak sadakati üstünlüğü (MODEL_OVERRIDES'ın mevcut gerekçesi) hâlâ geçerli ve bu bulguyla değişmiyor -- ama artık ölçülmüş bir ödünleşim olarak belgeleniyor: genel sadakatte güçlü, ikincil kaynak kullanımında isteksiz. İleride üçüncü boyutlu bir model seçimi (paket-spesifik uyarılar için qwen'e başvurma) araştırılabilir.</w:t>
      </w:r>
    </w:p>
    <w:p>
      <w:pPr>
        <w:pStyle w:val="Heading1"/>
        <w:spacing w:after="160" w:before="320"/>
      </w:pPr>
      <w:r>
        <w:t xml:space="preserve">Sonraki Adımlar / Açık Konular</w:t>
      </w:r>
    </w:p>
    <w:p>
      <w:pPr>
        <w:pStyle w:val="ListParagraph"/>
        <w:numPr>
          <w:ilvl w:val="0"/>
          <w:numId w:val="2"/>
        </w:numPr>
        <w:spacing w:after="80"/>
      </w:pPr>
      <w:r>
        <w:t xml:space="preserve">Senaryo-bazlı model seçimi (MODEL_OVERRIDES) şu an sadece 24.04→26.04 için tanımlı — diğer versiyon çiftleri için de benzer bir A/B karşılaştırması yapılabilir.</w:t>
      </w:r>
    </w:p>
    <w:p>
      <w:pPr>
        <w:pStyle w:val="ListParagraph"/>
        <w:numPr>
          <w:ilvl w:val="0"/>
          <w:numId w:val="2"/>
        </w:numPr>
        <w:spacing w:after="80"/>
      </w:pPr>
      <w:r>
        <w:t xml:space="preserve">llama3.1'in chunk_id önek atlama eğilimi, daha büyük örneklemle (50 soruluk golden set gibi) araştırılabilir.</w:t>
      </w:r>
    </w:p>
    <w:p>
      <w:pPr>
        <w:pStyle w:val="ListParagraph"/>
        <w:numPr>
          <w:ilvl w:val="0"/>
          <w:numId w:val="2"/>
        </w:numPr>
        <w:spacing w:after="80"/>
      </w:pPr>
      <w:r>
        <w:t xml:space="preserve">18.04→20.04 zinciri (eski wiki formatlı kaynak) bu turda test edilmedi; ayrı bir doğrulama önerilir.</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