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0B62" w14:textId="77777777" w:rsidR="00D8616D" w:rsidRDefault="00D8616D" w:rsidP="00D8616D"/>
    <w:p w14:paraId="7FEAEA90" w14:textId="77777777" w:rsidR="00D8616D" w:rsidRDefault="00D8616D" w:rsidP="00D8616D"/>
    <w:p w14:paraId="0EE46038" w14:textId="77777777" w:rsidR="00D8616D" w:rsidRDefault="00D8616D" w:rsidP="00D8616D"/>
    <w:p w14:paraId="0293E0C1" w14:textId="77777777" w:rsidR="00D8616D" w:rsidRDefault="00D8616D" w:rsidP="00D8616D"/>
    <w:p w14:paraId="78D2DB7A" w14:textId="77777777" w:rsidR="00D8616D" w:rsidRDefault="00D8616D" w:rsidP="00D8616D"/>
    <w:p w14:paraId="05B92078" w14:textId="77777777" w:rsidR="00D8616D" w:rsidRDefault="00D8616D" w:rsidP="00D8616D"/>
    <w:p w14:paraId="0DE15A73" w14:textId="77777777" w:rsidR="00D8616D" w:rsidRDefault="00D8616D" w:rsidP="00D8616D"/>
    <w:p w14:paraId="4FF201E2" w14:textId="77777777" w:rsidR="00D8616D" w:rsidRPr="00D8616D" w:rsidRDefault="00D8616D" w:rsidP="00D8616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85CE73" w14:textId="77777777" w:rsidR="00023BC8" w:rsidRPr="00023BC8" w:rsidRDefault="00023BC8" w:rsidP="00023BC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23BC8">
        <w:rPr>
          <w:rFonts w:ascii="Times New Roman" w:eastAsia="Times New Roman" w:hAnsi="Times New Roman" w:cs="Times New Roman"/>
          <w:sz w:val="36"/>
          <w:szCs w:val="36"/>
        </w:rPr>
        <w:t>MSCS-634 – Advanced Big Data and Data Mining</w:t>
      </w:r>
    </w:p>
    <w:p w14:paraId="77C993D3" w14:textId="77777777" w:rsidR="00023BC8" w:rsidRPr="00023BC8" w:rsidRDefault="00023BC8" w:rsidP="00023B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659348" w14:textId="75D7EDC5" w:rsidR="00D8616D" w:rsidRPr="00023BC8" w:rsidRDefault="00D8616D" w:rsidP="00023BC8">
      <w:pPr>
        <w:jc w:val="center"/>
        <w:rPr>
          <w:rFonts w:ascii="Times New Roman" w:hAnsi="Times New Roman" w:cs="Times New Roman"/>
          <w:sz w:val="36"/>
          <w:szCs w:val="36"/>
        </w:rPr>
      </w:pPr>
      <w:r w:rsidRPr="00023BC8">
        <w:rPr>
          <w:rFonts w:ascii="Times New Roman" w:hAnsi="Times New Roman" w:cs="Times New Roman"/>
          <w:sz w:val="36"/>
          <w:szCs w:val="36"/>
        </w:rPr>
        <w:t>MSCS-63</w:t>
      </w:r>
      <w:r w:rsidR="00DF417F" w:rsidRPr="00023BC8">
        <w:rPr>
          <w:rFonts w:ascii="Times New Roman" w:hAnsi="Times New Roman" w:cs="Times New Roman"/>
          <w:sz w:val="36"/>
          <w:szCs w:val="36"/>
        </w:rPr>
        <w:t>1</w:t>
      </w:r>
    </w:p>
    <w:p w14:paraId="41112C8E" w14:textId="77777777" w:rsidR="00DF417F" w:rsidRPr="00023BC8" w:rsidRDefault="00DF417F" w:rsidP="00023B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722BCA" w14:textId="5C80F63E" w:rsidR="00023BC8" w:rsidRPr="00023BC8" w:rsidRDefault="00023BC8" w:rsidP="00023BC8">
      <w:pPr>
        <w:pStyle w:val="NormalWeb"/>
        <w:jc w:val="center"/>
        <w:rPr>
          <w:sz w:val="32"/>
          <w:szCs w:val="32"/>
        </w:rPr>
      </w:pPr>
      <w:proofErr w:type="spellStart"/>
      <w:r w:rsidRPr="00023BC8">
        <w:rPr>
          <w:sz w:val="32"/>
          <w:szCs w:val="32"/>
        </w:rPr>
        <w:t>Nischal</w:t>
      </w:r>
      <w:proofErr w:type="spellEnd"/>
      <w:r w:rsidRPr="00023BC8">
        <w:rPr>
          <w:sz w:val="32"/>
          <w:szCs w:val="32"/>
        </w:rPr>
        <w:t xml:space="preserve"> Pokharel</w:t>
      </w:r>
    </w:p>
    <w:p w14:paraId="0A06CA5D" w14:textId="3402729E" w:rsidR="00023BC8" w:rsidRPr="00023BC8" w:rsidRDefault="00023BC8" w:rsidP="00023BC8">
      <w:pPr>
        <w:pStyle w:val="NormalWeb"/>
        <w:jc w:val="center"/>
        <w:rPr>
          <w:sz w:val="32"/>
          <w:szCs w:val="32"/>
        </w:rPr>
      </w:pPr>
      <w:r w:rsidRPr="00023BC8">
        <w:rPr>
          <w:sz w:val="32"/>
          <w:szCs w:val="32"/>
        </w:rPr>
        <w:t xml:space="preserve">Swarna Anjani </w:t>
      </w:r>
      <w:proofErr w:type="spellStart"/>
      <w:r w:rsidRPr="00023BC8">
        <w:rPr>
          <w:sz w:val="32"/>
          <w:szCs w:val="32"/>
        </w:rPr>
        <w:t>Devershetty</w:t>
      </w:r>
      <w:proofErr w:type="spellEnd"/>
    </w:p>
    <w:p w14:paraId="418E0D81" w14:textId="3BCA824F" w:rsidR="00023BC8" w:rsidRPr="00023BC8" w:rsidRDefault="00023BC8" w:rsidP="00023BC8">
      <w:pPr>
        <w:pStyle w:val="NormalWeb"/>
        <w:jc w:val="center"/>
        <w:rPr>
          <w:sz w:val="32"/>
          <w:szCs w:val="32"/>
        </w:rPr>
      </w:pPr>
      <w:r w:rsidRPr="00023BC8">
        <w:rPr>
          <w:sz w:val="32"/>
          <w:szCs w:val="32"/>
        </w:rPr>
        <w:t>Vishnu Mallam</w:t>
      </w:r>
    </w:p>
    <w:p w14:paraId="01A8DECA" w14:textId="4E1F99E8" w:rsidR="00023BC8" w:rsidRPr="00023BC8" w:rsidRDefault="00023BC8" w:rsidP="00023BC8">
      <w:pPr>
        <w:pStyle w:val="NormalWeb"/>
        <w:jc w:val="center"/>
        <w:rPr>
          <w:sz w:val="32"/>
          <w:szCs w:val="32"/>
        </w:rPr>
      </w:pPr>
      <w:proofErr w:type="spellStart"/>
      <w:r w:rsidRPr="00023BC8">
        <w:rPr>
          <w:sz w:val="32"/>
          <w:szCs w:val="32"/>
        </w:rPr>
        <w:t>Tejeswar</w:t>
      </w:r>
      <w:proofErr w:type="spellEnd"/>
      <w:r w:rsidRPr="00023BC8">
        <w:rPr>
          <w:sz w:val="32"/>
          <w:szCs w:val="32"/>
        </w:rPr>
        <w:t xml:space="preserve"> Reddy </w:t>
      </w:r>
      <w:proofErr w:type="spellStart"/>
      <w:r w:rsidRPr="00023BC8">
        <w:rPr>
          <w:sz w:val="32"/>
          <w:szCs w:val="32"/>
        </w:rPr>
        <w:t>Chemikala</w:t>
      </w:r>
      <w:proofErr w:type="spellEnd"/>
    </w:p>
    <w:p w14:paraId="4677A574" w14:textId="38B91D9E" w:rsidR="00023BC8" w:rsidRPr="00023BC8" w:rsidRDefault="00023BC8" w:rsidP="00023BC8">
      <w:pPr>
        <w:pStyle w:val="NormalWeb"/>
        <w:jc w:val="center"/>
        <w:rPr>
          <w:sz w:val="32"/>
          <w:szCs w:val="32"/>
        </w:rPr>
      </w:pPr>
      <w:proofErr w:type="spellStart"/>
      <w:r w:rsidRPr="00023BC8">
        <w:rPr>
          <w:sz w:val="32"/>
          <w:szCs w:val="32"/>
        </w:rPr>
        <w:t>Shyam</w:t>
      </w:r>
      <w:proofErr w:type="spellEnd"/>
      <w:r w:rsidRPr="00023BC8">
        <w:rPr>
          <w:sz w:val="32"/>
          <w:szCs w:val="32"/>
        </w:rPr>
        <w:t xml:space="preserve"> Nath</w:t>
      </w:r>
    </w:p>
    <w:p w14:paraId="0E6054CF" w14:textId="77777777" w:rsidR="00D8616D" w:rsidRDefault="00D8616D" w:rsidP="00D8616D"/>
    <w:p w14:paraId="0B29A895" w14:textId="77777777" w:rsidR="00D8616D" w:rsidRDefault="00D8616D" w:rsidP="00D8616D"/>
    <w:p w14:paraId="08CF4606" w14:textId="77777777" w:rsidR="00D8616D" w:rsidRDefault="00D8616D" w:rsidP="00D8616D"/>
    <w:p w14:paraId="20B118C3" w14:textId="77777777" w:rsidR="00D8616D" w:rsidRDefault="00D8616D" w:rsidP="00D8616D"/>
    <w:p w14:paraId="0963AC73" w14:textId="77777777" w:rsidR="00D8616D" w:rsidRDefault="00D8616D" w:rsidP="00D8616D"/>
    <w:p w14:paraId="2D6CA848" w14:textId="77777777" w:rsidR="00D8616D" w:rsidRDefault="00D8616D" w:rsidP="00D8616D"/>
    <w:p w14:paraId="2CE9231D" w14:textId="77777777" w:rsidR="00D8616D" w:rsidRDefault="00D8616D" w:rsidP="00D8616D"/>
    <w:p w14:paraId="7D2573FB" w14:textId="77777777" w:rsidR="00D8616D" w:rsidRDefault="00D8616D" w:rsidP="00D8616D"/>
    <w:p w14:paraId="373A4332" w14:textId="77777777" w:rsidR="00D8616D" w:rsidRDefault="00D8616D" w:rsidP="00D8616D"/>
    <w:p w14:paraId="51E7BFDB" w14:textId="77777777" w:rsidR="00D8616D" w:rsidRDefault="00D8616D" w:rsidP="00D8616D"/>
    <w:p w14:paraId="2BADFDFA" w14:textId="77777777" w:rsidR="00D8616D" w:rsidRDefault="00D8616D" w:rsidP="00D8616D"/>
    <w:p w14:paraId="7350A0FE" w14:textId="77777777" w:rsidR="00D8616D" w:rsidRDefault="00D8616D" w:rsidP="00D8616D"/>
    <w:p w14:paraId="7D9416DD" w14:textId="77777777" w:rsidR="00D8616D" w:rsidRDefault="00D8616D" w:rsidP="00D8616D"/>
    <w:p w14:paraId="2C5EA792" w14:textId="77777777" w:rsidR="00D8616D" w:rsidRDefault="00D8616D" w:rsidP="00D8616D"/>
    <w:p w14:paraId="6C7D7782" w14:textId="77777777" w:rsidR="00D8616D" w:rsidRDefault="00D8616D" w:rsidP="00D8616D"/>
    <w:p w14:paraId="5BB2835F" w14:textId="77777777" w:rsidR="00D8616D" w:rsidRDefault="00D8616D" w:rsidP="00D8616D"/>
    <w:p w14:paraId="01BBB45C" w14:textId="77777777" w:rsidR="00D8616D" w:rsidRDefault="00D8616D" w:rsidP="00D8616D"/>
    <w:p w14:paraId="1F9CFC2B" w14:textId="77777777" w:rsidR="00D8616D" w:rsidRDefault="00D8616D" w:rsidP="00D8616D"/>
    <w:p w14:paraId="090F6CDF" w14:textId="77777777" w:rsidR="00D8616D" w:rsidRDefault="00D8616D" w:rsidP="00D8616D"/>
    <w:p w14:paraId="582AB1EF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23BC8">
        <w:rPr>
          <w:rFonts w:ascii="Times New Roman" w:eastAsia="Times New Roman" w:hAnsi="Times New Roman" w:cs="Times New Roman"/>
          <w:sz w:val="32"/>
          <w:szCs w:val="32"/>
        </w:rPr>
        <w:t>Introduction and Dataset Overview</w:t>
      </w:r>
    </w:p>
    <w:p w14:paraId="3AC8B88D" w14:textId="3AE75813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br/>
        <w:t>This project explored the application of advanced data mining techniques using a real-world medical dataset focused on stroke prediction. Our main goal was to gain actionable insights and patterns that could help identify patients at high risk of stroke using a combination of predictive modeling, clustering, and pattern mining.</w:t>
      </w:r>
    </w:p>
    <w:p w14:paraId="415CD7A2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We selected the Stroke Prediction Dataset from Kaggle, which contains 5,110 records with demographic and medical features. This dataset is relevant because strokes are a serious global health </w:t>
      </w:r>
      <w:proofErr w:type="gramStart"/>
      <w:r w:rsidRPr="00023BC8">
        <w:rPr>
          <w:rFonts w:ascii="Times New Roman" w:eastAsia="Times New Roman" w:hAnsi="Times New Roman" w:cs="Times New Roman"/>
          <w:sz w:val="28"/>
          <w:szCs w:val="28"/>
        </w:rPr>
        <w:t>issue, and</w:t>
      </w:r>
      <w:proofErr w:type="gram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being able to predict or understand risk factors could support early intervention.</w:t>
      </w:r>
    </w:p>
    <w:p w14:paraId="21C93699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The dataset includes features such as age, gender, work type, glucose levels, BMI, heart disease, hypertension, and smoking status. The target variable is a binary label indicating whether a person had a stroke.</w:t>
      </w:r>
    </w:p>
    <w:p w14:paraId="3F404FC4" w14:textId="77777777" w:rsidR="00023BC8" w:rsidRPr="00023BC8" w:rsidRDefault="00C0063F" w:rsidP="00023BC8">
      <w:pPr>
        <w:rPr>
          <w:rFonts w:ascii="Times New Roman" w:eastAsia="Times New Roman" w:hAnsi="Times New Roman" w:cs="Times New Roman"/>
          <w:sz w:val="28"/>
          <w:szCs w:val="28"/>
        </w:rPr>
      </w:pPr>
      <w:r w:rsidRPr="00C0063F">
        <w:rPr>
          <w:rFonts w:ascii="Times New Roman" w:eastAsia="Times New Roman" w:hAnsi="Times New Roman" w:cs="Times New Roman"/>
          <w:noProof/>
          <w:sz w:val="28"/>
          <w:szCs w:val="28"/>
        </w:rPr>
        <w:pict w14:anchorId="45F771A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8C9790" w14:textId="77777777" w:rsid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23BC8">
        <w:rPr>
          <w:rFonts w:ascii="Times New Roman" w:eastAsia="Times New Roman" w:hAnsi="Times New Roman" w:cs="Times New Roman"/>
          <w:sz w:val="32"/>
          <w:szCs w:val="32"/>
        </w:rPr>
        <w:t>Data Preparation and Preprocessing</w:t>
      </w:r>
    </w:p>
    <w:p w14:paraId="2140F749" w14:textId="78F9004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br/>
        <w:t>We performed a range of preprocessing tasks:</w:t>
      </w:r>
    </w:p>
    <w:p w14:paraId="545B6045" w14:textId="77777777" w:rsidR="00023BC8" w:rsidRPr="00023BC8" w:rsidRDefault="00023BC8" w:rsidP="00023BC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Missing Values: The </w:t>
      </w: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bmi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column had missing values, which we filled using median imputation.</w:t>
      </w:r>
    </w:p>
    <w:p w14:paraId="50890C1C" w14:textId="77777777" w:rsidR="00023BC8" w:rsidRPr="00023BC8" w:rsidRDefault="00023BC8" w:rsidP="00023BC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Duplicates: Duplicate rows were removed to ensure data integrity.</w:t>
      </w:r>
    </w:p>
    <w:p w14:paraId="34A26E3B" w14:textId="77777777" w:rsidR="00023BC8" w:rsidRPr="00023BC8" w:rsidRDefault="00023BC8" w:rsidP="00023BC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Inconsistent Data: We filtered out categories like 'Other' in the gender column to avoid ambiguity.</w:t>
      </w:r>
    </w:p>
    <w:p w14:paraId="566BA207" w14:textId="77777777" w:rsidR="00023BC8" w:rsidRPr="00023BC8" w:rsidRDefault="00023BC8" w:rsidP="00023BC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Categorical Encoding: Variables like </w:t>
      </w: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work_type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, gender, and </w:t>
      </w: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smoking_status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23BC8">
        <w:rPr>
          <w:rFonts w:ascii="Times New Roman" w:eastAsia="Times New Roman" w:hAnsi="Times New Roman" w:cs="Times New Roman"/>
          <w:sz w:val="28"/>
          <w:szCs w:val="28"/>
        </w:rPr>
        <w:t>were</w:t>
      </w:r>
      <w:proofErr w:type="gram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encoded using one-hot encoding.</w:t>
      </w:r>
    </w:p>
    <w:p w14:paraId="7A33C327" w14:textId="77777777" w:rsidR="00023BC8" w:rsidRPr="00023BC8" w:rsidRDefault="00023BC8" w:rsidP="00023BC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Scaling: Numerical features were standardized using </w:t>
      </w: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StandardScaler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for model compatibility.</w:t>
      </w:r>
    </w:p>
    <w:p w14:paraId="2ED29C7D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We also performed binning of continuous features (age, glucose, BMI) for association rule mining.</w:t>
      </w:r>
    </w:p>
    <w:p w14:paraId="60CA41D9" w14:textId="77777777" w:rsidR="00023BC8" w:rsidRPr="00023BC8" w:rsidRDefault="00C0063F" w:rsidP="00023BC8">
      <w:pPr>
        <w:rPr>
          <w:rFonts w:ascii="Times New Roman" w:eastAsia="Times New Roman" w:hAnsi="Times New Roman" w:cs="Times New Roman"/>
          <w:sz w:val="28"/>
          <w:szCs w:val="28"/>
        </w:rPr>
      </w:pPr>
      <w:r w:rsidRPr="00C0063F">
        <w:rPr>
          <w:rFonts w:ascii="Times New Roman" w:eastAsia="Times New Roman" w:hAnsi="Times New Roman" w:cs="Times New Roman"/>
          <w:noProof/>
          <w:sz w:val="28"/>
          <w:szCs w:val="28"/>
        </w:rPr>
        <w:pict w14:anchorId="40D0D4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4D04E3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lastRenderedPageBreak/>
        <w:t>Modeling and Analysis</w:t>
      </w:r>
    </w:p>
    <w:p w14:paraId="07C15741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Regression Models:</w:t>
      </w:r>
      <w:r w:rsidRPr="00023BC8">
        <w:rPr>
          <w:rFonts w:ascii="Times New Roman" w:eastAsia="Times New Roman" w:hAnsi="Times New Roman" w:cs="Times New Roman"/>
          <w:sz w:val="28"/>
          <w:szCs w:val="28"/>
        </w:rPr>
        <w:br/>
        <w:t>We used Linear Regression and Ridge Regression to predict stroke probability as a continuous outcome. While both models produced similar scores (R² around 0.09), they offered minimal predictive power. This is likely due to class imbalance and the binary nature of the target variable.</w:t>
      </w:r>
    </w:p>
    <w:p w14:paraId="1F3D0379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Classification Models:</w:t>
      </w:r>
      <w:r w:rsidRPr="00023BC8">
        <w:rPr>
          <w:rFonts w:ascii="Times New Roman" w:eastAsia="Times New Roman" w:hAnsi="Times New Roman" w:cs="Times New Roman"/>
          <w:sz w:val="28"/>
          <w:szCs w:val="28"/>
        </w:rPr>
        <w:br/>
        <w:t>We used Decision Trees and k-Nearest Neighbors (k-NN). After hyperparameter tuning:</w:t>
      </w:r>
    </w:p>
    <w:p w14:paraId="02BB0EE7" w14:textId="77777777" w:rsidR="00023BC8" w:rsidRPr="00023BC8" w:rsidRDefault="00023BC8" w:rsidP="00023BC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Decision Trees showed better interpretability and slightly better F1-scores.</w:t>
      </w:r>
    </w:p>
    <w:p w14:paraId="5D377481" w14:textId="77777777" w:rsidR="00023BC8" w:rsidRPr="00023BC8" w:rsidRDefault="00023BC8" w:rsidP="00023BC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ROC curves and confusion matrices revealed performance gaps caused by class imbalance.</w:t>
      </w:r>
    </w:p>
    <w:p w14:paraId="337D68BC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Clustering:</w:t>
      </w:r>
      <w:r w:rsidRPr="00023BC8">
        <w:rPr>
          <w:rFonts w:ascii="Times New Roman" w:eastAsia="Times New Roman" w:hAnsi="Times New Roman" w:cs="Times New Roman"/>
          <w:sz w:val="28"/>
          <w:szCs w:val="28"/>
        </w:rPr>
        <w:br/>
        <w:t>We applied K-Means clustering (with 3 clusters) and visualized the results using PCA. This allowed us to identify distinct patient groups based on attributes like age, glucose level, and lifestyle.</w:t>
      </w:r>
    </w:p>
    <w:p w14:paraId="6D27C60B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Association Rule Mining:</w:t>
      </w:r>
      <w:r w:rsidRPr="00023BC8">
        <w:rPr>
          <w:rFonts w:ascii="Times New Roman" w:eastAsia="Times New Roman" w:hAnsi="Times New Roman" w:cs="Times New Roman"/>
          <w:sz w:val="28"/>
          <w:szCs w:val="28"/>
        </w:rPr>
        <w:br/>
        <w:t xml:space="preserve">Using the </w:t>
      </w: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algorithm, we found meaningful patterns. For example:</w:t>
      </w:r>
    </w:p>
    <w:p w14:paraId="29E5745B" w14:textId="77777777" w:rsidR="00023BC8" w:rsidRPr="00023BC8" w:rsidRDefault="00023BC8" w:rsidP="00023BC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Patients with high glucose, high BMI, and hypertension often appeared in the '</w:t>
      </w: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had_stroke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>' group.</w:t>
      </w:r>
    </w:p>
    <w:p w14:paraId="62AD9150" w14:textId="77777777" w:rsidR="00023BC8" w:rsidRPr="00023BC8" w:rsidRDefault="00023BC8" w:rsidP="00023BC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These patterns may help in designing public health strategies.</w:t>
      </w:r>
    </w:p>
    <w:p w14:paraId="37AC8421" w14:textId="77777777" w:rsidR="00023BC8" w:rsidRPr="00023BC8" w:rsidRDefault="00C0063F" w:rsidP="00023BC8">
      <w:pPr>
        <w:rPr>
          <w:rFonts w:ascii="Times New Roman" w:eastAsia="Times New Roman" w:hAnsi="Times New Roman" w:cs="Times New Roman"/>
          <w:sz w:val="28"/>
          <w:szCs w:val="28"/>
        </w:rPr>
      </w:pPr>
      <w:r w:rsidRPr="00C0063F">
        <w:rPr>
          <w:rFonts w:ascii="Times New Roman" w:eastAsia="Times New Roman" w:hAnsi="Times New Roman" w:cs="Times New Roman"/>
          <w:noProof/>
          <w:sz w:val="28"/>
          <w:szCs w:val="28"/>
        </w:rPr>
        <w:pict w14:anchorId="267E16C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55A633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Insights and Recommendations</w:t>
      </w:r>
    </w:p>
    <w:p w14:paraId="20D5E5EB" w14:textId="77777777" w:rsidR="00023BC8" w:rsidRPr="00023BC8" w:rsidRDefault="00023BC8" w:rsidP="00023B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Glucose levels, age, and hypertension were major indicators of stroke risk in our models.</w:t>
      </w:r>
    </w:p>
    <w:p w14:paraId="48E237B8" w14:textId="77777777" w:rsidR="00023BC8" w:rsidRPr="00023BC8" w:rsidRDefault="00023BC8" w:rsidP="00023B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Work type and marital status also appeared frequently in stroke-related patterns.</w:t>
      </w:r>
    </w:p>
    <w:p w14:paraId="29807565" w14:textId="77777777" w:rsidR="00023BC8" w:rsidRPr="00023BC8" w:rsidRDefault="00023BC8" w:rsidP="00023B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Model performance was limited by class imbalance, which suggests future work should include balancing techniques like SMOTE.</w:t>
      </w:r>
    </w:p>
    <w:p w14:paraId="40247E94" w14:textId="77777777" w:rsidR="00023BC8" w:rsidRPr="00023BC8" w:rsidRDefault="00023BC8" w:rsidP="00023B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Clustering helped visualize how at-risk patients differ from others.</w:t>
      </w:r>
    </w:p>
    <w:p w14:paraId="5318DA44" w14:textId="77777777" w:rsidR="00023BC8" w:rsidRPr="00023BC8" w:rsidRDefault="00023BC8" w:rsidP="00023B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Association rules uncovered useful patterns for risk prediction and patient profiling.</w:t>
      </w:r>
    </w:p>
    <w:p w14:paraId="7B7A4F1F" w14:textId="77777777" w:rsidR="00023BC8" w:rsidRPr="00023BC8" w:rsidRDefault="00C0063F" w:rsidP="00023BC8">
      <w:pPr>
        <w:rPr>
          <w:rFonts w:ascii="Times New Roman" w:eastAsia="Times New Roman" w:hAnsi="Times New Roman" w:cs="Times New Roman"/>
          <w:sz w:val="28"/>
          <w:szCs w:val="28"/>
        </w:rPr>
      </w:pPr>
      <w:r w:rsidRPr="00C0063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 w14:anchorId="4E3D7C8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3A5219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Ethical Considerations</w:t>
      </w:r>
    </w:p>
    <w:p w14:paraId="3E6C4A0C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Throughout the project, we were aware of several ethical concerns:</w:t>
      </w:r>
    </w:p>
    <w:p w14:paraId="5B617457" w14:textId="77777777" w:rsidR="00023BC8" w:rsidRPr="00023BC8" w:rsidRDefault="00023BC8" w:rsidP="00023B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Bias and Fairness: Some attributes (like gender or work type) might introduce social biases. We ensured we didn't draw conclusions that generalized or discriminated based on these features.</w:t>
      </w:r>
    </w:p>
    <w:p w14:paraId="44B92078" w14:textId="77777777" w:rsidR="00023BC8" w:rsidRPr="00023BC8" w:rsidRDefault="00023BC8" w:rsidP="00023B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Data Privacy: The dataset was anonymized and used only for academic purposes. No identifiable information was accessed.</w:t>
      </w:r>
    </w:p>
    <w:p w14:paraId="0D1F86E5" w14:textId="77777777" w:rsidR="00023BC8" w:rsidRPr="00023BC8" w:rsidRDefault="00023BC8" w:rsidP="00023B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Medical Responsibility: Our models are not intended for clinical use. They're exploratory and educational. Misuse in real-world settings could be harmful without proper validation.</w:t>
      </w:r>
    </w:p>
    <w:p w14:paraId="0D86B6DE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We recommend any future use of this work be paired with strong ethical review and domain expertise.</w:t>
      </w:r>
    </w:p>
    <w:p w14:paraId="0422148E" w14:textId="77777777" w:rsidR="00023BC8" w:rsidRPr="00023BC8" w:rsidRDefault="00C0063F" w:rsidP="00023BC8">
      <w:pPr>
        <w:rPr>
          <w:rFonts w:ascii="Times New Roman" w:eastAsia="Times New Roman" w:hAnsi="Times New Roman" w:cs="Times New Roman"/>
          <w:sz w:val="28"/>
          <w:szCs w:val="28"/>
        </w:rPr>
      </w:pPr>
      <w:r w:rsidRPr="00C0063F">
        <w:rPr>
          <w:rFonts w:ascii="Times New Roman" w:eastAsia="Times New Roman" w:hAnsi="Times New Roman" w:cs="Times New Roman"/>
          <w:noProof/>
          <w:sz w:val="28"/>
          <w:szCs w:val="28"/>
        </w:rPr>
        <w:pict w14:anchorId="27DF40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7B3E04" w14:textId="77777777" w:rsidR="00023BC8" w:rsidRPr="00023BC8" w:rsidRDefault="00023BC8" w:rsidP="00023BC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References</w:t>
      </w:r>
    </w:p>
    <w:p w14:paraId="5506DC4B" w14:textId="77777777" w:rsidR="00023BC8" w:rsidRPr="00023BC8" w:rsidRDefault="00023BC8" w:rsidP="00023B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23BC8">
        <w:rPr>
          <w:rFonts w:ascii="Times New Roman" w:eastAsia="Times New Roman" w:hAnsi="Times New Roman" w:cs="Times New Roman"/>
          <w:sz w:val="28"/>
          <w:szCs w:val="28"/>
        </w:rPr>
        <w:t>Kaggle. “Stroke Prediction Dataset.” https://www.kaggle.com/fedesoriano/stroke-prediction-dataset</w:t>
      </w:r>
    </w:p>
    <w:p w14:paraId="033E15F9" w14:textId="77777777" w:rsidR="00023BC8" w:rsidRPr="00023BC8" w:rsidRDefault="00023BC8" w:rsidP="00023B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Pedregosa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et al. (2011). Scikit-learn: Machine Learning in Python.</w:t>
      </w:r>
    </w:p>
    <w:p w14:paraId="7FDD9412" w14:textId="77777777" w:rsidR="00023BC8" w:rsidRPr="00023BC8" w:rsidRDefault="00023BC8" w:rsidP="00023B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23BC8">
        <w:rPr>
          <w:rFonts w:ascii="Times New Roman" w:eastAsia="Times New Roman" w:hAnsi="Times New Roman" w:cs="Times New Roman"/>
          <w:sz w:val="28"/>
          <w:szCs w:val="28"/>
        </w:rPr>
        <w:t>Mlxtend</w:t>
      </w:r>
      <w:proofErr w:type="spellEnd"/>
      <w:r w:rsidRPr="00023BC8">
        <w:rPr>
          <w:rFonts w:ascii="Times New Roman" w:eastAsia="Times New Roman" w:hAnsi="Times New Roman" w:cs="Times New Roman"/>
          <w:sz w:val="28"/>
          <w:szCs w:val="28"/>
        </w:rPr>
        <w:t xml:space="preserve"> Documentation – Association Rule Mining: https://rasbt.github.io/mlxtend/</w:t>
      </w:r>
    </w:p>
    <w:p w14:paraId="695FA5BB" w14:textId="77777777" w:rsidR="00D8616D" w:rsidRPr="00023BC8" w:rsidRDefault="00D8616D" w:rsidP="00D8616D">
      <w:pPr>
        <w:rPr>
          <w:sz w:val="28"/>
          <w:szCs w:val="28"/>
        </w:rPr>
      </w:pPr>
    </w:p>
    <w:p w14:paraId="03650FCA" w14:textId="77777777" w:rsidR="00D8616D" w:rsidRPr="00023BC8" w:rsidRDefault="00D8616D" w:rsidP="00D8616D">
      <w:pPr>
        <w:rPr>
          <w:sz w:val="28"/>
          <w:szCs w:val="28"/>
        </w:rPr>
      </w:pPr>
    </w:p>
    <w:p w14:paraId="4FF4C064" w14:textId="77777777" w:rsidR="00D8616D" w:rsidRPr="00023BC8" w:rsidRDefault="00D8616D" w:rsidP="00D8616D">
      <w:pPr>
        <w:rPr>
          <w:sz w:val="28"/>
          <w:szCs w:val="28"/>
        </w:rPr>
      </w:pPr>
    </w:p>
    <w:p w14:paraId="4D749196" w14:textId="77777777" w:rsidR="00D8616D" w:rsidRPr="00023BC8" w:rsidRDefault="00D8616D" w:rsidP="00D8616D">
      <w:pPr>
        <w:rPr>
          <w:sz w:val="28"/>
          <w:szCs w:val="28"/>
        </w:rPr>
      </w:pPr>
    </w:p>
    <w:p w14:paraId="46FC48E4" w14:textId="77777777" w:rsidR="00D8616D" w:rsidRPr="00023BC8" w:rsidRDefault="00D8616D" w:rsidP="00D8616D">
      <w:pPr>
        <w:rPr>
          <w:sz w:val="28"/>
          <w:szCs w:val="28"/>
        </w:rPr>
      </w:pPr>
    </w:p>
    <w:p w14:paraId="2C34A09A" w14:textId="77777777" w:rsidR="00D8616D" w:rsidRPr="00023BC8" w:rsidRDefault="00D8616D" w:rsidP="00D8616D">
      <w:pPr>
        <w:rPr>
          <w:sz w:val="28"/>
          <w:szCs w:val="28"/>
        </w:rPr>
      </w:pPr>
    </w:p>
    <w:p w14:paraId="3C05A79F" w14:textId="77777777" w:rsidR="00D8616D" w:rsidRDefault="00D8616D" w:rsidP="00D8616D"/>
    <w:p w14:paraId="474BF990" w14:textId="48B1F43C" w:rsidR="00D8616D" w:rsidRDefault="00D8616D" w:rsidP="00D861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707F626" w14:textId="218E9431" w:rsidR="00050D90" w:rsidRPr="00DF417F" w:rsidRDefault="00050D90" w:rsidP="00DF417F">
      <w:pPr>
        <w:rPr>
          <w:sz w:val="32"/>
          <w:szCs w:val="32"/>
        </w:rPr>
      </w:pPr>
    </w:p>
    <w:sectPr w:rsidR="00050D90" w:rsidRPr="00DF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F5A"/>
    <w:multiLevelType w:val="multilevel"/>
    <w:tmpl w:val="787E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64EA0"/>
    <w:multiLevelType w:val="multilevel"/>
    <w:tmpl w:val="06A8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D24AA"/>
    <w:multiLevelType w:val="multilevel"/>
    <w:tmpl w:val="B07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46F4B"/>
    <w:multiLevelType w:val="multilevel"/>
    <w:tmpl w:val="CD8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87948"/>
    <w:multiLevelType w:val="multilevel"/>
    <w:tmpl w:val="0B9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6357D"/>
    <w:multiLevelType w:val="multilevel"/>
    <w:tmpl w:val="6EC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57272"/>
    <w:multiLevelType w:val="multilevel"/>
    <w:tmpl w:val="B04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336C2"/>
    <w:multiLevelType w:val="hybridMultilevel"/>
    <w:tmpl w:val="15CA5460"/>
    <w:lvl w:ilvl="0" w:tplc="A514957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362382">
    <w:abstractNumId w:val="6"/>
  </w:num>
  <w:num w:numId="2" w16cid:durableId="2071077645">
    <w:abstractNumId w:val="7"/>
  </w:num>
  <w:num w:numId="3" w16cid:durableId="1326663426">
    <w:abstractNumId w:val="4"/>
  </w:num>
  <w:num w:numId="4" w16cid:durableId="1483155937">
    <w:abstractNumId w:val="5"/>
  </w:num>
  <w:num w:numId="5" w16cid:durableId="1452627175">
    <w:abstractNumId w:val="2"/>
  </w:num>
  <w:num w:numId="6" w16cid:durableId="1862359808">
    <w:abstractNumId w:val="3"/>
  </w:num>
  <w:num w:numId="7" w16cid:durableId="1614824627">
    <w:abstractNumId w:val="1"/>
  </w:num>
  <w:num w:numId="8" w16cid:durableId="131841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83"/>
    <w:rsid w:val="00023BC8"/>
    <w:rsid w:val="00050D90"/>
    <w:rsid w:val="002F0A6A"/>
    <w:rsid w:val="003A3AF4"/>
    <w:rsid w:val="00C0063F"/>
    <w:rsid w:val="00D8616D"/>
    <w:rsid w:val="00DF417F"/>
    <w:rsid w:val="00E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28FB"/>
  <w15:chartTrackingRefBased/>
  <w15:docId w15:val="{436AF956-6460-6E4D-80DA-CAB465AE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1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8616D"/>
    <w:rPr>
      <w:b/>
      <w:bCs/>
    </w:rPr>
  </w:style>
  <w:style w:type="character" w:styleId="Emphasis">
    <w:name w:val="Emphasis"/>
    <w:basedOn w:val="DefaultParagraphFont"/>
    <w:uiPriority w:val="20"/>
    <w:qFormat/>
    <w:rsid w:val="00D861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417F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050D90"/>
  </w:style>
  <w:style w:type="paragraph" w:styleId="ListParagraph">
    <w:name w:val="List Paragraph"/>
    <w:basedOn w:val="Normal"/>
    <w:uiPriority w:val="34"/>
    <w:qFormat/>
    <w:rsid w:val="0005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 Pokharel</dc:creator>
  <cp:keywords/>
  <dc:description/>
  <cp:lastModifiedBy>Nischal  Pokharel</cp:lastModifiedBy>
  <cp:revision>2</cp:revision>
  <dcterms:created xsi:type="dcterms:W3CDTF">2025-07-13T12:47:00Z</dcterms:created>
  <dcterms:modified xsi:type="dcterms:W3CDTF">2025-07-13T12:47:00Z</dcterms:modified>
</cp:coreProperties>
</file>