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8D174" w14:textId="77777777" w:rsidR="00A20438" w:rsidRDefault="00A20438" w:rsidP="001323B0">
      <w:r>
        <w:t>Name: Nisha Patel</w:t>
      </w:r>
    </w:p>
    <w:p w14:paraId="3FB81F64" w14:textId="77777777" w:rsidR="00A20438" w:rsidRDefault="00A20438" w:rsidP="001323B0">
      <w:r>
        <w:t>CSCI 410</w:t>
      </w:r>
    </w:p>
    <w:p w14:paraId="15990769" w14:textId="77777777" w:rsidR="00A20438" w:rsidRDefault="00A20438" w:rsidP="001323B0">
      <w:r>
        <w:t>Assignment 5</w:t>
      </w:r>
    </w:p>
    <w:p w14:paraId="2ABE16F2" w14:textId="77777777" w:rsidR="00A20438" w:rsidRPr="00A20438" w:rsidRDefault="00A20438" w:rsidP="001323B0"/>
    <w:p w14:paraId="5983068C" w14:textId="77777777" w:rsidR="001323B0" w:rsidRPr="00A20438" w:rsidRDefault="001323B0" w:rsidP="001323B0">
      <w:pPr>
        <w:rPr>
          <w:u w:val="single"/>
        </w:rPr>
      </w:pPr>
      <w:r w:rsidRPr="00A20438">
        <w:rPr>
          <w:u w:val="single"/>
        </w:rPr>
        <w:t xml:space="preserve">1. </w:t>
      </w:r>
    </w:p>
    <w:p w14:paraId="129F1163" w14:textId="77777777" w:rsidR="001323B0" w:rsidRDefault="001323B0" w:rsidP="001323B0">
      <w:r>
        <w:t>T1, T2, and T3 they all start will the balance of $400:</w:t>
      </w:r>
    </w:p>
    <w:p w14:paraId="7B6AC559" w14:textId="77777777" w:rsidR="001323B0" w:rsidRDefault="001323B0" w:rsidP="001323B0">
      <w:r>
        <w:t xml:space="preserve">T1: </w:t>
      </w:r>
    </w:p>
    <w:p w14:paraId="4A21E4FD" w14:textId="77777777" w:rsidR="001323B0" w:rsidRDefault="001323B0" w:rsidP="001323B0">
      <w:r>
        <w:t>Purchase $150</w:t>
      </w:r>
    </w:p>
    <w:p w14:paraId="115A88EB" w14:textId="77777777" w:rsidR="001323B0" w:rsidRDefault="00A20438" w:rsidP="001323B0">
      <w:r>
        <w:t>Previous Bal: $</w:t>
      </w:r>
      <w:r w:rsidR="001323B0">
        <w:t>400</w:t>
      </w:r>
    </w:p>
    <w:p w14:paraId="59434C07" w14:textId="77777777" w:rsidR="001323B0" w:rsidRDefault="001323B0" w:rsidP="001323B0">
      <w:r>
        <w:t>Total: $-550</w:t>
      </w:r>
    </w:p>
    <w:p w14:paraId="05C88C47" w14:textId="77777777" w:rsidR="001323B0" w:rsidRDefault="001323B0" w:rsidP="001323B0"/>
    <w:p w14:paraId="79BA2A33" w14:textId="77777777" w:rsidR="001323B0" w:rsidRDefault="001323B0" w:rsidP="001323B0">
      <w:r>
        <w:t xml:space="preserve">T2: </w:t>
      </w:r>
    </w:p>
    <w:p w14:paraId="75F1DF62" w14:textId="77777777" w:rsidR="001323B0" w:rsidRDefault="001323B0" w:rsidP="001323B0">
      <w:r>
        <w:t>Payment :$-400</w:t>
      </w:r>
    </w:p>
    <w:p w14:paraId="5B13B25A" w14:textId="77777777" w:rsidR="001323B0" w:rsidRDefault="001323B0" w:rsidP="001323B0">
      <w:r>
        <w:t>Previous Bal: $400</w:t>
      </w:r>
    </w:p>
    <w:p w14:paraId="1DAE1B5C" w14:textId="77777777" w:rsidR="001323B0" w:rsidRDefault="001323B0" w:rsidP="001323B0">
      <w:r>
        <w:t>Total : $0</w:t>
      </w:r>
    </w:p>
    <w:p w14:paraId="3B5C6B25" w14:textId="77777777" w:rsidR="001323B0" w:rsidRDefault="001323B0" w:rsidP="001323B0"/>
    <w:p w14:paraId="6387324C" w14:textId="77777777" w:rsidR="001323B0" w:rsidRDefault="001323B0" w:rsidP="001323B0">
      <w:r>
        <w:t xml:space="preserve">T3: </w:t>
      </w:r>
    </w:p>
    <w:p w14:paraId="54A16EDE" w14:textId="77777777" w:rsidR="001323B0" w:rsidRDefault="001323B0" w:rsidP="001323B0">
      <w:r>
        <w:t>Return $150</w:t>
      </w:r>
    </w:p>
    <w:p w14:paraId="50270BA5" w14:textId="77777777" w:rsidR="001323B0" w:rsidRDefault="001323B0" w:rsidP="001323B0">
      <w:r>
        <w:t>Previous Bal : $-400</w:t>
      </w:r>
    </w:p>
    <w:p w14:paraId="04F6A059" w14:textId="77777777" w:rsidR="001323B0" w:rsidRDefault="001323B0" w:rsidP="001323B0">
      <w:r>
        <w:t>Total: $-250</w:t>
      </w:r>
    </w:p>
    <w:p w14:paraId="04721CED" w14:textId="77777777" w:rsidR="001323B0" w:rsidRPr="00A20438" w:rsidRDefault="001323B0" w:rsidP="001323B0">
      <w:pPr>
        <w:rPr>
          <w:u w:val="single"/>
        </w:rPr>
      </w:pPr>
      <w:r w:rsidRPr="00A20438">
        <w:rPr>
          <w:u w:val="single"/>
        </w:rPr>
        <w:t>Final Balance = $250</w:t>
      </w:r>
    </w:p>
    <w:p w14:paraId="28CC521E" w14:textId="77777777" w:rsidR="001323B0" w:rsidRDefault="001323B0" w:rsidP="001323B0"/>
    <w:p w14:paraId="41770E35" w14:textId="77777777" w:rsidR="001323B0" w:rsidRDefault="001323B0" w:rsidP="001323B0">
      <w:r>
        <w:t xml:space="preserve">Final balance will be of $250 because there is no concurrency control therefore it wipes out whatever result we got from T1 and T2. The final result will be from T3. </w:t>
      </w:r>
    </w:p>
    <w:p w14:paraId="0F68E1C5" w14:textId="77777777" w:rsidR="00307A31" w:rsidRDefault="00307A31" w:rsidP="001323B0"/>
    <w:p w14:paraId="45AA063A" w14:textId="77777777" w:rsidR="00307A31" w:rsidRDefault="00307A31" w:rsidP="001323B0"/>
    <w:p w14:paraId="26BDB9BC" w14:textId="77777777" w:rsidR="00307A31" w:rsidRDefault="00307A31" w:rsidP="001323B0"/>
    <w:p w14:paraId="578B32E5" w14:textId="77777777" w:rsidR="00307A31" w:rsidRDefault="00307A31" w:rsidP="001323B0"/>
    <w:p w14:paraId="122C4D9E" w14:textId="77777777" w:rsidR="00307A31" w:rsidRDefault="00307A31" w:rsidP="001323B0"/>
    <w:p w14:paraId="48AA5262" w14:textId="77777777" w:rsidR="00307A31" w:rsidRDefault="00307A31" w:rsidP="001323B0"/>
    <w:p w14:paraId="492744FB" w14:textId="77777777" w:rsidR="00307A31" w:rsidRDefault="00307A31" w:rsidP="001323B0"/>
    <w:p w14:paraId="028E20B0" w14:textId="77777777" w:rsidR="00307A31" w:rsidRDefault="00307A31" w:rsidP="001323B0"/>
    <w:p w14:paraId="2188A8B3" w14:textId="77777777" w:rsidR="00307A31" w:rsidRDefault="00307A31" w:rsidP="001323B0"/>
    <w:p w14:paraId="12BCADAE" w14:textId="77777777" w:rsidR="00307A31" w:rsidRDefault="00307A31" w:rsidP="001323B0"/>
    <w:p w14:paraId="6B5F9DBC" w14:textId="77777777" w:rsidR="00307A31" w:rsidRDefault="00307A31" w:rsidP="001323B0"/>
    <w:p w14:paraId="4E3337F9" w14:textId="77777777" w:rsidR="00307A31" w:rsidRDefault="00307A31" w:rsidP="001323B0"/>
    <w:p w14:paraId="1DF71CE8" w14:textId="77777777" w:rsidR="00307A31" w:rsidRDefault="00307A31" w:rsidP="001323B0"/>
    <w:p w14:paraId="2C1CB4C4" w14:textId="77777777" w:rsidR="00307A31" w:rsidRDefault="00307A31" w:rsidP="001323B0"/>
    <w:p w14:paraId="644F9DCA" w14:textId="77777777" w:rsidR="00307A31" w:rsidRDefault="00307A31" w:rsidP="001323B0"/>
    <w:p w14:paraId="5D653F60" w14:textId="77777777" w:rsidR="00307A31" w:rsidRDefault="00307A31" w:rsidP="001323B0"/>
    <w:p w14:paraId="103D1C6C" w14:textId="77777777" w:rsidR="00307A31" w:rsidRDefault="00307A31" w:rsidP="001323B0"/>
    <w:p w14:paraId="137806D8" w14:textId="77777777" w:rsidR="00307A31" w:rsidRDefault="00307A31" w:rsidP="001323B0"/>
    <w:p w14:paraId="7EAB5B5D" w14:textId="77777777" w:rsidR="00307A31" w:rsidRDefault="00307A31" w:rsidP="001323B0"/>
    <w:p w14:paraId="0EDD0942" w14:textId="77777777" w:rsidR="00307A31" w:rsidRDefault="00307A31" w:rsidP="001323B0"/>
    <w:p w14:paraId="50B8CFDD" w14:textId="77777777" w:rsidR="00307A31" w:rsidRDefault="00307A31" w:rsidP="001323B0"/>
    <w:p w14:paraId="5D0B358A" w14:textId="77777777" w:rsidR="00241C88" w:rsidRDefault="00241C88" w:rsidP="001323B0"/>
    <w:p w14:paraId="1211CA53" w14:textId="77777777" w:rsidR="00241C88" w:rsidRDefault="00241C88" w:rsidP="001323B0">
      <w:r>
        <w:lastRenderedPageBreak/>
        <w:t xml:space="preserve">2.  </w:t>
      </w:r>
    </w:p>
    <w:tbl>
      <w:tblPr>
        <w:tblStyle w:val="TableGrid"/>
        <w:tblW w:w="0" w:type="auto"/>
        <w:tblLook w:val="04A0" w:firstRow="1" w:lastRow="0" w:firstColumn="1" w:lastColumn="0" w:noHBand="0" w:noVBand="1"/>
      </w:tblPr>
      <w:tblGrid>
        <w:gridCol w:w="2502"/>
        <w:gridCol w:w="2502"/>
        <w:gridCol w:w="2502"/>
        <w:gridCol w:w="2502"/>
      </w:tblGrid>
      <w:tr w:rsidR="00241C88" w14:paraId="10D893D8" w14:textId="77777777" w:rsidTr="00241C88">
        <w:tc>
          <w:tcPr>
            <w:tcW w:w="2502" w:type="dxa"/>
          </w:tcPr>
          <w:p w14:paraId="4F8B87CD" w14:textId="77777777" w:rsidR="00241C88" w:rsidRPr="00241C88" w:rsidRDefault="00241C88" w:rsidP="001323B0">
            <w:pPr>
              <w:rPr>
                <w:b/>
              </w:rPr>
            </w:pPr>
            <w:r w:rsidRPr="00241C88">
              <w:rPr>
                <w:b/>
              </w:rPr>
              <w:t>T1</w:t>
            </w:r>
          </w:p>
        </w:tc>
        <w:tc>
          <w:tcPr>
            <w:tcW w:w="2502" w:type="dxa"/>
          </w:tcPr>
          <w:p w14:paraId="36E59F69" w14:textId="77777777" w:rsidR="00241C88" w:rsidRPr="00241C88" w:rsidRDefault="00241C88" w:rsidP="001323B0">
            <w:pPr>
              <w:rPr>
                <w:b/>
              </w:rPr>
            </w:pPr>
            <w:r w:rsidRPr="00241C88">
              <w:rPr>
                <w:b/>
              </w:rPr>
              <w:t>T2</w:t>
            </w:r>
          </w:p>
        </w:tc>
        <w:tc>
          <w:tcPr>
            <w:tcW w:w="2502" w:type="dxa"/>
          </w:tcPr>
          <w:p w14:paraId="2221541E" w14:textId="77777777" w:rsidR="00241C88" w:rsidRPr="00241C88" w:rsidRDefault="00241C88" w:rsidP="001323B0">
            <w:pPr>
              <w:rPr>
                <w:b/>
              </w:rPr>
            </w:pPr>
            <w:r w:rsidRPr="00241C88">
              <w:rPr>
                <w:b/>
              </w:rPr>
              <w:t>T3</w:t>
            </w:r>
          </w:p>
        </w:tc>
        <w:tc>
          <w:tcPr>
            <w:tcW w:w="2502" w:type="dxa"/>
          </w:tcPr>
          <w:p w14:paraId="73A4B59F" w14:textId="77777777" w:rsidR="00241C88" w:rsidRPr="00241C88" w:rsidRDefault="00241C88" w:rsidP="001323B0">
            <w:pPr>
              <w:rPr>
                <w:b/>
              </w:rPr>
            </w:pPr>
            <w:r w:rsidRPr="00241C88">
              <w:rPr>
                <w:b/>
              </w:rPr>
              <w:t>T4</w:t>
            </w:r>
          </w:p>
        </w:tc>
      </w:tr>
      <w:tr w:rsidR="00241C88" w14:paraId="3C2A35F2" w14:textId="77777777" w:rsidTr="00241C88">
        <w:tc>
          <w:tcPr>
            <w:tcW w:w="2502" w:type="dxa"/>
          </w:tcPr>
          <w:p w14:paraId="5FAC7B57" w14:textId="77777777" w:rsidR="00241C88" w:rsidRPr="00241C88" w:rsidRDefault="00241C88" w:rsidP="001323B0">
            <w:pPr>
              <w:rPr>
                <w:color w:val="FF0000"/>
              </w:rPr>
            </w:pPr>
            <w:r>
              <w:t>R(A) //</w:t>
            </w:r>
            <w:r>
              <w:rPr>
                <w:color w:val="FF0000"/>
              </w:rPr>
              <w:t>S(A)</w:t>
            </w:r>
            <w:r w:rsidR="00A20438">
              <w:rPr>
                <w:color w:val="FF0000"/>
              </w:rPr>
              <w:t xml:space="preserve"> acquires a shared lock</w:t>
            </w:r>
          </w:p>
        </w:tc>
        <w:tc>
          <w:tcPr>
            <w:tcW w:w="2502" w:type="dxa"/>
          </w:tcPr>
          <w:p w14:paraId="7704A972" w14:textId="77777777" w:rsidR="00241C88" w:rsidRDefault="00241C88" w:rsidP="001323B0"/>
        </w:tc>
        <w:tc>
          <w:tcPr>
            <w:tcW w:w="2502" w:type="dxa"/>
          </w:tcPr>
          <w:p w14:paraId="08E56963" w14:textId="77777777" w:rsidR="00241C88" w:rsidRDefault="00241C88" w:rsidP="001323B0"/>
        </w:tc>
        <w:tc>
          <w:tcPr>
            <w:tcW w:w="2502" w:type="dxa"/>
          </w:tcPr>
          <w:p w14:paraId="6408AEE3" w14:textId="77777777" w:rsidR="00241C88" w:rsidRDefault="00241C88" w:rsidP="001323B0"/>
        </w:tc>
      </w:tr>
      <w:tr w:rsidR="00241C88" w14:paraId="0D996236" w14:textId="77777777" w:rsidTr="00241C88">
        <w:tc>
          <w:tcPr>
            <w:tcW w:w="2502" w:type="dxa"/>
          </w:tcPr>
          <w:p w14:paraId="3A646BF1" w14:textId="77777777" w:rsidR="00241C88" w:rsidRDefault="00241C88" w:rsidP="001323B0"/>
        </w:tc>
        <w:tc>
          <w:tcPr>
            <w:tcW w:w="2502" w:type="dxa"/>
          </w:tcPr>
          <w:p w14:paraId="398DCD06" w14:textId="77777777" w:rsidR="00241C88" w:rsidRDefault="00241C88" w:rsidP="001323B0"/>
        </w:tc>
        <w:tc>
          <w:tcPr>
            <w:tcW w:w="2502" w:type="dxa"/>
          </w:tcPr>
          <w:p w14:paraId="0FFF3C2B" w14:textId="77777777" w:rsidR="00241C88" w:rsidRPr="00241C88" w:rsidRDefault="00241C88" w:rsidP="001323B0">
            <w:pPr>
              <w:rPr>
                <w:color w:val="FF0000"/>
              </w:rPr>
            </w:pPr>
            <w:r>
              <w:t>R(C) //</w:t>
            </w:r>
            <w:r>
              <w:rPr>
                <w:color w:val="FF0000"/>
              </w:rPr>
              <w:t>S(C)</w:t>
            </w:r>
            <w:r w:rsidR="00A20438">
              <w:rPr>
                <w:color w:val="FF0000"/>
              </w:rPr>
              <w:t xml:space="preserve"> acquires a shared lock</w:t>
            </w:r>
          </w:p>
        </w:tc>
        <w:tc>
          <w:tcPr>
            <w:tcW w:w="2502" w:type="dxa"/>
          </w:tcPr>
          <w:p w14:paraId="4DB4010E" w14:textId="77777777" w:rsidR="00241C88" w:rsidRDefault="00241C88" w:rsidP="001323B0"/>
        </w:tc>
      </w:tr>
      <w:tr w:rsidR="00241C88" w14:paraId="0C8AC498" w14:textId="77777777" w:rsidTr="00241C88">
        <w:tc>
          <w:tcPr>
            <w:tcW w:w="2502" w:type="dxa"/>
          </w:tcPr>
          <w:p w14:paraId="50596937" w14:textId="77777777" w:rsidR="00241C88" w:rsidRDefault="00241C88" w:rsidP="001323B0"/>
        </w:tc>
        <w:tc>
          <w:tcPr>
            <w:tcW w:w="2502" w:type="dxa"/>
          </w:tcPr>
          <w:p w14:paraId="11263448" w14:textId="4387C726" w:rsidR="00241C88" w:rsidRPr="00241C88" w:rsidRDefault="00241C88" w:rsidP="001875A4">
            <w:pPr>
              <w:rPr>
                <w:color w:val="FF0000"/>
              </w:rPr>
            </w:pPr>
            <w:r>
              <w:t>W(B) //</w:t>
            </w:r>
            <w:r>
              <w:rPr>
                <w:color w:val="FF0000"/>
              </w:rPr>
              <w:t xml:space="preserve">X(B) </w:t>
            </w:r>
            <w:r w:rsidR="001875A4">
              <w:rPr>
                <w:color w:val="FF0000"/>
              </w:rPr>
              <w:t>acquires an exclusive lock.</w:t>
            </w:r>
          </w:p>
        </w:tc>
        <w:tc>
          <w:tcPr>
            <w:tcW w:w="2502" w:type="dxa"/>
          </w:tcPr>
          <w:p w14:paraId="01B064B5" w14:textId="77777777" w:rsidR="00241C88" w:rsidRDefault="00241C88" w:rsidP="001323B0"/>
        </w:tc>
        <w:tc>
          <w:tcPr>
            <w:tcW w:w="2502" w:type="dxa"/>
          </w:tcPr>
          <w:p w14:paraId="67143038" w14:textId="77777777" w:rsidR="00241C88" w:rsidRDefault="00241C88" w:rsidP="001323B0"/>
        </w:tc>
      </w:tr>
      <w:tr w:rsidR="00241C88" w14:paraId="26EE25D3" w14:textId="77777777" w:rsidTr="00241C88">
        <w:tc>
          <w:tcPr>
            <w:tcW w:w="2502" w:type="dxa"/>
          </w:tcPr>
          <w:p w14:paraId="42A4A315" w14:textId="77777777" w:rsidR="00241C88" w:rsidRDefault="00241C88" w:rsidP="001323B0"/>
        </w:tc>
        <w:tc>
          <w:tcPr>
            <w:tcW w:w="2502" w:type="dxa"/>
          </w:tcPr>
          <w:p w14:paraId="41112862" w14:textId="77777777" w:rsidR="00241C88" w:rsidRDefault="00241C88" w:rsidP="001323B0"/>
        </w:tc>
        <w:tc>
          <w:tcPr>
            <w:tcW w:w="2502" w:type="dxa"/>
          </w:tcPr>
          <w:p w14:paraId="4A470394" w14:textId="77777777" w:rsidR="00241C88" w:rsidRDefault="00241C88" w:rsidP="001323B0"/>
        </w:tc>
        <w:tc>
          <w:tcPr>
            <w:tcW w:w="2502" w:type="dxa"/>
          </w:tcPr>
          <w:p w14:paraId="216125A6" w14:textId="0846D775" w:rsidR="00241C88" w:rsidRPr="00241C88" w:rsidRDefault="00241C88" w:rsidP="001323B0">
            <w:pPr>
              <w:rPr>
                <w:color w:val="FF0000"/>
              </w:rPr>
            </w:pPr>
            <w:r>
              <w:t>W(A) //</w:t>
            </w:r>
            <w:r>
              <w:rPr>
                <w:color w:val="FF0000"/>
              </w:rPr>
              <w:t xml:space="preserve"> waiting  to acquire a lock, it doe</w:t>
            </w:r>
            <w:r w:rsidR="00A20438">
              <w:rPr>
                <w:color w:val="FF0000"/>
              </w:rPr>
              <w:t xml:space="preserve">s not have any lock right now. </w:t>
            </w:r>
            <w:r>
              <w:rPr>
                <w:color w:val="FF0000"/>
              </w:rPr>
              <w:t xml:space="preserve">Not in </w:t>
            </w:r>
            <w:r w:rsidR="00A20438">
              <w:rPr>
                <w:color w:val="FF0000"/>
              </w:rPr>
              <w:t xml:space="preserve">a </w:t>
            </w:r>
            <w:r>
              <w:rPr>
                <w:color w:val="FF0000"/>
              </w:rPr>
              <w:t xml:space="preserve">deadlock state, </w:t>
            </w:r>
            <w:r w:rsidR="00B64093">
              <w:rPr>
                <w:color w:val="FF0000"/>
              </w:rPr>
              <w:t>it’s</w:t>
            </w:r>
            <w:r>
              <w:rPr>
                <w:color w:val="FF0000"/>
              </w:rPr>
              <w:t xml:space="preserve"> </w:t>
            </w:r>
            <w:r w:rsidR="00B64093">
              <w:rPr>
                <w:color w:val="FF0000"/>
              </w:rPr>
              <w:t>waiting…</w:t>
            </w:r>
          </w:p>
        </w:tc>
      </w:tr>
      <w:tr w:rsidR="00241C88" w14:paraId="735283E6" w14:textId="77777777" w:rsidTr="00241C88">
        <w:tc>
          <w:tcPr>
            <w:tcW w:w="2502" w:type="dxa"/>
          </w:tcPr>
          <w:p w14:paraId="192DE54C" w14:textId="77777777" w:rsidR="00241C88" w:rsidRDefault="00241C88" w:rsidP="001323B0"/>
        </w:tc>
        <w:tc>
          <w:tcPr>
            <w:tcW w:w="2502" w:type="dxa"/>
          </w:tcPr>
          <w:p w14:paraId="10C25FB1" w14:textId="77777777" w:rsidR="00241C88" w:rsidRPr="00241C88" w:rsidRDefault="00241C88" w:rsidP="001323B0">
            <w:pPr>
              <w:rPr>
                <w:color w:val="FF0000"/>
              </w:rPr>
            </w:pPr>
            <w:r>
              <w:t>W(C) //</w:t>
            </w:r>
            <w:r>
              <w:rPr>
                <w:color w:val="FF0000"/>
              </w:rPr>
              <w:t xml:space="preserve"> X(C) waits for T3 to release the lock</w:t>
            </w:r>
            <w:r w:rsidR="00A20438">
              <w:rPr>
                <w:color w:val="FF0000"/>
              </w:rPr>
              <w:t xml:space="preserve"> in order to apply the exclusive lock </w:t>
            </w:r>
            <w:r>
              <w:rPr>
                <w:color w:val="FF0000"/>
              </w:rPr>
              <w:t>-deadlock</w:t>
            </w:r>
          </w:p>
        </w:tc>
        <w:tc>
          <w:tcPr>
            <w:tcW w:w="2502" w:type="dxa"/>
          </w:tcPr>
          <w:p w14:paraId="0BDDBCEE" w14:textId="77777777" w:rsidR="00241C88" w:rsidRDefault="00241C88" w:rsidP="001323B0"/>
        </w:tc>
        <w:tc>
          <w:tcPr>
            <w:tcW w:w="2502" w:type="dxa"/>
          </w:tcPr>
          <w:p w14:paraId="54A5AFB5" w14:textId="77777777" w:rsidR="00241C88" w:rsidRDefault="00241C88" w:rsidP="001323B0"/>
        </w:tc>
      </w:tr>
      <w:tr w:rsidR="00241C88" w14:paraId="1F9A0CFC" w14:textId="77777777" w:rsidTr="00241C88">
        <w:tc>
          <w:tcPr>
            <w:tcW w:w="2502" w:type="dxa"/>
          </w:tcPr>
          <w:p w14:paraId="3F9B03E5" w14:textId="77777777" w:rsidR="00241C88" w:rsidRPr="00241C88" w:rsidRDefault="00241C88" w:rsidP="001323B0">
            <w:pPr>
              <w:rPr>
                <w:color w:val="FF0000"/>
              </w:rPr>
            </w:pPr>
            <w:r>
              <w:t xml:space="preserve">R(B) // </w:t>
            </w:r>
            <w:r>
              <w:rPr>
                <w:color w:val="FF0000"/>
              </w:rPr>
              <w:t>S(B) waits for T2 to release the lock</w:t>
            </w:r>
            <w:r w:rsidR="00307A31">
              <w:rPr>
                <w:color w:val="FF0000"/>
              </w:rPr>
              <w:t xml:space="preserve"> in order to apply the shared lock</w:t>
            </w:r>
            <w:r>
              <w:rPr>
                <w:color w:val="FF0000"/>
              </w:rPr>
              <w:t>-deadlock</w:t>
            </w:r>
          </w:p>
        </w:tc>
        <w:tc>
          <w:tcPr>
            <w:tcW w:w="2502" w:type="dxa"/>
          </w:tcPr>
          <w:p w14:paraId="38F12D0D" w14:textId="77777777" w:rsidR="00241C88" w:rsidRDefault="00241C88" w:rsidP="001323B0"/>
        </w:tc>
        <w:tc>
          <w:tcPr>
            <w:tcW w:w="2502" w:type="dxa"/>
          </w:tcPr>
          <w:p w14:paraId="175A22CB" w14:textId="77777777" w:rsidR="00241C88" w:rsidRDefault="00241C88" w:rsidP="001323B0"/>
        </w:tc>
        <w:tc>
          <w:tcPr>
            <w:tcW w:w="2502" w:type="dxa"/>
          </w:tcPr>
          <w:p w14:paraId="77F57BC4" w14:textId="77777777" w:rsidR="00241C88" w:rsidRDefault="00241C88" w:rsidP="001323B0"/>
        </w:tc>
      </w:tr>
      <w:tr w:rsidR="00241C88" w14:paraId="713867B6" w14:textId="77777777" w:rsidTr="00241C88">
        <w:tc>
          <w:tcPr>
            <w:tcW w:w="2502" w:type="dxa"/>
          </w:tcPr>
          <w:p w14:paraId="73F0DFE8" w14:textId="77777777" w:rsidR="00241C88" w:rsidRDefault="00241C88" w:rsidP="001323B0"/>
        </w:tc>
        <w:tc>
          <w:tcPr>
            <w:tcW w:w="2502" w:type="dxa"/>
          </w:tcPr>
          <w:p w14:paraId="7ACAC89B" w14:textId="77777777" w:rsidR="00241C88" w:rsidRDefault="00241C88" w:rsidP="001323B0"/>
        </w:tc>
        <w:tc>
          <w:tcPr>
            <w:tcW w:w="2502" w:type="dxa"/>
          </w:tcPr>
          <w:p w14:paraId="507ECFEE" w14:textId="77777777" w:rsidR="00241C88" w:rsidRPr="00241C88" w:rsidRDefault="00241C88" w:rsidP="001323B0">
            <w:pPr>
              <w:rPr>
                <w:color w:val="FF0000"/>
              </w:rPr>
            </w:pPr>
            <w:r>
              <w:t>W(A) //</w:t>
            </w:r>
            <w:r>
              <w:rPr>
                <w:color w:val="FF0000"/>
              </w:rPr>
              <w:t>X(A) waits for T1 to release the lock</w:t>
            </w:r>
            <w:r w:rsidR="00A20438">
              <w:rPr>
                <w:color w:val="FF0000"/>
              </w:rPr>
              <w:t xml:space="preserve"> in order to apply the exclusive lock  </w:t>
            </w:r>
            <w:r>
              <w:rPr>
                <w:color w:val="FF0000"/>
              </w:rPr>
              <w:t xml:space="preserve">-deadlock. </w:t>
            </w:r>
          </w:p>
        </w:tc>
        <w:tc>
          <w:tcPr>
            <w:tcW w:w="2502" w:type="dxa"/>
          </w:tcPr>
          <w:p w14:paraId="2BFBAD69" w14:textId="77777777" w:rsidR="00241C88" w:rsidRDefault="00241C88" w:rsidP="001323B0"/>
        </w:tc>
      </w:tr>
    </w:tbl>
    <w:p w14:paraId="1BEFB7C4" w14:textId="77777777" w:rsidR="00241C88" w:rsidRDefault="00241C88" w:rsidP="001323B0"/>
    <w:p w14:paraId="19AADEAD" w14:textId="77777777" w:rsidR="00313F46" w:rsidRDefault="00313F46" w:rsidP="001323B0"/>
    <w:p w14:paraId="25AA3066" w14:textId="77777777" w:rsidR="00313F46" w:rsidRDefault="00313F46" w:rsidP="00313F46">
      <w:r>
        <w:t xml:space="preserve">T1, T2, and T3 are in a deadlock state because they already have a lock and they are requesting for more locks. In two phase locking, first they acquire all required locks to complete the process and then release it, which is why we run into a deadlock state. </w:t>
      </w:r>
    </w:p>
    <w:p w14:paraId="0D0F8E7A" w14:textId="77777777" w:rsidR="00313F46" w:rsidRDefault="00313F46" w:rsidP="00313F46"/>
    <w:p w14:paraId="28D9947F" w14:textId="77777777" w:rsidR="00313F46" w:rsidRPr="00241C88" w:rsidRDefault="00313F46" w:rsidP="00313F46">
      <w:r>
        <w:t>However T4 is not in a deadlock state because it is waiting to acquire the lock.</w:t>
      </w:r>
    </w:p>
    <w:p w14:paraId="4B2D5888" w14:textId="77777777" w:rsidR="00313F46" w:rsidRDefault="00313F46" w:rsidP="001323B0"/>
    <w:p w14:paraId="3E64BB85" w14:textId="44935A23" w:rsidR="00825D4E" w:rsidRDefault="00825D4E" w:rsidP="001323B0">
      <w:r>
        <w:t xml:space="preserve">Below is the </w:t>
      </w:r>
      <w:r w:rsidR="00B64093">
        <w:t>graph that represents</w:t>
      </w:r>
      <w:r>
        <w:t xml:space="preserve"> the deadlock state:</w:t>
      </w:r>
    </w:p>
    <w:p w14:paraId="4B06C463" w14:textId="77777777" w:rsidR="00BC7173" w:rsidRDefault="00BC7173" w:rsidP="001323B0">
      <w:pPr>
        <w:rPr>
          <w:noProof/>
        </w:rPr>
      </w:pPr>
    </w:p>
    <w:p w14:paraId="75D2E409" w14:textId="50D37F90" w:rsidR="002227B0" w:rsidRDefault="00BC7173" w:rsidP="001323B0">
      <w:r>
        <w:rPr>
          <w:noProof/>
        </w:rPr>
        <w:br/>
      </w:r>
      <w:r>
        <w:rPr>
          <w:noProof/>
        </w:rPr>
        <w:br/>
      </w:r>
      <w:r>
        <w:rPr>
          <w:noProof/>
        </w:rPr>
        <w:br/>
      </w:r>
      <w:r w:rsidR="00B64093">
        <w:rPr>
          <w:noProof/>
        </w:rPr>
        <w:drawing>
          <wp:inline distT="0" distB="0" distL="0" distR="0" wp14:anchorId="092526BE" wp14:editId="639AF71B">
            <wp:extent cx="6216650" cy="2986405"/>
            <wp:effectExtent l="0" t="0" r="6350" b="10795"/>
            <wp:docPr id="3" name="Picture 3" descr="Macintosh HD:Users:nishapatel:Desktop:Screen Shot 2016-11-18 at 7.48.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shapatel:Desktop:Screen Shot 2016-11-18 at 7.48.24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6650" cy="2986405"/>
                    </a:xfrm>
                    <a:prstGeom prst="rect">
                      <a:avLst/>
                    </a:prstGeom>
                    <a:noFill/>
                    <a:ln>
                      <a:noFill/>
                    </a:ln>
                  </pic:spPr>
                </pic:pic>
              </a:graphicData>
            </a:graphic>
          </wp:inline>
        </w:drawing>
      </w:r>
    </w:p>
    <w:p w14:paraId="5CD18B3B" w14:textId="77777777" w:rsidR="00BC7173" w:rsidRDefault="00BC7173" w:rsidP="001323B0"/>
    <w:p w14:paraId="6DD7410E" w14:textId="20F4261E" w:rsidR="00BC7173" w:rsidRDefault="00BC7173" w:rsidP="001323B0">
      <w:r>
        <w:t>Cycles:</w:t>
      </w:r>
      <w:bookmarkStart w:id="0" w:name="_GoBack"/>
      <w:bookmarkEnd w:id="0"/>
    </w:p>
    <w:p w14:paraId="75E7A221" w14:textId="77777777" w:rsidR="00BC7173" w:rsidRDefault="00BC7173" w:rsidP="001323B0"/>
    <w:p w14:paraId="5243C97E" w14:textId="77777777" w:rsidR="00BC7173" w:rsidRDefault="00BC7173" w:rsidP="001323B0"/>
    <w:p w14:paraId="0D95CA35" w14:textId="77777777" w:rsidR="00BC7173" w:rsidRDefault="00BC7173" w:rsidP="001323B0"/>
    <w:p w14:paraId="467B0827" w14:textId="5C23C09F" w:rsidR="00BC7173" w:rsidRDefault="00BC7173" w:rsidP="001323B0">
      <w:r>
        <w:rPr>
          <w:noProof/>
        </w:rPr>
        <w:drawing>
          <wp:inline distT="0" distB="0" distL="0" distR="0" wp14:anchorId="62A1691A" wp14:editId="5A343C24">
            <wp:extent cx="4070587" cy="4955473"/>
            <wp:effectExtent l="0" t="10478" r="8573" b="857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7">
                      <a:extLst>
                        <a:ext uri="{28A0092B-C50C-407E-A947-70E740481C1C}">
                          <a14:useLocalDpi xmlns:a14="http://schemas.microsoft.com/office/drawing/2010/main" val="0"/>
                        </a:ext>
                      </a:extLst>
                    </a:blip>
                    <a:stretch>
                      <a:fillRect/>
                    </a:stretch>
                  </pic:blipFill>
                  <pic:spPr>
                    <a:xfrm rot="5400000">
                      <a:off x="0" y="0"/>
                      <a:ext cx="4073822" cy="4959411"/>
                    </a:xfrm>
                    <a:prstGeom prst="rect">
                      <a:avLst/>
                    </a:prstGeom>
                  </pic:spPr>
                </pic:pic>
              </a:graphicData>
            </a:graphic>
          </wp:inline>
        </w:drawing>
      </w:r>
    </w:p>
    <w:sectPr w:rsidR="00BC7173" w:rsidSect="00AC259D">
      <w:pgSz w:w="12240" w:h="15840"/>
      <w:pgMar w:top="1440" w:right="1152" w:bottom="1440" w:left="1296" w:header="0" w:footer="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2BE"/>
    <w:multiLevelType w:val="hybridMultilevel"/>
    <w:tmpl w:val="92601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3174A8"/>
    <w:multiLevelType w:val="hybridMultilevel"/>
    <w:tmpl w:val="9B78BF2A"/>
    <w:lvl w:ilvl="0" w:tplc="4D9CCF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90B2AFE"/>
    <w:multiLevelType w:val="hybridMultilevel"/>
    <w:tmpl w:val="A56A7FE0"/>
    <w:lvl w:ilvl="0" w:tplc="725CBEC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69"/>
    <w:rsid w:val="001323B0"/>
    <w:rsid w:val="001875A4"/>
    <w:rsid w:val="002227B0"/>
    <w:rsid w:val="00241C88"/>
    <w:rsid w:val="002B0E7F"/>
    <w:rsid w:val="002C5B37"/>
    <w:rsid w:val="00307A31"/>
    <w:rsid w:val="00313F46"/>
    <w:rsid w:val="00825D4E"/>
    <w:rsid w:val="00954E9F"/>
    <w:rsid w:val="00A20438"/>
    <w:rsid w:val="00AC259D"/>
    <w:rsid w:val="00AD4969"/>
    <w:rsid w:val="00B64093"/>
    <w:rsid w:val="00BC7173"/>
    <w:rsid w:val="00D43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8C2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69"/>
    <w:pPr>
      <w:ind w:left="720"/>
      <w:contextualSpacing/>
    </w:pPr>
  </w:style>
  <w:style w:type="table" w:styleId="TableGrid">
    <w:name w:val="Table Grid"/>
    <w:basedOn w:val="TableNormal"/>
    <w:uiPriority w:val="59"/>
    <w:rsid w:val="00241C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5D4E"/>
    <w:rPr>
      <w:rFonts w:ascii="Lucida Grande" w:hAnsi="Lucida Grande"/>
      <w:sz w:val="18"/>
      <w:szCs w:val="18"/>
    </w:rPr>
  </w:style>
  <w:style w:type="character" w:customStyle="1" w:styleId="BalloonTextChar">
    <w:name w:val="Balloon Text Char"/>
    <w:basedOn w:val="DefaultParagraphFont"/>
    <w:link w:val="BalloonText"/>
    <w:uiPriority w:val="99"/>
    <w:semiHidden/>
    <w:rsid w:val="00825D4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969"/>
    <w:pPr>
      <w:ind w:left="720"/>
      <w:contextualSpacing/>
    </w:pPr>
  </w:style>
  <w:style w:type="table" w:styleId="TableGrid">
    <w:name w:val="Table Grid"/>
    <w:basedOn w:val="TableNormal"/>
    <w:uiPriority w:val="59"/>
    <w:rsid w:val="00241C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5D4E"/>
    <w:rPr>
      <w:rFonts w:ascii="Lucida Grande" w:hAnsi="Lucida Grande"/>
      <w:sz w:val="18"/>
      <w:szCs w:val="18"/>
    </w:rPr>
  </w:style>
  <w:style w:type="character" w:customStyle="1" w:styleId="BalloonTextChar">
    <w:name w:val="Balloon Text Char"/>
    <w:basedOn w:val="DefaultParagraphFont"/>
    <w:link w:val="BalloonText"/>
    <w:uiPriority w:val="99"/>
    <w:semiHidden/>
    <w:rsid w:val="00825D4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213</Words>
  <Characters>1219</Characters>
  <Application>Microsoft Macintosh Word</Application>
  <DocSecurity>0</DocSecurity>
  <Lines>10</Lines>
  <Paragraphs>2</Paragraphs>
  <ScaleCrop>false</ScaleCrop>
  <Company/>
  <LinksUpToDate>false</LinksUpToDate>
  <CharactersWithSpaces>1430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patel</dc:creator>
  <cp:keywords/>
  <dc:description/>
  <cp:lastModifiedBy>nisha patel</cp:lastModifiedBy>
  <cp:revision>8</cp:revision>
  <dcterms:created xsi:type="dcterms:W3CDTF">2016-11-15T16:17:00Z</dcterms:created>
  <dcterms:modified xsi:type="dcterms:W3CDTF">2016-11-21T20:12:00Z</dcterms:modified>
</cp:coreProperties>
</file>