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CAB" w:rsidRPr="00A8260D" w:rsidRDefault="007C4017">
      <w:pPr>
        <w:spacing w:after="60"/>
        <w:ind w:left="720" w:firstLine="720"/>
        <w:jc w:val="both"/>
        <w:rPr>
          <w:rFonts w:ascii="Cambria" w:eastAsia="Cambria" w:hAnsi="Cambria" w:cs="Cambria"/>
          <w:b/>
          <w:color w:val="000000" w:themeColor="text1"/>
          <w:sz w:val="22"/>
          <w:szCs w:val="22"/>
        </w:rPr>
      </w:pPr>
      <w:r w:rsidRPr="00A8260D">
        <w:rPr>
          <w:rFonts w:ascii="Cambria" w:eastAsia="Cambria" w:hAnsi="Cambria" w:cs="Cambria"/>
          <w:b/>
          <w:color w:val="000000" w:themeColor="text1"/>
          <w:sz w:val="22"/>
          <w:szCs w:val="22"/>
        </w:rPr>
        <w:t>F21DL DATA MINING AND MACHINE LEARNING COURSEWORK 1 REPORT</w:t>
      </w:r>
    </w:p>
    <w:p w:rsidR="00C52CAB" w:rsidRPr="00A8260D" w:rsidRDefault="007C4017">
      <w:pPr>
        <w:spacing w:after="60"/>
        <w:ind w:left="720" w:firstLine="720"/>
        <w:jc w:val="both"/>
        <w:rPr>
          <w:rFonts w:ascii="Cambria" w:eastAsia="Cambria" w:hAnsi="Cambria" w:cs="Cambria"/>
          <w:color w:val="000000" w:themeColor="text1"/>
          <w:sz w:val="22"/>
          <w:szCs w:val="22"/>
        </w:rPr>
      </w:pPr>
      <w:r w:rsidRPr="00A8260D">
        <w:rPr>
          <w:noProof/>
          <w:color w:val="000000" w:themeColor="text1"/>
        </w:rPr>
        <mc:AlternateContent>
          <mc:Choice Requires="wps">
            <w:drawing>
              <wp:anchor distT="0" distB="0" distL="114300" distR="114300" simplePos="0" relativeHeight="251658240" behindDoc="0" locked="0" layoutInCell="1" hidden="0" allowOverlap="1">
                <wp:simplePos x="0" y="0"/>
                <wp:positionH relativeFrom="margin">
                  <wp:posOffset>-53339</wp:posOffset>
                </wp:positionH>
                <wp:positionV relativeFrom="paragraph">
                  <wp:posOffset>93345</wp:posOffset>
                </wp:positionV>
                <wp:extent cx="6540500" cy="12700"/>
                <wp:effectExtent l="0" t="0" r="12700" b="12700"/>
                <wp:wrapNone/>
                <wp:docPr id="3" name="Straight Connector 3"/>
                <wp:cNvGraphicFramePr/>
                <a:graphic xmlns:a="http://schemas.openxmlformats.org/drawingml/2006/main">
                  <a:graphicData uri="http://schemas.microsoft.com/office/word/2010/wordprocessingShape">
                    <wps:wsp>
                      <wps:cNvCnPr/>
                      <wps:spPr>
                        <a:xfrm flipV="1">
                          <a:off x="0" y="0"/>
                          <a:ext cx="65405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4F5C88" id="Straight Connector 3" o:spid="_x0000_s1026" style="position:absolute;flip:y;z-index:251658240;visibility:visible;mso-wrap-style:square;mso-wrap-distance-left:9pt;mso-wrap-distance-top:0;mso-wrap-distance-right:9pt;mso-wrap-distance-bottom:0;mso-position-horizontal:absolute;mso-position-horizontal-relative:margin;mso-position-vertical:absolute;mso-position-vertical-relative:text" from="-4.2pt,7.35pt" to="510.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" strokecolor="#4472c4 [3204]" strokeweight=".5pt">
                <v:stroke joinstyle="miter"/>
                <w10:wrap anchorx="margin"/>
              </v:line>
            </w:pict>
          </mc:Fallback>
        </mc:AlternateContent>
      </w:r>
    </w:p>
    <w:p w:rsidR="00C52CAB" w:rsidRPr="00A8260D" w:rsidRDefault="007C4017">
      <w:pPr>
        <w:spacing w:after="60"/>
        <w:jc w:val="both"/>
        <w:rPr>
          <w:rFonts w:ascii="Cambria" w:eastAsia="Cambria" w:hAnsi="Cambria" w:cs="Cambria"/>
          <w:b/>
          <w:color w:val="000000" w:themeColor="text1"/>
          <w:sz w:val="22"/>
          <w:szCs w:val="22"/>
        </w:rPr>
      </w:pPr>
      <w:r w:rsidRPr="00A8260D">
        <w:rPr>
          <w:rFonts w:ascii="Cambria" w:eastAsia="Cambria" w:hAnsi="Cambria" w:cs="Cambria"/>
          <w:b/>
          <w:color w:val="000000" w:themeColor="text1"/>
          <w:sz w:val="22"/>
          <w:szCs w:val="22"/>
        </w:rPr>
        <w:t>Introduction:</w:t>
      </w:r>
    </w:p>
    <w:p w:rsidR="00C52CAB" w:rsidRPr="00A8260D" w:rsidRDefault="007C4017">
      <w:pPr>
        <w:spacing w:after="60"/>
        <w:jc w:val="both"/>
        <w:rPr>
          <w:rFonts w:ascii="Cambria" w:eastAsia="Cambria" w:hAnsi="Cambria" w:cs="Cambria"/>
          <w:color w:val="000000" w:themeColor="text1"/>
          <w:sz w:val="22"/>
          <w:szCs w:val="22"/>
        </w:rPr>
      </w:pPr>
      <w:r w:rsidRPr="00A8260D">
        <w:rPr>
          <w:rFonts w:ascii="Cambria" w:eastAsia="Cambria" w:hAnsi="Cambria" w:cs="Cambria"/>
          <w:color w:val="000000" w:themeColor="text1"/>
          <w:sz w:val="22"/>
          <w:szCs w:val="22"/>
        </w:rPr>
        <w:t>The study aims to detect emotions from a dataset of facial images, consisting of more than 35000 samples of 48x48 pixel grayscale images. In addition to reporting the interesting statistical characteristics of the data, it looks over the interrelation betw</w:t>
      </w:r>
      <w:r w:rsidRPr="00A8260D">
        <w:rPr>
          <w:rFonts w:ascii="Cambria" w:eastAsia="Cambria" w:hAnsi="Cambria" w:cs="Cambria"/>
          <w:color w:val="000000" w:themeColor="text1"/>
          <w:sz w:val="22"/>
          <w:szCs w:val="22"/>
        </w:rPr>
        <w:t xml:space="preserve">een various features and expressions which then lay as the groundwork for the Nearest Neighbor Classification. </w:t>
      </w:r>
    </w:p>
    <w:p w:rsidR="00C52CAB" w:rsidRPr="00A8260D" w:rsidRDefault="00C52CAB">
      <w:pPr>
        <w:spacing w:after="60"/>
        <w:jc w:val="both"/>
        <w:rPr>
          <w:rFonts w:ascii="Cambria" w:eastAsia="Cambria" w:hAnsi="Cambria" w:cs="Cambria"/>
          <w:color w:val="000000" w:themeColor="text1"/>
          <w:sz w:val="22"/>
          <w:szCs w:val="22"/>
        </w:rPr>
      </w:pPr>
    </w:p>
    <w:p w:rsidR="00C52CAB" w:rsidRPr="00A8260D" w:rsidRDefault="007C4017">
      <w:pPr>
        <w:spacing w:after="60"/>
        <w:jc w:val="both"/>
        <w:rPr>
          <w:rFonts w:ascii="Cambria" w:eastAsia="Cambria" w:hAnsi="Cambria" w:cs="Cambria"/>
          <w:b/>
          <w:color w:val="000000" w:themeColor="text1"/>
          <w:sz w:val="22"/>
          <w:szCs w:val="22"/>
        </w:rPr>
      </w:pPr>
      <w:r w:rsidRPr="00A8260D">
        <w:rPr>
          <w:rFonts w:ascii="Cambria" w:eastAsia="Cambria" w:hAnsi="Cambria" w:cs="Cambria"/>
          <w:b/>
          <w:color w:val="000000" w:themeColor="text1"/>
          <w:sz w:val="22"/>
          <w:szCs w:val="22"/>
        </w:rPr>
        <w:t xml:space="preserve">Steps 1 </w:t>
      </w:r>
      <w:r w:rsidR="00A8260D">
        <w:rPr>
          <w:rFonts w:ascii="Cambria" w:eastAsia="Cambria" w:hAnsi="Cambria" w:cs="Cambria"/>
          <w:b/>
          <w:color w:val="000000" w:themeColor="text1"/>
          <w:sz w:val="22"/>
          <w:szCs w:val="22"/>
        </w:rPr>
        <w:t>-</w:t>
      </w:r>
      <w:r w:rsidRPr="00A8260D">
        <w:rPr>
          <w:rFonts w:ascii="Cambria" w:eastAsia="Cambria" w:hAnsi="Cambria" w:cs="Cambria"/>
          <w:b/>
          <w:color w:val="000000" w:themeColor="text1"/>
          <w:sz w:val="22"/>
          <w:szCs w:val="22"/>
        </w:rPr>
        <w:t xml:space="preserve"> 3: </w:t>
      </w:r>
      <w:r w:rsidR="00A8260D">
        <w:rPr>
          <w:rFonts w:ascii="Cambria" w:eastAsia="Cambria" w:hAnsi="Cambria" w:cs="Cambria"/>
          <w:b/>
          <w:color w:val="000000" w:themeColor="text1"/>
          <w:sz w:val="22"/>
          <w:szCs w:val="22"/>
        </w:rPr>
        <w:t xml:space="preserve"> Data Conversion, Randomisation &amp; Dealing with </w:t>
      </w:r>
      <w:bookmarkStart w:id="0" w:name="_GoBack"/>
      <w:bookmarkEnd w:id="0"/>
      <w:r w:rsidR="00A8260D" w:rsidRPr="007C4017">
        <w:rPr>
          <w:rFonts w:ascii="Cambria" w:eastAsia="Cambria" w:hAnsi="Cambria" w:cs="Cambria"/>
          <w:b/>
          <w:noProof/>
          <w:color w:val="000000" w:themeColor="text1"/>
          <w:sz w:val="22"/>
          <w:szCs w:val="22"/>
        </w:rPr>
        <w:t>Computationonal</w:t>
      </w:r>
      <w:r w:rsidR="00A8260D">
        <w:rPr>
          <w:rFonts w:ascii="Cambria" w:eastAsia="Cambria" w:hAnsi="Cambria" w:cs="Cambria"/>
          <w:b/>
          <w:color w:val="000000" w:themeColor="text1"/>
          <w:sz w:val="22"/>
          <w:szCs w:val="22"/>
        </w:rPr>
        <w:t xml:space="preserve"> Constraints</w:t>
      </w:r>
    </w:p>
    <w:p w:rsidR="00C52CAB" w:rsidRPr="00A8260D" w:rsidRDefault="007C4017">
      <w:pPr>
        <w:spacing w:after="60"/>
        <w:jc w:val="both"/>
        <w:rPr>
          <w:rFonts w:ascii="Cambria" w:eastAsia="Cambria" w:hAnsi="Cambria" w:cs="Cambria"/>
          <w:b/>
          <w:color w:val="000000" w:themeColor="text1"/>
          <w:sz w:val="22"/>
          <w:szCs w:val="22"/>
        </w:rPr>
      </w:pPr>
      <w:r w:rsidRPr="00A8260D">
        <w:rPr>
          <w:rFonts w:ascii="Cambria" w:eastAsia="Cambria" w:hAnsi="Cambria" w:cs="Cambria"/>
          <w:color w:val="000000" w:themeColor="text1"/>
          <w:sz w:val="22"/>
          <w:szCs w:val="22"/>
        </w:rPr>
        <w:t>The analysis has been c</w:t>
      </w:r>
      <w:r w:rsidR="00A8260D">
        <w:rPr>
          <w:rFonts w:ascii="Cambria" w:eastAsia="Cambria" w:hAnsi="Cambria" w:cs="Cambria"/>
          <w:color w:val="000000" w:themeColor="text1"/>
          <w:sz w:val="22"/>
          <w:szCs w:val="22"/>
        </w:rPr>
        <w:t xml:space="preserve">arried out in </w:t>
      </w:r>
      <w:r w:rsidRPr="00A8260D">
        <w:rPr>
          <w:rFonts w:ascii="Cambria" w:eastAsia="Cambria" w:hAnsi="Cambria" w:cs="Cambria"/>
          <w:color w:val="000000" w:themeColor="text1"/>
          <w:sz w:val="22"/>
          <w:szCs w:val="22"/>
        </w:rPr>
        <w:t>R.</w:t>
      </w:r>
    </w:p>
    <w:p w:rsidR="00C52CAB" w:rsidRPr="00A8260D" w:rsidRDefault="00A8260D">
      <w:pPr>
        <w:spacing w:after="60"/>
        <w:jc w:val="both"/>
        <w:rPr>
          <w:rFonts w:ascii="Cambria" w:eastAsia="Cambria" w:hAnsi="Cambria" w:cs="Cambria"/>
          <w:color w:val="000000" w:themeColor="text1"/>
          <w:sz w:val="22"/>
          <w:szCs w:val="22"/>
        </w:rPr>
      </w:pPr>
      <w:r>
        <w:rPr>
          <w:rFonts w:ascii="Cambria" w:eastAsia="Cambria" w:hAnsi="Cambria" w:cs="Cambria"/>
          <w:color w:val="000000" w:themeColor="text1"/>
          <w:sz w:val="22"/>
          <w:szCs w:val="22"/>
        </w:rPr>
        <w:t xml:space="preserve">The </w:t>
      </w:r>
      <w:r w:rsidR="007C4017" w:rsidRPr="00A8260D">
        <w:rPr>
          <w:rFonts w:ascii="Cambria" w:eastAsia="Cambria" w:hAnsi="Cambria" w:cs="Cambria"/>
          <w:color w:val="000000" w:themeColor="text1"/>
          <w:sz w:val="22"/>
          <w:szCs w:val="22"/>
        </w:rPr>
        <w:t>CSV files were first loaded,  split the pixel column to 2304 attributes, which was then partitioned to train and test sets and saved as separate files. The createDataPartit</w:t>
      </w:r>
      <w:r w:rsidR="007C4017" w:rsidRPr="00A8260D">
        <w:rPr>
          <w:rFonts w:ascii="Cambria" w:eastAsia="Cambria" w:hAnsi="Cambria" w:cs="Cambria"/>
          <w:color w:val="000000" w:themeColor="text1"/>
          <w:sz w:val="22"/>
          <w:szCs w:val="22"/>
        </w:rPr>
        <w:t>ion from caret package by default creates stratified random samples of the dataset.</w:t>
      </w:r>
      <w:r w:rsidR="007C4017" w:rsidRPr="00A8260D">
        <w:rPr>
          <w:rFonts w:ascii="Cambria" w:eastAsia="Cambria" w:hAnsi="Cambria" w:cs="Cambria"/>
          <w:color w:val="000000" w:themeColor="text1"/>
          <w:sz w:val="22"/>
          <w:szCs w:val="22"/>
          <w:highlight w:val="white"/>
        </w:rPr>
        <w:t xml:space="preserve"> (Cran.r-project.org, 2018)</w:t>
      </w:r>
      <w:r w:rsidR="007C4017" w:rsidRPr="00A8260D">
        <w:rPr>
          <w:rFonts w:ascii="Cambria" w:eastAsia="Cambria" w:hAnsi="Cambria" w:cs="Cambria"/>
          <w:color w:val="000000" w:themeColor="text1"/>
          <w:sz w:val="22"/>
          <w:szCs w:val="22"/>
        </w:rPr>
        <w:t xml:space="preserve"> The distribution of values in each column of the training dataset was visualised as shown in fig R1, R2 then preprocessed by eliminating the attr</w:t>
      </w:r>
      <w:r w:rsidR="007C4017" w:rsidRPr="00A8260D">
        <w:rPr>
          <w:rFonts w:ascii="Cambria" w:eastAsia="Cambria" w:hAnsi="Cambria" w:cs="Cambria"/>
          <w:color w:val="000000" w:themeColor="text1"/>
          <w:sz w:val="22"/>
          <w:szCs w:val="22"/>
        </w:rPr>
        <w:t xml:space="preserve">ibutes whose standard deviation fell below 53.25 and scaled to unit variance. </w:t>
      </w:r>
    </w:p>
    <w:p w:rsidR="00C52CAB" w:rsidRPr="00A8260D" w:rsidRDefault="00C52CAB">
      <w:pPr>
        <w:spacing w:after="60"/>
        <w:jc w:val="both"/>
        <w:rPr>
          <w:rFonts w:ascii="Cambria" w:eastAsia="Cambria" w:hAnsi="Cambria" w:cs="Cambria"/>
          <w:color w:val="000000" w:themeColor="text1"/>
          <w:sz w:val="22"/>
          <w:szCs w:val="22"/>
        </w:rPr>
      </w:pPr>
    </w:p>
    <w:p w:rsidR="00C52CAB" w:rsidRPr="00A8260D" w:rsidRDefault="007C4017">
      <w:pPr>
        <w:spacing w:after="60"/>
        <w:jc w:val="both"/>
        <w:rPr>
          <w:rFonts w:ascii="Cambria" w:eastAsia="Cambria" w:hAnsi="Cambria" w:cs="Cambria"/>
          <w:color w:val="000000" w:themeColor="text1"/>
          <w:sz w:val="22"/>
          <w:szCs w:val="22"/>
        </w:rPr>
      </w:pPr>
      <w:r w:rsidRPr="00A8260D">
        <w:rPr>
          <w:rFonts w:ascii="Cambria" w:eastAsia="Cambria" w:hAnsi="Cambria" w:cs="Cambria"/>
          <w:b/>
          <w:color w:val="000000" w:themeColor="text1"/>
          <w:sz w:val="22"/>
          <w:szCs w:val="22"/>
        </w:rPr>
        <w:t xml:space="preserve">Step 4 : </w:t>
      </w:r>
      <w:r w:rsidR="00A8260D" w:rsidRPr="00A8260D">
        <w:rPr>
          <w:rFonts w:ascii="Cambria" w:eastAsia="Cambria" w:hAnsi="Cambria" w:cs="Cambria"/>
          <w:b/>
          <w:color w:val="000000" w:themeColor="text1"/>
          <w:sz w:val="22"/>
          <w:szCs w:val="22"/>
        </w:rPr>
        <w:t xml:space="preserve"> Data </w:t>
      </w:r>
      <w:r w:rsidR="00A8260D" w:rsidRPr="00A8260D">
        <w:rPr>
          <w:rFonts w:ascii="Cambria" w:eastAsia="Cambria" w:hAnsi="Cambria" w:cs="Cambria"/>
          <w:b/>
          <w:noProof/>
          <w:color w:val="000000" w:themeColor="text1"/>
          <w:sz w:val="22"/>
          <w:szCs w:val="22"/>
        </w:rPr>
        <w:t>Dimensionality</w:t>
      </w:r>
      <w:r w:rsidR="00A8260D" w:rsidRPr="00A8260D">
        <w:rPr>
          <w:rFonts w:ascii="Cambria" w:eastAsia="Cambria" w:hAnsi="Cambria" w:cs="Cambria"/>
          <w:b/>
          <w:color w:val="000000" w:themeColor="text1"/>
          <w:sz w:val="22"/>
          <w:szCs w:val="22"/>
        </w:rPr>
        <w:t xml:space="preserve"> Reduction &amp; Classification using knn</w:t>
      </w:r>
    </w:p>
    <w:p w:rsidR="00C52CAB" w:rsidRPr="00A8260D" w:rsidRDefault="00C52CAB">
      <w:pPr>
        <w:pBdr>
          <w:top w:val="nil"/>
          <w:left w:val="nil"/>
          <w:bottom w:val="nil"/>
          <w:right w:val="nil"/>
          <w:between w:val="nil"/>
        </w:pBdr>
        <w:ind w:hanging="720"/>
        <w:jc w:val="both"/>
        <w:rPr>
          <w:rFonts w:ascii="Cambria" w:eastAsia="Cambria" w:hAnsi="Cambria" w:cs="Cambria"/>
          <w:color w:val="000000" w:themeColor="text1"/>
          <w:sz w:val="22"/>
          <w:szCs w:val="22"/>
        </w:rPr>
      </w:pPr>
    </w:p>
    <w:p w:rsidR="00C52CAB" w:rsidRPr="00A8260D" w:rsidRDefault="00A8260D">
      <w:pPr>
        <w:jc w:val="both"/>
        <w:rPr>
          <w:rFonts w:ascii="Cambria" w:eastAsia="Cambria" w:hAnsi="Cambria" w:cs="Cambria"/>
          <w:color w:val="000000" w:themeColor="text1"/>
          <w:sz w:val="22"/>
          <w:szCs w:val="22"/>
        </w:rPr>
      </w:pPr>
      <w:bookmarkStart w:id="1" w:name="_gjdgxs" w:colFirst="0" w:colLast="0"/>
      <w:bookmarkEnd w:id="1"/>
      <w:r w:rsidRPr="00A8260D">
        <w:rPr>
          <w:rFonts w:ascii="Cambria" w:eastAsia="Cambria" w:hAnsi="Cambria" w:cs="Cambria"/>
          <w:color w:val="000000" w:themeColor="text1"/>
          <w:sz w:val="22"/>
          <w:szCs w:val="22"/>
        </w:rPr>
        <w:t xml:space="preserve">For </w:t>
      </w:r>
      <w:r w:rsidR="007C4017" w:rsidRPr="00A8260D">
        <w:rPr>
          <w:rFonts w:ascii="Cambria" w:eastAsia="Cambria" w:hAnsi="Cambria" w:cs="Cambria"/>
          <w:color w:val="000000" w:themeColor="text1"/>
          <w:sz w:val="22"/>
          <w:szCs w:val="22"/>
        </w:rPr>
        <w:t xml:space="preserve">filtering attributes, PCA was performed using the prcomp from caret package on the scaled dataset (Fig R3) The </w:t>
      </w:r>
      <w:r w:rsidRPr="00A8260D">
        <w:rPr>
          <w:rFonts w:ascii="Cambria" w:eastAsia="Cambria" w:hAnsi="Cambria" w:cs="Cambria"/>
          <w:noProof/>
          <w:color w:val="000000" w:themeColor="text1"/>
          <w:sz w:val="22"/>
          <w:szCs w:val="22"/>
        </w:rPr>
        <w:t>PCA</w:t>
      </w:r>
      <w:r w:rsidR="007C4017" w:rsidRPr="00A8260D">
        <w:rPr>
          <w:rFonts w:ascii="Cambria" w:eastAsia="Cambria" w:hAnsi="Cambria" w:cs="Cambria"/>
          <w:color w:val="000000" w:themeColor="text1"/>
          <w:sz w:val="22"/>
          <w:szCs w:val="22"/>
        </w:rPr>
        <w:t xml:space="preserve"> summary (fig R9) output says that the first 300 principal components account for nearly 95 % of the data. </w:t>
      </w:r>
      <w:r w:rsidR="007C4017" w:rsidRPr="00A8260D">
        <w:rPr>
          <w:rFonts w:ascii="Cambria" w:eastAsia="Cambria" w:hAnsi="Cambria" w:cs="Cambria"/>
          <w:color w:val="000000" w:themeColor="text1"/>
          <w:sz w:val="22"/>
          <w:szCs w:val="22"/>
          <w:highlight w:val="white"/>
        </w:rPr>
        <w:t xml:space="preserve">(Holland, 2018) Therefore </w:t>
      </w:r>
      <w:r w:rsidR="007C4017" w:rsidRPr="00A8260D">
        <w:rPr>
          <w:rFonts w:ascii="Cambria" w:eastAsia="Cambria" w:hAnsi="Cambria" w:cs="Cambria"/>
          <w:color w:val="000000" w:themeColor="text1"/>
          <w:sz w:val="22"/>
          <w:szCs w:val="22"/>
        </w:rPr>
        <w:t xml:space="preserve">six different models were trained using the data frames, created by choosing 1000 stratified random observations and principal components  1 to K as attributes where K {14,34, 68, 100, 140, 200, 300} as attributes. The root </w:t>
      </w:r>
      <w:r w:rsidR="007C4017" w:rsidRPr="007C4017">
        <w:rPr>
          <w:rFonts w:ascii="Cambria" w:eastAsia="Cambria" w:hAnsi="Cambria" w:cs="Cambria"/>
          <w:noProof/>
          <w:color w:val="000000" w:themeColor="text1"/>
          <w:sz w:val="22"/>
          <w:szCs w:val="22"/>
        </w:rPr>
        <w:t>mean</w:t>
      </w:r>
      <w:r w:rsidR="007C4017" w:rsidRPr="00A8260D">
        <w:rPr>
          <w:rFonts w:ascii="Cambria" w:eastAsia="Cambria" w:hAnsi="Cambria" w:cs="Cambria"/>
          <w:color w:val="000000" w:themeColor="text1"/>
          <w:sz w:val="22"/>
          <w:szCs w:val="22"/>
        </w:rPr>
        <w:t xml:space="preserve"> s</w:t>
      </w:r>
      <w:r w:rsidR="007C4017" w:rsidRPr="00A8260D">
        <w:rPr>
          <w:rFonts w:ascii="Cambria" w:eastAsia="Cambria" w:hAnsi="Cambria" w:cs="Cambria"/>
          <w:color w:val="000000" w:themeColor="text1"/>
          <w:sz w:val="22"/>
          <w:szCs w:val="22"/>
        </w:rPr>
        <w:t>quared error was plotted as shown in fig R4. The least value was observed for the model that uses the first 68 PC which was then fitted for all observations in the training set. The test dataset was transformed and fed to the classifier. The maximum overal</w:t>
      </w:r>
      <w:r w:rsidR="007C4017" w:rsidRPr="00A8260D">
        <w:rPr>
          <w:rFonts w:ascii="Cambria" w:eastAsia="Cambria" w:hAnsi="Cambria" w:cs="Cambria"/>
          <w:color w:val="000000" w:themeColor="text1"/>
          <w:sz w:val="22"/>
          <w:szCs w:val="22"/>
        </w:rPr>
        <w:t>l accuracy observed was more than 35% as seen in the confusion matrix in fig R5</w:t>
      </w:r>
    </w:p>
    <w:p w:rsidR="00C52CAB" w:rsidRPr="00A8260D" w:rsidRDefault="007C4017">
      <w:pPr>
        <w:rPr>
          <w:rFonts w:ascii="Cambria" w:eastAsia="Cambria" w:hAnsi="Cambria" w:cs="Cambria"/>
          <w:color w:val="000000" w:themeColor="text1"/>
          <w:sz w:val="22"/>
          <w:szCs w:val="22"/>
          <w:highlight w:val="white"/>
        </w:rPr>
      </w:pPr>
      <w:r w:rsidRPr="00A8260D">
        <w:rPr>
          <w:rFonts w:ascii="Cambria" w:eastAsia="Cambria" w:hAnsi="Cambria" w:cs="Cambria"/>
          <w:color w:val="000000" w:themeColor="text1"/>
          <w:sz w:val="22"/>
          <w:szCs w:val="22"/>
        </w:rPr>
        <w:t>The imbalance in the individual accuracy of classes is because the prevalence of class 3 is significantly higher  and that of class 1  is dramatically lower than the rest, impl</w:t>
      </w:r>
      <w:r w:rsidRPr="00A8260D">
        <w:rPr>
          <w:rFonts w:ascii="Cambria" w:eastAsia="Cambria" w:hAnsi="Cambria" w:cs="Cambria"/>
          <w:color w:val="000000" w:themeColor="text1"/>
          <w:sz w:val="22"/>
          <w:szCs w:val="22"/>
        </w:rPr>
        <w:t>ying that the dataset is biased. For multi-class problems, the case where a single class is having a significantly more proportion than the average size of all other classes leads to overfitting. The converse, when multiple minority classes exist, random u</w:t>
      </w:r>
      <w:r w:rsidRPr="00A8260D">
        <w:rPr>
          <w:rFonts w:ascii="Cambria" w:eastAsia="Cambria" w:hAnsi="Cambria" w:cs="Cambria"/>
          <w:color w:val="000000" w:themeColor="text1"/>
          <w:sz w:val="22"/>
          <w:szCs w:val="22"/>
        </w:rPr>
        <w:t xml:space="preserve">ndersampling notably reduces the majority class performance. </w:t>
      </w:r>
      <w:r w:rsidRPr="00A8260D">
        <w:rPr>
          <w:rFonts w:ascii="Cambria" w:eastAsia="Cambria" w:hAnsi="Cambria" w:cs="Cambria"/>
          <w:color w:val="000000" w:themeColor="text1"/>
          <w:sz w:val="22"/>
          <w:szCs w:val="22"/>
          <w:highlight w:val="white"/>
        </w:rPr>
        <w:t>(Mosley, 2013)</w:t>
      </w:r>
      <w:r w:rsidRPr="00A8260D">
        <w:rPr>
          <w:rFonts w:ascii="Cambria" w:eastAsia="Cambria" w:hAnsi="Cambria" w:cs="Cambria"/>
          <w:color w:val="000000" w:themeColor="text1"/>
          <w:sz w:val="22"/>
          <w:szCs w:val="22"/>
        </w:rPr>
        <w:t xml:space="preserve"> Therefore to evaluate this model, other performance metrics that don’t cloud our assessment with prevalence should be considered. </w:t>
      </w:r>
      <w:r w:rsidRPr="00A8260D">
        <w:rPr>
          <w:rFonts w:ascii="Cambria" w:eastAsia="Cambria" w:hAnsi="Cambria" w:cs="Cambria"/>
          <w:color w:val="000000" w:themeColor="text1"/>
          <w:sz w:val="22"/>
          <w:szCs w:val="22"/>
          <w:highlight w:val="white"/>
        </w:rPr>
        <w:t>(HarvardX Machine Learning, 2018)</w:t>
      </w:r>
      <w:r w:rsidRPr="00A8260D">
        <w:rPr>
          <w:rFonts w:ascii="Cambria" w:eastAsia="Cambria" w:hAnsi="Cambria" w:cs="Cambria"/>
          <w:color w:val="000000" w:themeColor="text1"/>
          <w:sz w:val="22"/>
          <w:szCs w:val="22"/>
        </w:rPr>
        <w:t xml:space="preserve">  In the confusio</w:t>
      </w:r>
      <w:r w:rsidRPr="00A8260D">
        <w:rPr>
          <w:rFonts w:ascii="Cambria" w:eastAsia="Cambria" w:hAnsi="Cambria" w:cs="Cambria"/>
          <w:color w:val="000000" w:themeColor="text1"/>
          <w:sz w:val="22"/>
          <w:szCs w:val="22"/>
        </w:rPr>
        <w:t xml:space="preserve">n matrix, the number of correct and incorrect predictions are summarised with count values and broken down by each class. </w:t>
      </w:r>
      <w:r w:rsidRPr="00A8260D">
        <w:rPr>
          <w:rFonts w:ascii="Cambria" w:eastAsia="Cambria" w:hAnsi="Cambria" w:cs="Cambria"/>
          <w:color w:val="000000" w:themeColor="text1"/>
          <w:sz w:val="22"/>
          <w:szCs w:val="22"/>
          <w:highlight w:val="white"/>
        </w:rPr>
        <w:t>(Brownlee, 2018)</w:t>
      </w:r>
    </w:p>
    <w:p w:rsidR="00C52CAB" w:rsidRPr="00A8260D" w:rsidRDefault="00C52CAB">
      <w:pPr>
        <w:pBdr>
          <w:top w:val="nil"/>
          <w:left w:val="nil"/>
          <w:bottom w:val="nil"/>
          <w:right w:val="nil"/>
          <w:between w:val="nil"/>
        </w:pBdr>
        <w:ind w:left="720" w:hanging="720"/>
        <w:jc w:val="both"/>
        <w:rPr>
          <w:rFonts w:ascii="Cambria" w:eastAsia="Cambria" w:hAnsi="Cambria" w:cs="Cambria"/>
          <w:color w:val="000000" w:themeColor="text1"/>
          <w:sz w:val="22"/>
          <w:szCs w:val="22"/>
        </w:rPr>
      </w:pPr>
    </w:p>
    <w:p w:rsidR="00C52CAB" w:rsidRPr="00A8260D" w:rsidRDefault="007C4017">
      <w:pPr>
        <w:jc w:val="both"/>
        <w:rPr>
          <w:rFonts w:ascii="Cambria" w:eastAsia="Cambria" w:hAnsi="Cambria" w:cs="Cambria"/>
          <w:b/>
          <w:color w:val="000000" w:themeColor="text1"/>
          <w:sz w:val="22"/>
          <w:szCs w:val="22"/>
        </w:rPr>
      </w:pPr>
      <w:r w:rsidRPr="00A8260D">
        <w:rPr>
          <w:rFonts w:ascii="Cambria" w:eastAsia="Cambria" w:hAnsi="Cambria" w:cs="Cambria"/>
          <w:b/>
          <w:color w:val="000000" w:themeColor="text1"/>
          <w:sz w:val="22"/>
          <w:szCs w:val="22"/>
        </w:rPr>
        <w:t>Steps 5 - 6:</w:t>
      </w:r>
      <w:r w:rsidR="00A8260D" w:rsidRPr="00A8260D">
        <w:rPr>
          <w:rFonts w:ascii="Cambria" w:eastAsia="Cambria" w:hAnsi="Cambria" w:cs="Cambria"/>
          <w:b/>
          <w:color w:val="000000" w:themeColor="text1"/>
          <w:sz w:val="22"/>
          <w:szCs w:val="22"/>
        </w:rPr>
        <w:t xml:space="preserve"> Feature Ranking </w:t>
      </w:r>
      <w:r w:rsidR="00A8260D" w:rsidRPr="008F7C28">
        <w:rPr>
          <w:rFonts w:ascii="Cambria" w:eastAsia="Cambria" w:hAnsi="Cambria" w:cs="Cambria"/>
          <w:b/>
          <w:noProof/>
          <w:color w:val="000000" w:themeColor="text1"/>
          <w:sz w:val="22"/>
          <w:szCs w:val="22"/>
        </w:rPr>
        <w:t>usimg</w:t>
      </w:r>
      <w:r w:rsidR="00A8260D" w:rsidRPr="00A8260D">
        <w:rPr>
          <w:rFonts w:ascii="Cambria" w:eastAsia="Cambria" w:hAnsi="Cambria" w:cs="Cambria"/>
          <w:b/>
          <w:color w:val="000000" w:themeColor="text1"/>
          <w:sz w:val="22"/>
          <w:szCs w:val="22"/>
        </w:rPr>
        <w:t xml:space="preserve"> Absolute Correlation</w:t>
      </w:r>
    </w:p>
    <w:p w:rsidR="00C52CAB" w:rsidRPr="00A8260D" w:rsidRDefault="007C4017">
      <w:pPr>
        <w:pBdr>
          <w:top w:val="nil"/>
          <w:left w:val="nil"/>
          <w:bottom w:val="nil"/>
          <w:right w:val="nil"/>
          <w:between w:val="nil"/>
        </w:pBdr>
        <w:spacing w:before="100" w:after="100"/>
        <w:jc w:val="both"/>
        <w:rPr>
          <w:rFonts w:ascii="Cambria" w:eastAsia="Cambria" w:hAnsi="Cambria" w:cs="Cambria"/>
          <w:color w:val="000000" w:themeColor="text1"/>
          <w:sz w:val="22"/>
          <w:szCs w:val="22"/>
        </w:rPr>
      </w:pPr>
      <w:r w:rsidRPr="00A8260D">
        <w:rPr>
          <w:rFonts w:ascii="Cambria" w:eastAsia="Cambria" w:hAnsi="Cambria" w:cs="Cambria"/>
          <w:b/>
          <w:color w:val="000000" w:themeColor="text1"/>
          <w:sz w:val="22"/>
          <w:szCs w:val="22"/>
          <w:highlight w:val="white"/>
        </w:rPr>
        <w:t>Rosaria Silipo</w:t>
      </w:r>
      <w:r w:rsidRPr="00A8260D">
        <w:rPr>
          <w:rFonts w:ascii="Cambria" w:eastAsia="Cambria" w:hAnsi="Cambria" w:cs="Cambria"/>
          <w:color w:val="000000" w:themeColor="text1"/>
          <w:sz w:val="22"/>
          <w:szCs w:val="22"/>
        </w:rPr>
        <w:t xml:space="preserve">  mentions that  “Data columns with very similar trends are also likely to carry very similar information. In this case, only one of them will suffice to feed the machine learning model. Here we calculate the correlation coefficient between numerical colum</w:t>
      </w:r>
      <w:r w:rsidRPr="00A8260D">
        <w:rPr>
          <w:rFonts w:ascii="Cambria" w:eastAsia="Cambria" w:hAnsi="Cambria" w:cs="Cambria"/>
          <w:color w:val="000000" w:themeColor="text1"/>
          <w:sz w:val="22"/>
          <w:szCs w:val="22"/>
        </w:rPr>
        <w:t>ns and between nominal columns” .</w:t>
      </w:r>
      <w:r w:rsidRPr="00A8260D">
        <w:rPr>
          <w:rFonts w:ascii="Cambria" w:eastAsia="Cambria" w:hAnsi="Cambria" w:cs="Cambria"/>
          <w:color w:val="000000" w:themeColor="text1"/>
          <w:sz w:val="22"/>
          <w:szCs w:val="22"/>
          <w:highlight w:val="white"/>
        </w:rPr>
        <w:t xml:space="preserve"> (Seven Techniques for Data Dimensionality Reduction, 2018) According to Chaitanya Sagar, </w:t>
      </w:r>
      <w:r w:rsidRPr="00A8260D">
        <w:rPr>
          <w:rFonts w:ascii="Cambria" w:eastAsia="Cambria" w:hAnsi="Cambria" w:cs="Cambria"/>
          <w:color w:val="000000" w:themeColor="text1"/>
          <w:sz w:val="22"/>
          <w:szCs w:val="22"/>
        </w:rPr>
        <w:t>”The idea is that those features which have a high correlation with the dependent variable are strong predictors when used in a model”.</w:t>
      </w:r>
      <w:r w:rsidRPr="00A8260D">
        <w:rPr>
          <w:rFonts w:ascii="Cambria" w:eastAsia="Cambria" w:hAnsi="Cambria" w:cs="Cambria"/>
          <w:color w:val="000000" w:themeColor="text1"/>
          <w:sz w:val="22"/>
          <w:szCs w:val="22"/>
          <w:highlight w:val="white"/>
        </w:rPr>
        <w:t xml:space="preserve"> (FEATURE SELECTION TECHNIQUES WITH R, 2018)</w:t>
      </w:r>
    </w:p>
    <w:p w:rsidR="00C52CAB" w:rsidRPr="00A8260D" w:rsidRDefault="007C4017">
      <w:pPr>
        <w:pBdr>
          <w:top w:val="nil"/>
          <w:left w:val="nil"/>
          <w:bottom w:val="nil"/>
          <w:right w:val="nil"/>
          <w:between w:val="nil"/>
        </w:pBdr>
        <w:spacing w:before="100" w:after="100"/>
        <w:jc w:val="both"/>
        <w:rPr>
          <w:rFonts w:ascii="Cambria" w:eastAsia="Cambria" w:hAnsi="Cambria" w:cs="Cambria"/>
          <w:color w:val="000000" w:themeColor="text1"/>
          <w:sz w:val="22"/>
          <w:szCs w:val="22"/>
        </w:rPr>
      </w:pPr>
      <w:r w:rsidRPr="00A8260D">
        <w:rPr>
          <w:rFonts w:ascii="Cambria" w:eastAsia="Cambria" w:hAnsi="Cambria" w:cs="Cambria"/>
          <w:color w:val="000000" w:themeColor="text1"/>
          <w:sz w:val="22"/>
          <w:szCs w:val="22"/>
        </w:rPr>
        <w:t>In R, using Correlation function from SciViews package, the non-class featur</w:t>
      </w:r>
      <w:r w:rsidRPr="00A8260D">
        <w:rPr>
          <w:rFonts w:ascii="Cambria" w:eastAsia="Cambria" w:hAnsi="Cambria" w:cs="Cambria"/>
          <w:color w:val="000000" w:themeColor="text1"/>
          <w:sz w:val="22"/>
          <w:szCs w:val="22"/>
        </w:rPr>
        <w:t xml:space="preserve">es from each of the supplementary files were ranked in the order of </w:t>
      </w:r>
      <w:r w:rsidRPr="008F7C28">
        <w:rPr>
          <w:rFonts w:ascii="Cambria" w:eastAsia="Cambria" w:hAnsi="Cambria" w:cs="Cambria"/>
          <w:noProof/>
          <w:color w:val="000000" w:themeColor="text1"/>
          <w:sz w:val="22"/>
          <w:szCs w:val="22"/>
        </w:rPr>
        <w:t>absolute</w:t>
      </w:r>
      <w:r w:rsidRPr="00A8260D">
        <w:rPr>
          <w:rFonts w:ascii="Cambria" w:eastAsia="Cambria" w:hAnsi="Cambria" w:cs="Cambria"/>
          <w:color w:val="000000" w:themeColor="text1"/>
          <w:sz w:val="22"/>
          <w:szCs w:val="22"/>
        </w:rPr>
        <w:t xml:space="preserve"> correlation to the emotion attribute. The top 10 features concerning each attribute are listed in </w:t>
      </w:r>
      <w:r w:rsidR="00A8260D" w:rsidRPr="00A8260D">
        <w:rPr>
          <w:rFonts w:ascii="Cambria" w:eastAsia="Cambria" w:hAnsi="Cambria" w:cs="Cambria"/>
          <w:b/>
          <w:noProof/>
          <w:color w:val="000000" w:themeColor="text1"/>
          <w:sz w:val="22"/>
          <w:szCs w:val="22"/>
        </w:rPr>
        <w:t>T</w:t>
      </w:r>
      <w:r w:rsidRPr="00A8260D">
        <w:rPr>
          <w:rFonts w:ascii="Cambria" w:eastAsia="Cambria" w:hAnsi="Cambria" w:cs="Cambria"/>
          <w:b/>
          <w:noProof/>
          <w:color w:val="000000" w:themeColor="text1"/>
          <w:sz w:val="22"/>
          <w:szCs w:val="22"/>
        </w:rPr>
        <w:t>able</w:t>
      </w:r>
      <w:r w:rsidRPr="00A8260D">
        <w:rPr>
          <w:rFonts w:ascii="Cambria" w:eastAsia="Cambria" w:hAnsi="Cambria" w:cs="Cambria"/>
          <w:b/>
          <w:color w:val="000000" w:themeColor="text1"/>
          <w:sz w:val="22"/>
          <w:szCs w:val="22"/>
        </w:rPr>
        <w:t xml:space="preserve"> II.</w:t>
      </w:r>
      <w:r w:rsidRPr="00A8260D">
        <w:rPr>
          <w:rFonts w:ascii="Cambria" w:eastAsia="Cambria" w:hAnsi="Cambria" w:cs="Cambria"/>
          <w:color w:val="000000" w:themeColor="text1"/>
          <w:sz w:val="22"/>
          <w:szCs w:val="22"/>
        </w:rPr>
        <w:t xml:space="preserve"> Three other datasets were created, consisting of the top two, five and </w:t>
      </w:r>
      <w:r w:rsidRPr="00A8260D">
        <w:rPr>
          <w:rFonts w:ascii="Cambria" w:eastAsia="Cambria" w:hAnsi="Cambria" w:cs="Cambria"/>
          <w:color w:val="000000" w:themeColor="text1"/>
          <w:sz w:val="22"/>
          <w:szCs w:val="22"/>
        </w:rPr>
        <w:t xml:space="preserve">ten features from the list for each emotion, ultimately having fourteen, </w:t>
      </w:r>
      <w:r w:rsidRPr="00A8260D">
        <w:rPr>
          <w:rFonts w:ascii="Cambria" w:eastAsia="Cambria" w:hAnsi="Cambria" w:cs="Cambria"/>
          <w:noProof/>
          <w:color w:val="000000" w:themeColor="text1"/>
          <w:sz w:val="22"/>
          <w:szCs w:val="22"/>
        </w:rPr>
        <w:t>thirty</w:t>
      </w:r>
      <w:r w:rsidR="00A8260D" w:rsidRPr="00A8260D">
        <w:rPr>
          <w:rFonts w:ascii="Cambria" w:eastAsia="Cambria" w:hAnsi="Cambria" w:cs="Cambria"/>
          <w:noProof/>
          <w:color w:val="000000" w:themeColor="text1"/>
          <w:sz w:val="22"/>
          <w:szCs w:val="22"/>
        </w:rPr>
        <w:t>-</w:t>
      </w:r>
      <w:r w:rsidRPr="00A8260D">
        <w:rPr>
          <w:rFonts w:ascii="Cambria" w:eastAsia="Cambria" w:hAnsi="Cambria" w:cs="Cambria"/>
          <w:noProof/>
          <w:color w:val="000000" w:themeColor="text1"/>
          <w:sz w:val="22"/>
          <w:szCs w:val="22"/>
        </w:rPr>
        <w:t>four</w:t>
      </w:r>
      <w:r w:rsidRPr="00A8260D">
        <w:rPr>
          <w:rFonts w:ascii="Cambria" w:eastAsia="Cambria" w:hAnsi="Cambria" w:cs="Cambria"/>
          <w:color w:val="000000" w:themeColor="text1"/>
          <w:sz w:val="22"/>
          <w:szCs w:val="22"/>
        </w:rPr>
        <w:t xml:space="preserve"> and </w:t>
      </w:r>
      <w:r w:rsidRPr="00A8260D">
        <w:rPr>
          <w:rFonts w:ascii="Cambria" w:eastAsia="Cambria" w:hAnsi="Cambria" w:cs="Cambria"/>
          <w:noProof/>
          <w:color w:val="000000" w:themeColor="text1"/>
          <w:sz w:val="22"/>
          <w:szCs w:val="22"/>
        </w:rPr>
        <w:t>sixty</w:t>
      </w:r>
      <w:r w:rsidR="00A8260D" w:rsidRPr="00A8260D">
        <w:rPr>
          <w:rFonts w:ascii="Cambria" w:eastAsia="Cambria" w:hAnsi="Cambria" w:cs="Cambria"/>
          <w:noProof/>
          <w:color w:val="000000" w:themeColor="text1"/>
          <w:sz w:val="22"/>
          <w:szCs w:val="22"/>
        </w:rPr>
        <w:t>-</w:t>
      </w:r>
      <w:r w:rsidRPr="00A8260D">
        <w:rPr>
          <w:rFonts w:ascii="Cambria" w:eastAsia="Cambria" w:hAnsi="Cambria" w:cs="Cambria"/>
          <w:noProof/>
          <w:color w:val="000000" w:themeColor="text1"/>
          <w:sz w:val="22"/>
          <w:szCs w:val="22"/>
        </w:rPr>
        <w:t>eight</w:t>
      </w:r>
      <w:r w:rsidRPr="00A8260D">
        <w:rPr>
          <w:rFonts w:ascii="Cambria" w:eastAsia="Cambria" w:hAnsi="Cambria" w:cs="Cambria"/>
          <w:color w:val="000000" w:themeColor="text1"/>
          <w:sz w:val="22"/>
          <w:szCs w:val="22"/>
        </w:rPr>
        <w:t xml:space="preserve"> features respectively due to overlapping. The most accurate among the 3NN models trained on these datasets gave the confusion metrics as shown in the fig R</w:t>
      </w:r>
      <w:r w:rsidRPr="00A8260D">
        <w:rPr>
          <w:rFonts w:ascii="Cambria" w:eastAsia="Cambria" w:hAnsi="Cambria" w:cs="Cambria"/>
          <w:color w:val="000000" w:themeColor="text1"/>
          <w:sz w:val="22"/>
          <w:szCs w:val="22"/>
        </w:rPr>
        <w:t xml:space="preserve">6. </w:t>
      </w:r>
    </w:p>
    <w:p w:rsidR="00C52CAB" w:rsidRPr="00A8260D" w:rsidRDefault="007C4017">
      <w:pPr>
        <w:jc w:val="both"/>
        <w:rPr>
          <w:rFonts w:ascii="Cambria" w:eastAsia="Cambria" w:hAnsi="Cambria" w:cs="Cambria"/>
          <w:color w:val="000000" w:themeColor="text1"/>
          <w:sz w:val="22"/>
          <w:szCs w:val="22"/>
        </w:rPr>
      </w:pPr>
      <w:r w:rsidRPr="00A8260D">
        <w:rPr>
          <w:rFonts w:ascii="Cambria" w:eastAsia="Cambria" w:hAnsi="Cambria" w:cs="Cambria"/>
          <w:color w:val="000000" w:themeColor="text1"/>
          <w:sz w:val="22"/>
          <w:szCs w:val="22"/>
        </w:rPr>
        <w:t xml:space="preserve">Looking at the confidence metrics, Sensitivity, which tells us what percentage ended up correctly classified for each emotion is higher for class 3(50 %). More the sensitivity, easier to find it. Implying that </w:t>
      </w:r>
      <w:r w:rsidRPr="00A8260D">
        <w:rPr>
          <w:rFonts w:ascii="Cambria" w:eastAsia="Cambria" w:hAnsi="Cambria" w:cs="Cambria"/>
          <w:noProof/>
          <w:color w:val="000000" w:themeColor="text1"/>
          <w:sz w:val="22"/>
          <w:szCs w:val="22"/>
        </w:rPr>
        <w:t>happy</w:t>
      </w:r>
      <w:r w:rsidRPr="00A8260D">
        <w:rPr>
          <w:rFonts w:ascii="Cambria" w:eastAsia="Cambria" w:hAnsi="Cambria" w:cs="Cambria"/>
          <w:color w:val="000000" w:themeColor="text1"/>
          <w:sz w:val="22"/>
          <w:szCs w:val="22"/>
        </w:rPr>
        <w:t xml:space="preserve"> are painless to detect </w:t>
      </w:r>
      <w:r w:rsidRPr="00A8260D">
        <w:rPr>
          <w:rFonts w:ascii="Cambria" w:eastAsia="Cambria" w:hAnsi="Cambria" w:cs="Cambria"/>
          <w:color w:val="000000" w:themeColor="text1"/>
          <w:sz w:val="22"/>
          <w:szCs w:val="22"/>
          <w:highlight w:val="white"/>
        </w:rPr>
        <w:t>(Irizarry, 2</w:t>
      </w:r>
      <w:r w:rsidRPr="00A8260D">
        <w:rPr>
          <w:rFonts w:ascii="Cambria" w:eastAsia="Cambria" w:hAnsi="Cambria" w:cs="Cambria"/>
          <w:color w:val="000000" w:themeColor="text1"/>
          <w:sz w:val="22"/>
          <w:szCs w:val="22"/>
          <w:highlight w:val="white"/>
        </w:rPr>
        <w:t>018)</w:t>
      </w:r>
      <w:r w:rsidRPr="00A8260D">
        <w:rPr>
          <w:rFonts w:ascii="Cambria" w:eastAsia="Cambria" w:hAnsi="Cambria" w:cs="Cambria"/>
          <w:color w:val="000000" w:themeColor="text1"/>
          <w:sz w:val="22"/>
          <w:szCs w:val="22"/>
        </w:rPr>
        <w:t xml:space="preserve"> whereas class 1 (9.1%) is harder to recognise. </w:t>
      </w:r>
      <w:r w:rsidRPr="00A8260D">
        <w:rPr>
          <w:rFonts w:ascii="Cambria" w:eastAsia="Cambria" w:hAnsi="Cambria" w:cs="Cambria"/>
          <w:color w:val="000000" w:themeColor="text1"/>
          <w:sz w:val="22"/>
          <w:szCs w:val="22"/>
        </w:rPr>
        <w:lastRenderedPageBreak/>
        <w:t>Specificity is greater for disgust emotion, which means that out of the 100% incorrect classes, 99.7 % was picked up as NOT class 1.  This measure is least for class 3 (69.6 %). Balanced Accuracy, the one</w:t>
      </w:r>
      <w:r w:rsidRPr="00A8260D">
        <w:rPr>
          <w:rFonts w:ascii="Cambria" w:eastAsia="Cambria" w:hAnsi="Cambria" w:cs="Cambria"/>
          <w:color w:val="000000" w:themeColor="text1"/>
          <w:sz w:val="22"/>
          <w:szCs w:val="22"/>
        </w:rPr>
        <w:t xml:space="preserve"> that measures the predictive quality for each class independently and aggregate</w:t>
      </w:r>
      <w:r w:rsidRPr="00A8260D">
        <w:rPr>
          <w:rFonts w:ascii="Cambria" w:eastAsia="Cambria" w:hAnsi="Cambria" w:cs="Cambria"/>
          <w:color w:val="000000" w:themeColor="text1"/>
          <w:sz w:val="22"/>
          <w:szCs w:val="22"/>
          <w:highlight w:val="white"/>
        </w:rPr>
        <w:t xml:space="preserve">  (Mosley, 2013)</w:t>
      </w:r>
      <w:r w:rsidRPr="00A8260D">
        <w:rPr>
          <w:rFonts w:ascii="Cambria" w:eastAsia="Cambria" w:hAnsi="Cambria" w:cs="Cambria"/>
          <w:color w:val="000000" w:themeColor="text1"/>
          <w:sz w:val="22"/>
          <w:szCs w:val="22"/>
        </w:rPr>
        <w:t xml:space="preserve">, says that nearly 65% of  Surprises are predicted correctly. The confidence interval (CI) can be used to communicate how </w:t>
      </w:r>
      <w:r w:rsidRPr="008F7C28">
        <w:rPr>
          <w:rFonts w:ascii="Cambria" w:eastAsia="Cambria" w:hAnsi="Cambria" w:cs="Cambria"/>
          <w:noProof/>
          <w:color w:val="000000" w:themeColor="text1"/>
          <w:sz w:val="22"/>
          <w:szCs w:val="22"/>
        </w:rPr>
        <w:t>reliable</w:t>
      </w:r>
      <w:r w:rsidRPr="00A8260D">
        <w:rPr>
          <w:rFonts w:ascii="Cambria" w:eastAsia="Cambria" w:hAnsi="Cambria" w:cs="Cambria"/>
          <w:color w:val="000000" w:themeColor="text1"/>
          <w:sz w:val="22"/>
          <w:szCs w:val="22"/>
        </w:rPr>
        <w:t xml:space="preserve"> the outcomes are</w:t>
      </w:r>
      <w:r w:rsidRPr="00A8260D">
        <w:rPr>
          <w:rFonts w:ascii="Cambria" w:eastAsia="Cambria" w:hAnsi="Cambria" w:cs="Cambria"/>
          <w:color w:val="000000" w:themeColor="text1"/>
          <w:sz w:val="22"/>
          <w:szCs w:val="22"/>
          <w:highlight w:val="white"/>
        </w:rPr>
        <w:t>. (En.wikiped</w:t>
      </w:r>
      <w:r w:rsidRPr="00A8260D">
        <w:rPr>
          <w:rFonts w:ascii="Cambria" w:eastAsia="Cambria" w:hAnsi="Cambria" w:cs="Cambria"/>
          <w:color w:val="000000" w:themeColor="text1"/>
          <w:sz w:val="22"/>
          <w:szCs w:val="22"/>
          <w:highlight w:val="white"/>
        </w:rPr>
        <w:t>ia.org, 2018)</w:t>
      </w:r>
      <w:r w:rsidRPr="00A8260D">
        <w:rPr>
          <w:rFonts w:ascii="Cambria" w:eastAsia="Cambria" w:hAnsi="Cambria" w:cs="Cambria"/>
          <w:color w:val="000000" w:themeColor="text1"/>
          <w:sz w:val="22"/>
          <w:szCs w:val="22"/>
        </w:rPr>
        <w:t xml:space="preserve"> Plot R7 compares CI of the three datasets. Broader the CI, more the reliability. </w:t>
      </w:r>
    </w:p>
    <w:p w:rsidR="00C52CAB" w:rsidRPr="00A8260D" w:rsidRDefault="007C4017">
      <w:pPr>
        <w:pBdr>
          <w:top w:val="nil"/>
          <w:left w:val="nil"/>
          <w:bottom w:val="nil"/>
          <w:right w:val="nil"/>
          <w:between w:val="nil"/>
        </w:pBdr>
        <w:ind w:left="720" w:hanging="720"/>
        <w:jc w:val="both"/>
        <w:rPr>
          <w:rFonts w:ascii="Cambria" w:eastAsia="Cambria" w:hAnsi="Cambria" w:cs="Cambria"/>
          <w:color w:val="000000" w:themeColor="text1"/>
          <w:sz w:val="22"/>
          <w:szCs w:val="22"/>
        </w:rPr>
      </w:pPr>
      <w:r w:rsidRPr="00A8260D">
        <w:rPr>
          <w:rFonts w:ascii="Cambria" w:eastAsia="Cambria" w:hAnsi="Cambria" w:cs="Cambria"/>
          <w:color w:val="000000" w:themeColor="text1"/>
          <w:sz w:val="22"/>
          <w:szCs w:val="22"/>
        </w:rPr>
        <w:t xml:space="preserve"> </w:t>
      </w:r>
    </w:p>
    <w:p w:rsidR="00C52CAB" w:rsidRPr="00A8260D" w:rsidRDefault="007C4017">
      <w:pPr>
        <w:jc w:val="both"/>
        <w:rPr>
          <w:rFonts w:ascii="Cambria" w:eastAsia="Cambria" w:hAnsi="Cambria" w:cs="Cambria"/>
          <w:color w:val="000000" w:themeColor="text1"/>
          <w:sz w:val="22"/>
          <w:szCs w:val="22"/>
        </w:rPr>
      </w:pPr>
      <w:r w:rsidRPr="00A8260D">
        <w:rPr>
          <w:rFonts w:ascii="Cambria" w:eastAsia="Cambria" w:hAnsi="Cambria" w:cs="Cambria"/>
          <w:color w:val="000000" w:themeColor="text1"/>
          <w:sz w:val="22"/>
          <w:szCs w:val="22"/>
        </w:rPr>
        <w:t xml:space="preserve">From the plot comparing the CV accuracy of the 3NN models using the top two five and ten features, ranked via </w:t>
      </w:r>
      <w:r w:rsidRPr="008F7C28">
        <w:rPr>
          <w:rFonts w:ascii="Cambria" w:eastAsia="Cambria" w:hAnsi="Cambria" w:cs="Cambria"/>
          <w:noProof/>
          <w:color w:val="000000" w:themeColor="text1"/>
          <w:sz w:val="22"/>
          <w:szCs w:val="22"/>
        </w:rPr>
        <w:t>absolute</w:t>
      </w:r>
      <w:r w:rsidRPr="00A8260D">
        <w:rPr>
          <w:rFonts w:ascii="Cambria" w:eastAsia="Cambria" w:hAnsi="Cambria" w:cs="Cambria"/>
          <w:color w:val="000000" w:themeColor="text1"/>
          <w:sz w:val="22"/>
          <w:szCs w:val="22"/>
        </w:rPr>
        <w:t xml:space="preserve"> correlation and PCA, fig R5, we can inf</w:t>
      </w:r>
      <w:r w:rsidRPr="00A8260D">
        <w:rPr>
          <w:rFonts w:ascii="Cambria" w:eastAsia="Cambria" w:hAnsi="Cambria" w:cs="Cambria"/>
          <w:color w:val="000000" w:themeColor="text1"/>
          <w:sz w:val="22"/>
          <w:szCs w:val="22"/>
        </w:rPr>
        <w:t>er that the overall accuracy improves with the number of essential attributes. Also, the feature ranking using PCA gives nearly 6 % higher results than High Correlation filter in this case.</w:t>
      </w:r>
    </w:p>
    <w:p w:rsidR="00C52CAB" w:rsidRPr="00A8260D" w:rsidRDefault="00C52CAB">
      <w:pPr>
        <w:ind w:left="360"/>
        <w:jc w:val="both"/>
        <w:rPr>
          <w:rFonts w:ascii="Cambria" w:eastAsia="Cambria" w:hAnsi="Cambria" w:cs="Cambria"/>
          <w:color w:val="000000" w:themeColor="text1"/>
          <w:sz w:val="22"/>
          <w:szCs w:val="22"/>
        </w:rPr>
      </w:pPr>
    </w:p>
    <w:p w:rsidR="00C52CAB" w:rsidRPr="00A8260D" w:rsidRDefault="007C4017">
      <w:pPr>
        <w:jc w:val="both"/>
        <w:rPr>
          <w:rFonts w:ascii="Cambria" w:eastAsia="Cambria" w:hAnsi="Cambria" w:cs="Cambria"/>
          <w:b/>
          <w:color w:val="000000" w:themeColor="text1"/>
          <w:sz w:val="22"/>
          <w:szCs w:val="22"/>
        </w:rPr>
      </w:pPr>
      <w:r w:rsidRPr="00A8260D">
        <w:rPr>
          <w:rFonts w:ascii="Cambria" w:eastAsia="Cambria" w:hAnsi="Cambria" w:cs="Cambria"/>
          <w:b/>
          <w:color w:val="000000" w:themeColor="text1"/>
          <w:sz w:val="22"/>
          <w:szCs w:val="22"/>
        </w:rPr>
        <w:t>Conclusion</w:t>
      </w:r>
    </w:p>
    <w:p w:rsidR="00C52CAB" w:rsidRPr="00A8260D" w:rsidRDefault="007C4017">
      <w:pPr>
        <w:numPr>
          <w:ilvl w:val="0"/>
          <w:numId w:val="2"/>
        </w:numPr>
        <w:pBdr>
          <w:top w:val="nil"/>
          <w:left w:val="nil"/>
          <w:bottom w:val="nil"/>
          <w:right w:val="nil"/>
          <w:between w:val="nil"/>
        </w:pBdr>
        <w:ind w:left="360"/>
        <w:contextualSpacing/>
        <w:jc w:val="both"/>
        <w:rPr>
          <w:color w:val="000000" w:themeColor="text1"/>
          <w:sz w:val="22"/>
          <w:szCs w:val="22"/>
        </w:rPr>
      </w:pPr>
      <w:r w:rsidRPr="00A8260D">
        <w:rPr>
          <w:rFonts w:ascii="Cambria" w:eastAsia="Cambria" w:hAnsi="Cambria" w:cs="Cambria"/>
          <w:color w:val="000000" w:themeColor="text1"/>
          <w:sz w:val="22"/>
          <w:szCs w:val="22"/>
        </w:rPr>
        <w:t xml:space="preserve">The emotion disgust is challenging to identify. The most wrongly predicted emotion is disgust. </w:t>
      </w:r>
    </w:p>
    <w:p w:rsidR="00C52CAB" w:rsidRPr="00A8260D" w:rsidRDefault="007C4017">
      <w:pPr>
        <w:numPr>
          <w:ilvl w:val="0"/>
          <w:numId w:val="2"/>
        </w:numPr>
        <w:pBdr>
          <w:top w:val="nil"/>
          <w:left w:val="nil"/>
          <w:bottom w:val="nil"/>
          <w:right w:val="nil"/>
          <w:between w:val="nil"/>
        </w:pBdr>
        <w:ind w:left="360"/>
        <w:contextualSpacing/>
        <w:jc w:val="both"/>
        <w:rPr>
          <w:color w:val="000000" w:themeColor="text1"/>
          <w:sz w:val="22"/>
          <w:szCs w:val="22"/>
        </w:rPr>
      </w:pPr>
      <w:r w:rsidRPr="00A8260D">
        <w:rPr>
          <w:rFonts w:ascii="Cambria" w:eastAsia="Cambria" w:hAnsi="Cambria" w:cs="Cambria"/>
          <w:color w:val="000000" w:themeColor="text1"/>
          <w:sz w:val="22"/>
          <w:szCs w:val="22"/>
        </w:rPr>
        <w:t xml:space="preserve">The top two features ranked by absolute correlation for each emotion is </w:t>
      </w:r>
      <w:r w:rsidRPr="00A8260D">
        <w:rPr>
          <w:rFonts w:ascii="Cambria" w:eastAsia="Cambria" w:hAnsi="Cambria" w:cs="Cambria"/>
          <w:noProof/>
          <w:color w:val="000000" w:themeColor="text1"/>
          <w:sz w:val="22"/>
          <w:szCs w:val="22"/>
        </w:rPr>
        <w:t>compar</w:t>
      </w:r>
      <w:r w:rsidR="00A8260D" w:rsidRPr="00A8260D">
        <w:rPr>
          <w:rFonts w:ascii="Cambria" w:eastAsia="Cambria" w:hAnsi="Cambria" w:cs="Cambria"/>
          <w:noProof/>
          <w:color w:val="000000" w:themeColor="text1"/>
          <w:sz w:val="22"/>
          <w:szCs w:val="22"/>
        </w:rPr>
        <w:t>a</w:t>
      </w:r>
      <w:r w:rsidRPr="00A8260D">
        <w:rPr>
          <w:rFonts w:ascii="Cambria" w:eastAsia="Cambria" w:hAnsi="Cambria" w:cs="Cambria"/>
          <w:noProof/>
          <w:color w:val="000000" w:themeColor="text1"/>
          <w:sz w:val="22"/>
          <w:szCs w:val="22"/>
        </w:rPr>
        <w:t>tively</w:t>
      </w:r>
      <w:r w:rsidRPr="00A8260D">
        <w:rPr>
          <w:rFonts w:ascii="Cambria" w:eastAsia="Cambria" w:hAnsi="Cambria" w:cs="Cambria"/>
          <w:color w:val="000000" w:themeColor="text1"/>
          <w:sz w:val="22"/>
          <w:szCs w:val="22"/>
        </w:rPr>
        <w:t xml:space="preserve"> more reliable whereas the first five features from each are the least reli</w:t>
      </w:r>
      <w:r w:rsidRPr="00A8260D">
        <w:rPr>
          <w:rFonts w:ascii="Cambria" w:eastAsia="Cambria" w:hAnsi="Cambria" w:cs="Cambria"/>
          <w:color w:val="000000" w:themeColor="text1"/>
          <w:sz w:val="22"/>
          <w:szCs w:val="22"/>
        </w:rPr>
        <w:t xml:space="preserve">able among the three datasets. </w:t>
      </w:r>
    </w:p>
    <w:p w:rsidR="00C52CAB" w:rsidRPr="00A8260D" w:rsidRDefault="007C4017">
      <w:pPr>
        <w:numPr>
          <w:ilvl w:val="0"/>
          <w:numId w:val="2"/>
        </w:numPr>
        <w:pBdr>
          <w:top w:val="nil"/>
          <w:left w:val="nil"/>
          <w:bottom w:val="nil"/>
          <w:right w:val="nil"/>
          <w:between w:val="nil"/>
        </w:pBdr>
        <w:shd w:val="clear" w:color="auto" w:fill="FFFFFF"/>
        <w:ind w:left="360"/>
        <w:contextualSpacing/>
        <w:jc w:val="both"/>
        <w:rPr>
          <w:color w:val="000000" w:themeColor="text1"/>
          <w:sz w:val="22"/>
          <w:szCs w:val="22"/>
        </w:rPr>
      </w:pPr>
      <w:r w:rsidRPr="00A8260D">
        <w:rPr>
          <w:rFonts w:ascii="Cambria" w:eastAsia="Cambria" w:hAnsi="Cambria" w:cs="Cambria"/>
          <w:color w:val="000000" w:themeColor="text1"/>
          <w:sz w:val="22"/>
          <w:szCs w:val="22"/>
        </w:rPr>
        <w:t xml:space="preserve">Feature ranking using absolute correlation in Task 5 and High Correlation Filter </w:t>
      </w:r>
      <w:r w:rsidRPr="00A8260D">
        <w:rPr>
          <w:rFonts w:ascii="Cambria" w:eastAsia="Cambria" w:hAnsi="Cambria" w:cs="Cambria"/>
          <w:color w:val="000000" w:themeColor="text1"/>
          <w:sz w:val="22"/>
          <w:szCs w:val="22"/>
          <w:highlight w:val="white"/>
        </w:rPr>
        <w:t>(Seven Techniques for Data Dimensionality Reduction, 2018)</w:t>
      </w:r>
      <w:r w:rsidRPr="00A8260D">
        <w:rPr>
          <w:rFonts w:ascii="Cambria" w:eastAsia="Cambria" w:hAnsi="Cambria" w:cs="Cambria"/>
          <w:color w:val="000000" w:themeColor="text1"/>
          <w:sz w:val="22"/>
          <w:szCs w:val="22"/>
        </w:rPr>
        <w:t xml:space="preserve"> Feature selection performed for Task five and six are part of Dimensionality Reduction, which is a powerful technique beneficial for exploratory data analysis. </w:t>
      </w:r>
      <w:r w:rsidRPr="00A8260D">
        <w:rPr>
          <w:rFonts w:ascii="Cambria" w:eastAsia="Cambria" w:hAnsi="Cambria" w:cs="Cambria"/>
          <w:color w:val="000000" w:themeColor="text1"/>
          <w:sz w:val="22"/>
          <w:szCs w:val="22"/>
          <w:highlight w:val="white"/>
        </w:rPr>
        <w:t>(Irizarry, 2018)</w:t>
      </w:r>
    </w:p>
    <w:p w:rsidR="00C52CAB" w:rsidRPr="00A8260D" w:rsidRDefault="007C4017">
      <w:pPr>
        <w:numPr>
          <w:ilvl w:val="0"/>
          <w:numId w:val="2"/>
        </w:numPr>
        <w:pBdr>
          <w:top w:val="nil"/>
          <w:left w:val="nil"/>
          <w:bottom w:val="nil"/>
          <w:right w:val="nil"/>
          <w:between w:val="nil"/>
        </w:pBdr>
        <w:shd w:val="clear" w:color="auto" w:fill="FFFFFF"/>
        <w:ind w:left="360"/>
        <w:contextualSpacing/>
        <w:jc w:val="both"/>
        <w:rPr>
          <w:color w:val="000000" w:themeColor="text1"/>
          <w:sz w:val="22"/>
          <w:szCs w:val="22"/>
        </w:rPr>
      </w:pPr>
      <w:r w:rsidRPr="00A8260D">
        <w:rPr>
          <w:rFonts w:ascii="Cambria" w:eastAsia="Cambria" w:hAnsi="Cambria" w:cs="Cambria"/>
          <w:noProof/>
          <w:color w:val="000000" w:themeColor="text1"/>
          <w:sz w:val="22"/>
          <w:szCs w:val="22"/>
        </w:rPr>
        <w:t>Fail</w:t>
      </w:r>
      <w:r w:rsidRPr="00A8260D">
        <w:rPr>
          <w:rFonts w:ascii="Cambria" w:eastAsia="Cambria" w:hAnsi="Cambria" w:cs="Cambria"/>
          <w:noProof/>
          <w:color w:val="000000" w:themeColor="text1"/>
          <w:sz w:val="22"/>
          <w:szCs w:val="22"/>
        </w:rPr>
        <w:t>ure</w:t>
      </w:r>
      <w:r w:rsidRPr="00A8260D">
        <w:rPr>
          <w:rFonts w:ascii="Cambria" w:eastAsia="Cambria" w:hAnsi="Cambria" w:cs="Cambria"/>
          <w:color w:val="000000" w:themeColor="text1"/>
          <w:sz w:val="22"/>
          <w:szCs w:val="22"/>
        </w:rPr>
        <w:t xml:space="preserve"> to randomise the datasets used for NN classifier can cause the outcom</w:t>
      </w:r>
      <w:r w:rsidRPr="00A8260D">
        <w:rPr>
          <w:rFonts w:ascii="Cambria" w:eastAsia="Cambria" w:hAnsi="Cambria" w:cs="Cambria"/>
          <w:color w:val="000000" w:themeColor="text1"/>
          <w:sz w:val="22"/>
          <w:szCs w:val="22"/>
        </w:rPr>
        <w:t xml:space="preserve">es to seem either larger or smaller than they are. </w:t>
      </w:r>
      <w:r w:rsidRPr="00A8260D">
        <w:rPr>
          <w:rFonts w:ascii="Cambria" w:eastAsia="Cambria" w:hAnsi="Cambria" w:cs="Cambria"/>
          <w:color w:val="000000" w:themeColor="text1"/>
          <w:sz w:val="22"/>
          <w:szCs w:val="22"/>
          <w:highlight w:val="white"/>
        </w:rPr>
        <w:t>(Kunz and Oxman, 1998)</w:t>
      </w:r>
    </w:p>
    <w:p w:rsidR="00C52CAB" w:rsidRPr="00A8260D" w:rsidRDefault="007C4017">
      <w:pPr>
        <w:numPr>
          <w:ilvl w:val="0"/>
          <w:numId w:val="2"/>
        </w:numPr>
        <w:pBdr>
          <w:top w:val="nil"/>
          <w:left w:val="nil"/>
          <w:bottom w:val="nil"/>
          <w:right w:val="nil"/>
          <w:between w:val="nil"/>
        </w:pBdr>
        <w:shd w:val="clear" w:color="auto" w:fill="FFFFFF"/>
        <w:spacing w:after="120"/>
        <w:ind w:left="360"/>
        <w:contextualSpacing/>
        <w:jc w:val="both"/>
        <w:rPr>
          <w:color w:val="000000" w:themeColor="text1"/>
          <w:sz w:val="22"/>
          <w:szCs w:val="22"/>
        </w:rPr>
      </w:pPr>
      <w:r w:rsidRPr="00A8260D">
        <w:rPr>
          <w:rFonts w:ascii="Cambria" w:eastAsia="Cambria" w:hAnsi="Cambria" w:cs="Cambria"/>
          <w:color w:val="000000" w:themeColor="text1"/>
          <w:sz w:val="22"/>
          <w:szCs w:val="22"/>
        </w:rPr>
        <w:t xml:space="preserve">The cross-correlation of a signal/image with itself is termed as Autocorrelation. Intuitively, it is the similarity between observations as a function of the time lag between them. </w:t>
      </w:r>
      <w:r w:rsidRPr="00A8260D">
        <w:rPr>
          <w:rFonts w:ascii="Cambria" w:eastAsia="Cambria" w:hAnsi="Cambria" w:cs="Cambria"/>
          <w:color w:val="000000" w:themeColor="text1"/>
          <w:sz w:val="22"/>
          <w:szCs w:val="22"/>
          <w:highlight w:val="white"/>
        </w:rPr>
        <w:t>(</w:t>
      </w:r>
      <w:r w:rsidRPr="00A8260D">
        <w:rPr>
          <w:rFonts w:ascii="Cambria" w:eastAsia="Cambria" w:hAnsi="Cambria" w:cs="Cambria"/>
          <w:color w:val="000000" w:themeColor="text1"/>
          <w:sz w:val="22"/>
          <w:szCs w:val="22"/>
          <w:highlight w:val="white"/>
        </w:rPr>
        <w:t>En.wikipedia.org, 2018)</w:t>
      </w:r>
      <w:r w:rsidRPr="00A8260D">
        <w:rPr>
          <w:rFonts w:ascii="Cambria" w:eastAsia="Cambria" w:hAnsi="Cambria" w:cs="Cambria"/>
          <w:color w:val="000000" w:themeColor="text1"/>
          <w:sz w:val="22"/>
          <w:szCs w:val="22"/>
        </w:rPr>
        <w:t xml:space="preserve"> If there is a </w:t>
      </w:r>
      <w:r w:rsidRPr="00A8260D">
        <w:rPr>
          <w:rFonts w:ascii="Cambria" w:eastAsia="Cambria" w:hAnsi="Cambria" w:cs="Cambria"/>
          <w:noProof/>
          <w:color w:val="000000" w:themeColor="text1"/>
          <w:sz w:val="22"/>
          <w:szCs w:val="22"/>
        </w:rPr>
        <w:t>cross</w:t>
      </w:r>
      <w:r w:rsidR="00A8260D" w:rsidRPr="00A8260D">
        <w:rPr>
          <w:rFonts w:ascii="Cambria" w:eastAsia="Cambria" w:hAnsi="Cambria" w:cs="Cambria"/>
          <w:noProof/>
          <w:color w:val="000000" w:themeColor="text1"/>
          <w:sz w:val="22"/>
          <w:szCs w:val="22"/>
        </w:rPr>
        <w:t>-</w:t>
      </w:r>
      <w:r w:rsidRPr="00A8260D">
        <w:rPr>
          <w:rFonts w:ascii="Cambria" w:eastAsia="Cambria" w:hAnsi="Cambria" w:cs="Cambria"/>
          <w:noProof/>
          <w:color w:val="000000" w:themeColor="text1"/>
          <w:sz w:val="22"/>
          <w:szCs w:val="22"/>
        </w:rPr>
        <w:t>correlation</w:t>
      </w:r>
      <w:r w:rsidRPr="00A8260D">
        <w:rPr>
          <w:rFonts w:ascii="Cambria" w:eastAsia="Cambria" w:hAnsi="Cambria" w:cs="Cambria"/>
          <w:color w:val="000000" w:themeColor="text1"/>
          <w:sz w:val="22"/>
          <w:szCs w:val="22"/>
        </w:rPr>
        <w:t xml:space="preserve"> between the features within an image, then the autocorrelation coefficient can be used as discriminant features</w:t>
      </w:r>
      <w:r w:rsidRPr="00A8260D">
        <w:rPr>
          <w:rFonts w:ascii="Cambria" w:eastAsia="Cambria" w:hAnsi="Cambria" w:cs="Cambria"/>
          <w:color w:val="000000" w:themeColor="text1"/>
          <w:sz w:val="22"/>
          <w:szCs w:val="22"/>
          <w:highlight w:val="white"/>
        </w:rPr>
        <w:t xml:space="preserve"> (Popovici and Thiran, 2004)</w:t>
      </w:r>
      <w:r w:rsidRPr="00A8260D">
        <w:rPr>
          <w:rFonts w:ascii="Cambria" w:eastAsia="Cambria" w:hAnsi="Cambria" w:cs="Cambria"/>
          <w:color w:val="000000" w:themeColor="text1"/>
          <w:sz w:val="22"/>
          <w:szCs w:val="22"/>
        </w:rPr>
        <w:t>, implying that these can characterise or separate two or mor</w:t>
      </w:r>
      <w:r w:rsidRPr="00A8260D">
        <w:rPr>
          <w:rFonts w:ascii="Cambria" w:eastAsia="Cambria" w:hAnsi="Cambria" w:cs="Cambria"/>
          <w:color w:val="000000" w:themeColor="text1"/>
          <w:sz w:val="22"/>
          <w:szCs w:val="22"/>
        </w:rPr>
        <w:t>e classes.</w:t>
      </w:r>
      <w:r w:rsidRPr="00A8260D">
        <w:rPr>
          <w:rFonts w:ascii="Cambria" w:eastAsia="Cambria" w:hAnsi="Cambria" w:cs="Cambria"/>
          <w:color w:val="000000" w:themeColor="text1"/>
          <w:sz w:val="22"/>
          <w:szCs w:val="22"/>
          <w:highlight w:val="white"/>
        </w:rPr>
        <w:t xml:space="preserve"> (En.wikipedia.org, 2018)</w:t>
      </w:r>
    </w:p>
    <w:p w:rsidR="00C52CAB" w:rsidRPr="00A8260D" w:rsidRDefault="00C52CAB">
      <w:pPr>
        <w:jc w:val="both"/>
        <w:rPr>
          <w:rFonts w:ascii="Cambria" w:eastAsia="Cambria" w:hAnsi="Cambria" w:cs="Cambria"/>
          <w:color w:val="000000" w:themeColor="text1"/>
          <w:sz w:val="22"/>
          <w:szCs w:val="22"/>
        </w:rPr>
      </w:pPr>
    </w:p>
    <w:p w:rsidR="00C52CAB" w:rsidRPr="00A8260D" w:rsidRDefault="00C52CAB">
      <w:pPr>
        <w:jc w:val="both"/>
        <w:rPr>
          <w:rFonts w:ascii="Cambria" w:eastAsia="Cambria" w:hAnsi="Cambria" w:cs="Cambria"/>
          <w:color w:val="000000" w:themeColor="text1"/>
          <w:sz w:val="22"/>
          <w:szCs w:val="22"/>
        </w:rPr>
      </w:pPr>
    </w:p>
    <w:p w:rsidR="00C52CAB" w:rsidRPr="00A8260D" w:rsidRDefault="00C52CAB">
      <w:pPr>
        <w:jc w:val="both"/>
        <w:rPr>
          <w:rFonts w:ascii="Cambria" w:eastAsia="Cambria" w:hAnsi="Cambria" w:cs="Cambria"/>
          <w:b/>
          <w:color w:val="000000" w:themeColor="text1"/>
          <w:sz w:val="22"/>
          <w:szCs w:val="22"/>
        </w:rPr>
      </w:pPr>
    </w:p>
    <w:p w:rsidR="00C52CAB" w:rsidRPr="00A8260D" w:rsidRDefault="007C4017">
      <w:pPr>
        <w:pStyle w:val="Heading2"/>
        <w:jc w:val="both"/>
        <w:rPr>
          <w:rFonts w:ascii="Cambria" w:eastAsia="Cambria" w:hAnsi="Cambria" w:cs="Cambria"/>
          <w:b/>
          <w:color w:val="000000" w:themeColor="text1"/>
          <w:sz w:val="22"/>
          <w:szCs w:val="22"/>
        </w:rPr>
      </w:pPr>
      <w:r w:rsidRPr="00A8260D">
        <w:rPr>
          <w:rFonts w:ascii="Cambria" w:eastAsia="Cambria" w:hAnsi="Cambria" w:cs="Cambria"/>
          <w:b/>
          <w:color w:val="000000" w:themeColor="text1"/>
          <w:sz w:val="22"/>
          <w:szCs w:val="22"/>
        </w:rPr>
        <w:t>References</w:t>
      </w:r>
    </w:p>
    <w:p w:rsidR="00C52CAB" w:rsidRPr="00A8260D" w:rsidRDefault="007C4017">
      <w:pPr>
        <w:pBdr>
          <w:top w:val="nil"/>
          <w:left w:val="nil"/>
          <w:bottom w:val="nil"/>
          <w:right w:val="nil"/>
          <w:between w:val="nil"/>
        </w:pBdr>
        <w:spacing w:after="180"/>
        <w:ind w:left="450" w:hanging="450"/>
        <w:jc w:val="both"/>
        <w:rPr>
          <w:rFonts w:ascii="Cambria" w:eastAsia="Cambria" w:hAnsi="Cambria" w:cs="Cambria"/>
          <w:color w:val="000000" w:themeColor="text1"/>
          <w:sz w:val="22"/>
          <w:szCs w:val="22"/>
        </w:rPr>
      </w:pPr>
      <w:r w:rsidRPr="00A8260D">
        <w:rPr>
          <w:rFonts w:ascii="Cambria" w:eastAsia="Cambria" w:hAnsi="Cambria" w:cs="Cambria"/>
          <w:color w:val="000000" w:themeColor="text1"/>
          <w:sz w:val="22"/>
          <w:szCs w:val="22"/>
        </w:rPr>
        <w:t>Brownlee, J. (2018). What is a Confusion Matrix in Mac</w:t>
      </w:r>
      <w:r w:rsidRPr="00A8260D">
        <w:rPr>
          <w:rFonts w:ascii="Cambria" w:eastAsia="Cambria" w:hAnsi="Cambria" w:cs="Cambria"/>
          <w:color w:val="000000" w:themeColor="text1"/>
          <w:sz w:val="22"/>
          <w:szCs w:val="22"/>
        </w:rPr>
        <w:t xml:space="preserve">hine </w:t>
      </w:r>
      <w:r w:rsidRPr="008F7C28">
        <w:rPr>
          <w:rFonts w:ascii="Cambria" w:eastAsia="Cambria" w:hAnsi="Cambria" w:cs="Cambria"/>
          <w:noProof/>
          <w:color w:val="000000" w:themeColor="text1"/>
          <w:sz w:val="22"/>
          <w:szCs w:val="22"/>
        </w:rPr>
        <w:t>Learning</w:t>
      </w:r>
      <w:r w:rsidR="008F7C28">
        <w:rPr>
          <w:rFonts w:ascii="Cambria" w:eastAsia="Cambria" w:hAnsi="Cambria" w:cs="Cambria"/>
          <w:noProof/>
          <w:color w:val="000000" w:themeColor="text1"/>
          <w:sz w:val="22"/>
          <w:szCs w:val="22"/>
        </w:rPr>
        <w:t>?</w:t>
      </w:r>
      <w:r w:rsidRPr="00A8260D">
        <w:rPr>
          <w:rFonts w:ascii="Cambria" w:eastAsia="Cambria" w:hAnsi="Cambria" w:cs="Cambria"/>
          <w:color w:val="000000" w:themeColor="text1"/>
          <w:sz w:val="22"/>
          <w:szCs w:val="22"/>
        </w:rPr>
        <w:t xml:space="preserve"> [online] Machine Learning Mastery. Available at: https://machinelearningmastery.com/confusion-matrix-machine-learning [Accessed 18 Oct. 2018].</w:t>
      </w:r>
    </w:p>
    <w:p w:rsidR="00C52CAB" w:rsidRPr="00A8260D" w:rsidRDefault="007C4017">
      <w:pPr>
        <w:pBdr>
          <w:top w:val="nil"/>
          <w:left w:val="nil"/>
          <w:bottom w:val="nil"/>
          <w:right w:val="nil"/>
          <w:between w:val="nil"/>
        </w:pBdr>
        <w:spacing w:after="180"/>
        <w:ind w:left="450" w:hanging="450"/>
        <w:jc w:val="both"/>
        <w:rPr>
          <w:rFonts w:ascii="Cambria" w:eastAsia="Cambria" w:hAnsi="Cambria" w:cs="Cambria"/>
          <w:color w:val="000000" w:themeColor="text1"/>
          <w:sz w:val="22"/>
          <w:szCs w:val="22"/>
        </w:rPr>
      </w:pPr>
      <w:r w:rsidRPr="00A8260D">
        <w:rPr>
          <w:rFonts w:ascii="Cambria" w:eastAsia="Cambria" w:hAnsi="Cambria" w:cs="Cambria"/>
          <w:color w:val="000000" w:themeColor="text1"/>
          <w:sz w:val="22"/>
          <w:szCs w:val="22"/>
        </w:rPr>
        <w:t>Cran.r-project.org. (2018). </w:t>
      </w:r>
      <w:r w:rsidRPr="008F7C28">
        <w:rPr>
          <w:rFonts w:ascii="Cambria" w:eastAsia="Cambria" w:hAnsi="Cambria" w:cs="Cambria"/>
          <w:noProof/>
          <w:color w:val="000000" w:themeColor="text1"/>
          <w:sz w:val="22"/>
          <w:szCs w:val="22"/>
        </w:rPr>
        <w:t>A Short Introduction</w:t>
      </w:r>
      <w:r w:rsidRPr="00A8260D">
        <w:rPr>
          <w:rFonts w:ascii="Cambria" w:eastAsia="Cambria" w:hAnsi="Cambria" w:cs="Cambria"/>
          <w:color w:val="000000" w:themeColor="text1"/>
          <w:sz w:val="22"/>
          <w:szCs w:val="22"/>
        </w:rPr>
        <w:t xml:space="preserve"> to the caret Package. [online] Available at: http</w:t>
      </w:r>
      <w:r w:rsidRPr="00A8260D">
        <w:rPr>
          <w:rFonts w:ascii="Cambria" w:eastAsia="Cambria" w:hAnsi="Cambria" w:cs="Cambria"/>
          <w:color w:val="000000" w:themeColor="text1"/>
          <w:sz w:val="22"/>
          <w:szCs w:val="22"/>
        </w:rPr>
        <w:t>s://cran.r-project.org/web/packages/caret/vignettes/caret.html [Accessed 18 Oct. 2018].</w:t>
      </w:r>
    </w:p>
    <w:p w:rsidR="00C52CAB" w:rsidRPr="00A8260D" w:rsidRDefault="007C4017">
      <w:pPr>
        <w:pBdr>
          <w:top w:val="nil"/>
          <w:left w:val="nil"/>
          <w:bottom w:val="nil"/>
          <w:right w:val="nil"/>
          <w:between w:val="nil"/>
        </w:pBdr>
        <w:spacing w:after="180"/>
        <w:ind w:left="450" w:hanging="450"/>
        <w:jc w:val="both"/>
        <w:rPr>
          <w:rFonts w:ascii="Cambria" w:eastAsia="Cambria" w:hAnsi="Cambria" w:cs="Cambria"/>
          <w:color w:val="000000" w:themeColor="text1"/>
          <w:sz w:val="22"/>
          <w:szCs w:val="22"/>
        </w:rPr>
      </w:pPr>
      <w:r w:rsidRPr="00A8260D">
        <w:rPr>
          <w:rFonts w:ascii="Cambria" w:eastAsia="Cambria" w:hAnsi="Cambria" w:cs="Cambria"/>
          <w:color w:val="000000" w:themeColor="text1"/>
          <w:sz w:val="22"/>
          <w:szCs w:val="22"/>
        </w:rPr>
        <w:t>En.wikipedia.org. (2018). Confidence interval. [online] Available at: https://en.wikipedia.org/wiki/Confidence_interval [Accessed 18 Oct. 2018].</w:t>
      </w:r>
    </w:p>
    <w:p w:rsidR="00C52CAB" w:rsidRPr="00A8260D" w:rsidRDefault="007C4017">
      <w:pPr>
        <w:pBdr>
          <w:top w:val="nil"/>
          <w:left w:val="nil"/>
          <w:bottom w:val="nil"/>
          <w:right w:val="nil"/>
          <w:between w:val="nil"/>
        </w:pBdr>
        <w:spacing w:after="180"/>
        <w:ind w:left="450" w:hanging="450"/>
        <w:jc w:val="both"/>
        <w:rPr>
          <w:rFonts w:ascii="Cambria" w:eastAsia="Cambria" w:hAnsi="Cambria" w:cs="Cambria"/>
          <w:color w:val="000000" w:themeColor="text1"/>
          <w:sz w:val="22"/>
          <w:szCs w:val="22"/>
        </w:rPr>
      </w:pPr>
      <w:r w:rsidRPr="00A8260D">
        <w:rPr>
          <w:rFonts w:ascii="Cambria" w:eastAsia="Cambria" w:hAnsi="Cambria" w:cs="Cambria"/>
          <w:color w:val="000000" w:themeColor="text1"/>
          <w:sz w:val="22"/>
          <w:szCs w:val="22"/>
        </w:rPr>
        <w:t>En.wikipedia.org. (2018</w:t>
      </w:r>
      <w:r w:rsidRPr="00A8260D">
        <w:rPr>
          <w:rFonts w:ascii="Cambria" w:eastAsia="Cambria" w:hAnsi="Cambria" w:cs="Cambria"/>
          <w:color w:val="000000" w:themeColor="text1"/>
          <w:sz w:val="22"/>
          <w:szCs w:val="22"/>
        </w:rPr>
        <w:t>). Cross-correlation. [online] Available at: https://en.wikipedia.org/wiki/Cross-correlation [Accessed 18 Oct. 2018].</w:t>
      </w:r>
    </w:p>
    <w:p w:rsidR="00C52CAB" w:rsidRPr="00A8260D" w:rsidRDefault="007C4017">
      <w:pPr>
        <w:pBdr>
          <w:top w:val="nil"/>
          <w:left w:val="nil"/>
          <w:bottom w:val="nil"/>
          <w:right w:val="nil"/>
          <w:between w:val="nil"/>
        </w:pBdr>
        <w:spacing w:after="180"/>
        <w:ind w:left="450" w:hanging="450"/>
        <w:jc w:val="both"/>
        <w:rPr>
          <w:rFonts w:ascii="Cambria" w:eastAsia="Cambria" w:hAnsi="Cambria" w:cs="Cambria"/>
          <w:color w:val="000000" w:themeColor="text1"/>
          <w:sz w:val="22"/>
          <w:szCs w:val="22"/>
        </w:rPr>
      </w:pPr>
      <w:r w:rsidRPr="00A8260D">
        <w:rPr>
          <w:rFonts w:ascii="Cambria" w:eastAsia="Cambria" w:hAnsi="Cambria" w:cs="Cambria"/>
          <w:color w:val="000000" w:themeColor="text1"/>
          <w:sz w:val="22"/>
          <w:szCs w:val="22"/>
        </w:rPr>
        <w:t>FEATURE SELECTION TECHNIQUES WITH R. (2018). [Blog] Dataaspirant. Available at: http://dataaspirant.com/2018/01/15/feature-selection-techn</w:t>
      </w:r>
      <w:r w:rsidRPr="00A8260D">
        <w:rPr>
          <w:rFonts w:ascii="Cambria" w:eastAsia="Cambria" w:hAnsi="Cambria" w:cs="Cambria"/>
          <w:color w:val="000000" w:themeColor="text1"/>
          <w:sz w:val="22"/>
          <w:szCs w:val="22"/>
        </w:rPr>
        <w:t>iques-r/ [Accessed 18 Oct. 2018].</w:t>
      </w:r>
    </w:p>
    <w:p w:rsidR="00C52CAB" w:rsidRPr="00A8260D" w:rsidRDefault="007C4017">
      <w:pPr>
        <w:pBdr>
          <w:top w:val="nil"/>
          <w:left w:val="nil"/>
          <w:bottom w:val="nil"/>
          <w:right w:val="nil"/>
          <w:between w:val="nil"/>
        </w:pBdr>
        <w:spacing w:after="180"/>
        <w:ind w:left="450" w:hanging="450"/>
        <w:jc w:val="both"/>
        <w:rPr>
          <w:rFonts w:ascii="Cambria" w:eastAsia="Cambria" w:hAnsi="Cambria" w:cs="Cambria"/>
          <w:color w:val="000000" w:themeColor="text1"/>
          <w:sz w:val="22"/>
          <w:szCs w:val="22"/>
        </w:rPr>
      </w:pPr>
      <w:r w:rsidRPr="00A8260D">
        <w:rPr>
          <w:rFonts w:ascii="Cambria" w:eastAsia="Cambria" w:hAnsi="Cambria" w:cs="Cambria"/>
          <w:color w:val="000000" w:themeColor="text1"/>
          <w:sz w:val="22"/>
          <w:szCs w:val="22"/>
        </w:rPr>
        <w:t>HarvardX Machine Learning. (2018). .</w:t>
      </w:r>
    </w:p>
    <w:p w:rsidR="00C52CAB" w:rsidRPr="00A8260D" w:rsidRDefault="007C4017">
      <w:pPr>
        <w:pBdr>
          <w:top w:val="nil"/>
          <w:left w:val="nil"/>
          <w:bottom w:val="nil"/>
          <w:right w:val="nil"/>
          <w:between w:val="nil"/>
        </w:pBdr>
        <w:spacing w:after="180"/>
        <w:ind w:left="450" w:hanging="450"/>
        <w:jc w:val="both"/>
        <w:rPr>
          <w:rFonts w:ascii="Cambria" w:eastAsia="Cambria" w:hAnsi="Cambria" w:cs="Cambria"/>
          <w:color w:val="000000" w:themeColor="text1"/>
          <w:sz w:val="22"/>
          <w:szCs w:val="22"/>
        </w:rPr>
      </w:pPr>
      <w:r w:rsidRPr="00A8260D">
        <w:rPr>
          <w:rFonts w:ascii="Cambria" w:eastAsia="Cambria" w:hAnsi="Cambria" w:cs="Cambria"/>
          <w:color w:val="000000" w:themeColor="text1"/>
          <w:sz w:val="22"/>
          <w:szCs w:val="22"/>
        </w:rPr>
        <w:t>Holland, S. (2018). Data Analysis in the Geosciences. [online] Strata.uga.edu. Available at: http://strata.uga.edu/8370/lecturenotes/principalComponents.html [Accessed 18 Oct. 2018].</w:t>
      </w:r>
    </w:p>
    <w:p w:rsidR="00C52CAB" w:rsidRPr="00A8260D" w:rsidRDefault="007C4017">
      <w:pPr>
        <w:pBdr>
          <w:top w:val="nil"/>
          <w:left w:val="nil"/>
          <w:bottom w:val="nil"/>
          <w:right w:val="nil"/>
          <w:between w:val="nil"/>
        </w:pBdr>
        <w:spacing w:after="180"/>
        <w:ind w:left="450" w:hanging="450"/>
        <w:jc w:val="both"/>
        <w:rPr>
          <w:rFonts w:ascii="Cambria" w:eastAsia="Cambria" w:hAnsi="Cambria" w:cs="Cambria"/>
          <w:color w:val="000000" w:themeColor="text1"/>
          <w:sz w:val="22"/>
          <w:szCs w:val="22"/>
        </w:rPr>
      </w:pPr>
      <w:r w:rsidRPr="00A8260D">
        <w:rPr>
          <w:rFonts w:ascii="Cambria" w:eastAsia="Cambria" w:hAnsi="Cambria" w:cs="Cambria"/>
          <w:color w:val="000000" w:themeColor="text1"/>
          <w:sz w:val="22"/>
          <w:szCs w:val="22"/>
        </w:rPr>
        <w:t>Ir</w:t>
      </w:r>
      <w:r w:rsidRPr="00A8260D">
        <w:rPr>
          <w:rFonts w:ascii="Cambria" w:eastAsia="Cambria" w:hAnsi="Cambria" w:cs="Cambria"/>
          <w:color w:val="000000" w:themeColor="text1"/>
          <w:sz w:val="22"/>
          <w:szCs w:val="22"/>
        </w:rPr>
        <w:t>izarry, R. (2018). </w:t>
      </w:r>
      <w:r w:rsidRPr="00A8260D">
        <w:rPr>
          <w:rFonts w:ascii="Cambria" w:eastAsia="Cambria" w:hAnsi="Cambria" w:cs="Cambria"/>
          <w:noProof/>
          <w:color w:val="000000" w:themeColor="text1"/>
          <w:sz w:val="22"/>
          <w:szCs w:val="22"/>
        </w:rPr>
        <w:t>Introduction</w:t>
      </w:r>
      <w:r w:rsidRPr="00A8260D">
        <w:rPr>
          <w:rFonts w:ascii="Cambria" w:eastAsia="Cambria" w:hAnsi="Cambria" w:cs="Cambria"/>
          <w:color w:val="000000" w:themeColor="text1"/>
          <w:sz w:val="22"/>
          <w:szCs w:val="22"/>
        </w:rPr>
        <w:t xml:space="preserve"> to Data Science. [online] Rafalab.github.io. Available at: https://rafalab.github.io/dsbook/ [Accessed 18 Oct. 2018].</w:t>
      </w:r>
    </w:p>
    <w:p w:rsidR="00C52CAB" w:rsidRPr="00A8260D" w:rsidRDefault="007C4017">
      <w:pPr>
        <w:pBdr>
          <w:top w:val="nil"/>
          <w:left w:val="nil"/>
          <w:bottom w:val="nil"/>
          <w:right w:val="nil"/>
          <w:between w:val="nil"/>
        </w:pBdr>
        <w:spacing w:after="180"/>
        <w:ind w:left="450" w:hanging="450"/>
        <w:jc w:val="both"/>
        <w:rPr>
          <w:rFonts w:ascii="Cambria" w:eastAsia="Cambria" w:hAnsi="Cambria" w:cs="Cambria"/>
          <w:color w:val="000000" w:themeColor="text1"/>
          <w:sz w:val="22"/>
          <w:szCs w:val="22"/>
        </w:rPr>
      </w:pPr>
      <w:r w:rsidRPr="00A8260D">
        <w:rPr>
          <w:rFonts w:ascii="Cambria" w:eastAsia="Cambria" w:hAnsi="Cambria" w:cs="Cambria"/>
          <w:color w:val="000000" w:themeColor="text1"/>
          <w:sz w:val="22"/>
          <w:szCs w:val="22"/>
        </w:rPr>
        <w:t>Irizarry, R. (2018). </w:t>
      </w:r>
      <w:r w:rsidRPr="008F7C28">
        <w:rPr>
          <w:rFonts w:ascii="Cambria" w:eastAsia="Cambria" w:hAnsi="Cambria" w:cs="Cambria"/>
          <w:noProof/>
          <w:color w:val="000000" w:themeColor="text1"/>
          <w:sz w:val="22"/>
          <w:szCs w:val="22"/>
        </w:rPr>
        <w:t>Introduction</w:t>
      </w:r>
      <w:r w:rsidRPr="00A8260D">
        <w:rPr>
          <w:rFonts w:ascii="Cambria" w:eastAsia="Cambria" w:hAnsi="Cambria" w:cs="Cambria"/>
          <w:color w:val="000000" w:themeColor="text1"/>
          <w:sz w:val="22"/>
          <w:szCs w:val="22"/>
        </w:rPr>
        <w:t xml:space="preserve"> to Data Science. [online] Rafalab.github.io. Available at: https://rafal</w:t>
      </w:r>
      <w:r w:rsidRPr="00A8260D">
        <w:rPr>
          <w:rFonts w:ascii="Cambria" w:eastAsia="Cambria" w:hAnsi="Cambria" w:cs="Cambria"/>
          <w:color w:val="000000" w:themeColor="text1"/>
          <w:sz w:val="22"/>
          <w:szCs w:val="22"/>
        </w:rPr>
        <w:t>ab.github.io/dsbook/dimension-reduction.html [Accessed 18 Oct. 2018].</w:t>
      </w:r>
    </w:p>
    <w:p w:rsidR="00C52CAB" w:rsidRPr="00A8260D" w:rsidRDefault="007C4017">
      <w:pPr>
        <w:pBdr>
          <w:top w:val="nil"/>
          <w:left w:val="nil"/>
          <w:bottom w:val="nil"/>
          <w:right w:val="nil"/>
          <w:between w:val="nil"/>
        </w:pBdr>
        <w:spacing w:after="180"/>
        <w:ind w:left="450" w:hanging="450"/>
        <w:jc w:val="both"/>
        <w:rPr>
          <w:rFonts w:ascii="Cambria" w:eastAsia="Cambria" w:hAnsi="Cambria" w:cs="Cambria"/>
          <w:color w:val="000000" w:themeColor="text1"/>
          <w:sz w:val="22"/>
          <w:szCs w:val="22"/>
        </w:rPr>
      </w:pPr>
      <w:r w:rsidRPr="00A8260D">
        <w:rPr>
          <w:rFonts w:ascii="Cambria" w:eastAsia="Cambria" w:hAnsi="Cambria" w:cs="Cambria"/>
          <w:color w:val="000000" w:themeColor="text1"/>
          <w:sz w:val="22"/>
          <w:szCs w:val="22"/>
        </w:rPr>
        <w:t xml:space="preserve">Kunz, R. and Oxman, A. (1998). The unpredictability paradox: </w:t>
      </w:r>
      <w:r w:rsidRPr="008F7C28">
        <w:rPr>
          <w:rFonts w:ascii="Cambria" w:eastAsia="Cambria" w:hAnsi="Cambria" w:cs="Cambria"/>
          <w:noProof/>
          <w:color w:val="000000" w:themeColor="text1"/>
          <w:sz w:val="22"/>
          <w:szCs w:val="22"/>
        </w:rPr>
        <w:t>review</w:t>
      </w:r>
      <w:r w:rsidRPr="00A8260D">
        <w:rPr>
          <w:rFonts w:ascii="Cambria" w:eastAsia="Cambria" w:hAnsi="Cambria" w:cs="Cambria"/>
          <w:color w:val="000000" w:themeColor="text1"/>
          <w:sz w:val="22"/>
          <w:szCs w:val="22"/>
        </w:rPr>
        <w:t xml:space="preserve"> of empirical comparisons of randomised and non-randomised clinical trials. BMJ, 317(7167), pp.1185-1190.</w:t>
      </w:r>
    </w:p>
    <w:p w:rsidR="00C52CAB" w:rsidRPr="00A8260D" w:rsidRDefault="007C4017">
      <w:pPr>
        <w:pBdr>
          <w:top w:val="nil"/>
          <w:left w:val="nil"/>
          <w:bottom w:val="nil"/>
          <w:right w:val="nil"/>
          <w:between w:val="nil"/>
        </w:pBdr>
        <w:spacing w:after="180"/>
        <w:ind w:left="450" w:hanging="450"/>
        <w:jc w:val="both"/>
        <w:rPr>
          <w:rFonts w:ascii="Cambria" w:eastAsia="Cambria" w:hAnsi="Cambria" w:cs="Cambria"/>
          <w:color w:val="000000" w:themeColor="text1"/>
          <w:sz w:val="22"/>
          <w:szCs w:val="22"/>
        </w:rPr>
      </w:pPr>
      <w:r w:rsidRPr="00A8260D">
        <w:rPr>
          <w:rFonts w:ascii="Cambria" w:eastAsia="Cambria" w:hAnsi="Cambria" w:cs="Cambria"/>
          <w:color w:val="000000" w:themeColor="text1"/>
          <w:sz w:val="22"/>
          <w:szCs w:val="22"/>
        </w:rPr>
        <w:t>Mosley, L. (2</w:t>
      </w:r>
      <w:r w:rsidRPr="00A8260D">
        <w:rPr>
          <w:rFonts w:ascii="Cambria" w:eastAsia="Cambria" w:hAnsi="Cambria" w:cs="Cambria"/>
          <w:color w:val="000000" w:themeColor="text1"/>
          <w:sz w:val="22"/>
          <w:szCs w:val="22"/>
        </w:rPr>
        <w:t>013). A balanced approach to the multi-class imbalance problem. Iowa State University Digital Repository.</w:t>
      </w:r>
    </w:p>
    <w:p w:rsidR="00C52CAB" w:rsidRPr="00A8260D" w:rsidRDefault="007C4017">
      <w:pPr>
        <w:pBdr>
          <w:top w:val="nil"/>
          <w:left w:val="nil"/>
          <w:bottom w:val="nil"/>
          <w:right w:val="nil"/>
          <w:between w:val="nil"/>
        </w:pBdr>
        <w:spacing w:after="180"/>
        <w:ind w:left="450" w:hanging="450"/>
        <w:jc w:val="both"/>
        <w:rPr>
          <w:rFonts w:ascii="Cambria" w:eastAsia="Cambria" w:hAnsi="Cambria" w:cs="Cambria"/>
          <w:color w:val="000000" w:themeColor="text1"/>
          <w:sz w:val="22"/>
          <w:szCs w:val="22"/>
        </w:rPr>
      </w:pPr>
      <w:r w:rsidRPr="00A8260D">
        <w:rPr>
          <w:rFonts w:ascii="Cambria" w:eastAsia="Cambria" w:hAnsi="Cambria" w:cs="Cambria"/>
          <w:color w:val="000000" w:themeColor="text1"/>
          <w:sz w:val="22"/>
          <w:szCs w:val="22"/>
        </w:rPr>
        <w:t>Popovici, V. and Thiran, J. (2004). Pattern recognition using higher-order local autocorrelation coefficients. Pattern Recognition Letters, 25(10), pp.1107-1113.</w:t>
      </w:r>
    </w:p>
    <w:p w:rsidR="00C52CAB" w:rsidRPr="00A8260D" w:rsidRDefault="007C4017">
      <w:pPr>
        <w:pBdr>
          <w:top w:val="nil"/>
          <w:left w:val="nil"/>
          <w:bottom w:val="nil"/>
          <w:right w:val="nil"/>
          <w:between w:val="nil"/>
        </w:pBdr>
        <w:spacing w:after="180"/>
        <w:ind w:left="450" w:hanging="450"/>
        <w:jc w:val="both"/>
        <w:rPr>
          <w:rFonts w:ascii="Cambria" w:eastAsia="Cambria" w:hAnsi="Cambria" w:cs="Cambria"/>
          <w:color w:val="000000" w:themeColor="text1"/>
          <w:sz w:val="22"/>
          <w:szCs w:val="22"/>
          <w:highlight w:val="white"/>
        </w:rPr>
      </w:pPr>
      <w:r w:rsidRPr="00A8260D">
        <w:rPr>
          <w:rFonts w:ascii="Cambria" w:eastAsia="Cambria" w:hAnsi="Cambria" w:cs="Cambria"/>
          <w:color w:val="000000" w:themeColor="text1"/>
          <w:sz w:val="22"/>
          <w:szCs w:val="22"/>
          <w:highlight w:val="white"/>
        </w:rPr>
        <w:t>Seven Techniques for Data Dimensionality Reduction. (2018). [Blog] KDNuggets. Available at: ht</w:t>
      </w:r>
      <w:r w:rsidRPr="00A8260D">
        <w:rPr>
          <w:rFonts w:ascii="Cambria" w:eastAsia="Cambria" w:hAnsi="Cambria" w:cs="Cambria"/>
          <w:color w:val="000000" w:themeColor="text1"/>
          <w:sz w:val="22"/>
          <w:szCs w:val="22"/>
          <w:highlight w:val="white"/>
        </w:rPr>
        <w:t>tps://www.kdnuggets.com/2015/05/7-methods-data-dimensionality-reduction.html [Accessed 18 Oct. 2018].</w:t>
      </w:r>
    </w:p>
    <w:p w:rsidR="00C52CAB" w:rsidRPr="00A8260D" w:rsidRDefault="007C4017">
      <w:pPr>
        <w:pBdr>
          <w:top w:val="nil"/>
          <w:left w:val="nil"/>
          <w:bottom w:val="nil"/>
          <w:right w:val="nil"/>
          <w:between w:val="nil"/>
        </w:pBdr>
        <w:spacing w:after="180"/>
        <w:ind w:left="450" w:hanging="450"/>
        <w:jc w:val="both"/>
        <w:rPr>
          <w:rFonts w:ascii="Cambria" w:eastAsia="Cambria" w:hAnsi="Cambria" w:cs="Cambria"/>
          <w:color w:val="000000" w:themeColor="text1"/>
          <w:sz w:val="22"/>
          <w:szCs w:val="22"/>
        </w:rPr>
      </w:pPr>
      <w:r w:rsidRPr="00A8260D">
        <w:rPr>
          <w:rFonts w:ascii="Cambria" w:eastAsia="Cambria" w:hAnsi="Cambria" w:cs="Cambria"/>
          <w:color w:val="000000" w:themeColor="text1"/>
          <w:sz w:val="22"/>
          <w:szCs w:val="22"/>
          <w:highlight w:val="white"/>
        </w:rPr>
        <w:t>En.wikipedia.org. (2018). Linear discriminant analysis. [online] Available at: https://en.wikipedia.org/wiki/Linear_discriminant_analysis [Accessed 18 Oct. 2018].</w:t>
      </w:r>
    </w:p>
    <w:p w:rsidR="00C52CAB" w:rsidRPr="00A8260D" w:rsidRDefault="00C52CAB">
      <w:pPr>
        <w:pBdr>
          <w:top w:val="nil"/>
          <w:left w:val="nil"/>
          <w:bottom w:val="nil"/>
          <w:right w:val="nil"/>
          <w:between w:val="nil"/>
        </w:pBdr>
        <w:ind w:left="720" w:hanging="720"/>
        <w:jc w:val="both"/>
        <w:rPr>
          <w:rFonts w:ascii="Cambria" w:eastAsia="Cambria" w:hAnsi="Cambria" w:cs="Cambria"/>
          <w:color w:val="000000" w:themeColor="text1"/>
          <w:sz w:val="22"/>
          <w:szCs w:val="22"/>
        </w:rPr>
      </w:pPr>
    </w:p>
    <w:p w:rsidR="00C52CAB" w:rsidRPr="00A8260D" w:rsidRDefault="00C52CAB">
      <w:pPr>
        <w:jc w:val="both"/>
        <w:rPr>
          <w:rFonts w:ascii="Cambria" w:eastAsia="Cambria" w:hAnsi="Cambria" w:cs="Cambria"/>
          <w:color w:val="000000" w:themeColor="text1"/>
          <w:sz w:val="22"/>
          <w:szCs w:val="22"/>
        </w:rPr>
      </w:pPr>
    </w:p>
    <w:p w:rsidR="00C52CAB" w:rsidRPr="00A8260D" w:rsidRDefault="00C52CAB">
      <w:pPr>
        <w:jc w:val="both"/>
        <w:rPr>
          <w:rFonts w:ascii="Cambria" w:eastAsia="Cambria" w:hAnsi="Cambria" w:cs="Cambria"/>
          <w:color w:val="000000" w:themeColor="text1"/>
          <w:sz w:val="22"/>
          <w:szCs w:val="22"/>
        </w:rPr>
      </w:pPr>
    </w:p>
    <w:p w:rsidR="00C52CAB" w:rsidRPr="00A8260D" w:rsidRDefault="00C52CAB">
      <w:pPr>
        <w:spacing w:after="60"/>
        <w:jc w:val="both"/>
        <w:rPr>
          <w:rFonts w:ascii="Cambria" w:eastAsia="Cambria" w:hAnsi="Cambria" w:cs="Cambria"/>
          <w:color w:val="000000" w:themeColor="text1"/>
          <w:sz w:val="22"/>
          <w:szCs w:val="22"/>
        </w:rPr>
      </w:pPr>
    </w:p>
    <w:sectPr w:rsidR="00C52CAB" w:rsidRPr="00A8260D">
      <w:pgSz w:w="11900" w:h="16840"/>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6E84"/>
    <w:multiLevelType w:val="multilevel"/>
    <w:tmpl w:val="034608B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2A0828F3"/>
    <w:multiLevelType w:val="multilevel"/>
    <w:tmpl w:val="662AD2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2MTIzs7AwNjMyMTdW0lEKTi0uzszPAykwrAUAZNgAWiwAAAA="/>
  </w:docVars>
  <w:rsids>
    <w:rsidRoot w:val="00C52CAB"/>
    <w:rsid w:val="00441012"/>
    <w:rsid w:val="007C4017"/>
    <w:rsid w:val="008F7C28"/>
    <w:rsid w:val="00A8260D"/>
    <w:rsid w:val="00C52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0062F"/>
  <w15:docId w15:val="{9FD566C3-BF80-4B6E-8540-E353DB7C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19E7"/>
  </w:style>
  <w:style w:type="paragraph" w:styleId="Heading1">
    <w:name w:val="heading 1"/>
    <w:basedOn w:val="Normal"/>
    <w:next w:val="Normal"/>
    <w:link w:val="Heading1Char"/>
    <w:uiPriority w:val="9"/>
    <w:qFormat/>
    <w:rsid w:val="00DB19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9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19E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B19E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19E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B19E7"/>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B19E7"/>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B19E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19E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19E7"/>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19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19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B19E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B19E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B19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B19E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B19E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B19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19E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DB19E7"/>
    <w:pPr>
      <w:spacing w:after="200"/>
    </w:pPr>
    <w:rPr>
      <w:i/>
      <w:iCs/>
      <w:color w:val="44546A" w:themeColor="text2"/>
      <w:sz w:val="18"/>
      <w:szCs w:val="18"/>
    </w:rPr>
  </w:style>
  <w:style w:type="character" w:customStyle="1" w:styleId="TitleChar">
    <w:name w:val="Title Char"/>
    <w:basedOn w:val="DefaultParagraphFont"/>
    <w:link w:val="Title"/>
    <w:uiPriority w:val="10"/>
    <w:rsid w:val="00DB1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pPr>
      <w:spacing w:after="160"/>
    </w:pPr>
    <w:rPr>
      <w:color w:val="5A5A5A"/>
      <w:sz w:val="22"/>
      <w:szCs w:val="22"/>
    </w:rPr>
  </w:style>
  <w:style w:type="character" w:customStyle="1" w:styleId="SubtitleChar">
    <w:name w:val="Subtitle Char"/>
    <w:basedOn w:val="DefaultParagraphFont"/>
    <w:link w:val="Subtitle"/>
    <w:uiPriority w:val="11"/>
    <w:rsid w:val="00DB19E7"/>
    <w:rPr>
      <w:rFonts w:eastAsiaTheme="minorEastAsia"/>
      <w:color w:val="5A5A5A" w:themeColor="text1" w:themeTint="A5"/>
      <w:spacing w:val="15"/>
      <w:sz w:val="22"/>
      <w:szCs w:val="22"/>
    </w:rPr>
  </w:style>
  <w:style w:type="character" w:styleId="Strong">
    <w:name w:val="Strong"/>
    <w:basedOn w:val="DefaultParagraphFont"/>
    <w:uiPriority w:val="22"/>
    <w:qFormat/>
    <w:rsid w:val="00DB19E7"/>
    <w:rPr>
      <w:b/>
      <w:bCs/>
    </w:rPr>
  </w:style>
  <w:style w:type="character" w:styleId="Emphasis">
    <w:name w:val="Emphasis"/>
    <w:basedOn w:val="DefaultParagraphFont"/>
    <w:uiPriority w:val="20"/>
    <w:qFormat/>
    <w:rsid w:val="00DB19E7"/>
    <w:rPr>
      <w:i/>
      <w:iCs/>
    </w:rPr>
  </w:style>
  <w:style w:type="paragraph" w:styleId="NoSpacing">
    <w:name w:val="No Spacing"/>
    <w:link w:val="NoSpacingChar"/>
    <w:uiPriority w:val="1"/>
    <w:qFormat/>
    <w:rsid w:val="00DB19E7"/>
  </w:style>
  <w:style w:type="character" w:customStyle="1" w:styleId="NoSpacingChar">
    <w:name w:val="No Spacing Char"/>
    <w:basedOn w:val="DefaultParagraphFont"/>
    <w:link w:val="NoSpacing"/>
    <w:uiPriority w:val="1"/>
    <w:rsid w:val="00DB19E7"/>
  </w:style>
  <w:style w:type="paragraph" w:styleId="ListParagraph">
    <w:name w:val="List Paragraph"/>
    <w:basedOn w:val="Normal"/>
    <w:uiPriority w:val="34"/>
    <w:qFormat/>
    <w:rsid w:val="00DB19E7"/>
    <w:pPr>
      <w:ind w:left="720"/>
      <w:contextualSpacing/>
    </w:pPr>
  </w:style>
  <w:style w:type="paragraph" w:styleId="Quote">
    <w:name w:val="Quote"/>
    <w:basedOn w:val="Normal"/>
    <w:next w:val="Normal"/>
    <w:link w:val="QuoteChar"/>
    <w:uiPriority w:val="29"/>
    <w:qFormat/>
    <w:rsid w:val="00DB19E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B19E7"/>
    <w:rPr>
      <w:i/>
      <w:iCs/>
      <w:color w:val="404040" w:themeColor="text1" w:themeTint="BF"/>
    </w:rPr>
  </w:style>
  <w:style w:type="paragraph" w:styleId="IntenseQuote">
    <w:name w:val="Intense Quote"/>
    <w:basedOn w:val="Normal"/>
    <w:next w:val="Normal"/>
    <w:link w:val="IntenseQuoteChar"/>
    <w:uiPriority w:val="30"/>
    <w:qFormat/>
    <w:rsid w:val="00DB19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B19E7"/>
    <w:rPr>
      <w:i/>
      <w:iCs/>
      <w:color w:val="4472C4" w:themeColor="accent1"/>
    </w:rPr>
  </w:style>
  <w:style w:type="character" w:styleId="SubtleEmphasis">
    <w:name w:val="Subtle Emphasis"/>
    <w:basedOn w:val="DefaultParagraphFont"/>
    <w:uiPriority w:val="19"/>
    <w:qFormat/>
    <w:rsid w:val="00DB19E7"/>
    <w:rPr>
      <w:i/>
      <w:iCs/>
      <w:color w:val="404040" w:themeColor="text1" w:themeTint="BF"/>
    </w:rPr>
  </w:style>
  <w:style w:type="character" w:styleId="IntenseEmphasis">
    <w:name w:val="Intense Emphasis"/>
    <w:basedOn w:val="DefaultParagraphFont"/>
    <w:uiPriority w:val="21"/>
    <w:qFormat/>
    <w:rsid w:val="00DB19E7"/>
    <w:rPr>
      <w:i/>
      <w:iCs/>
      <w:color w:val="4472C4" w:themeColor="accent1"/>
    </w:rPr>
  </w:style>
  <w:style w:type="character" w:styleId="SubtleReference">
    <w:name w:val="Subtle Reference"/>
    <w:basedOn w:val="DefaultParagraphFont"/>
    <w:uiPriority w:val="31"/>
    <w:qFormat/>
    <w:rsid w:val="00DB19E7"/>
    <w:rPr>
      <w:smallCaps/>
      <w:color w:val="5A5A5A" w:themeColor="text1" w:themeTint="A5"/>
    </w:rPr>
  </w:style>
  <w:style w:type="character" w:styleId="IntenseReference">
    <w:name w:val="Intense Reference"/>
    <w:basedOn w:val="DefaultParagraphFont"/>
    <w:uiPriority w:val="32"/>
    <w:qFormat/>
    <w:rsid w:val="00DB19E7"/>
    <w:rPr>
      <w:b/>
      <w:bCs/>
      <w:smallCaps/>
      <w:color w:val="4472C4" w:themeColor="accent1"/>
      <w:spacing w:val="5"/>
    </w:rPr>
  </w:style>
  <w:style w:type="character" w:styleId="BookTitle">
    <w:name w:val="Book Title"/>
    <w:basedOn w:val="DefaultParagraphFont"/>
    <w:uiPriority w:val="33"/>
    <w:qFormat/>
    <w:rsid w:val="00DB19E7"/>
    <w:rPr>
      <w:b/>
      <w:bCs/>
      <w:i/>
      <w:iCs/>
      <w:spacing w:val="5"/>
    </w:rPr>
  </w:style>
  <w:style w:type="paragraph" w:styleId="TOCHeading">
    <w:name w:val="TOC Heading"/>
    <w:basedOn w:val="Heading1"/>
    <w:next w:val="Normal"/>
    <w:uiPriority w:val="39"/>
    <w:semiHidden/>
    <w:unhideWhenUsed/>
    <w:qFormat/>
    <w:rsid w:val="00DB19E7"/>
    <w:pPr>
      <w:outlineLvl w:val="9"/>
    </w:pPr>
  </w:style>
  <w:style w:type="paragraph" w:customStyle="1" w:styleId="PersonalName">
    <w:name w:val="Personal Name"/>
    <w:basedOn w:val="Title"/>
    <w:rsid w:val="00DB19E7"/>
    <w:rPr>
      <w:b/>
      <w:caps/>
      <w:color w:val="000000"/>
      <w:sz w:val="28"/>
      <w:szCs w:val="28"/>
    </w:rPr>
  </w:style>
  <w:style w:type="table" w:styleId="TableGrid">
    <w:name w:val="Table Grid"/>
    <w:basedOn w:val="TableNormal"/>
    <w:uiPriority w:val="39"/>
    <w:rsid w:val="008E7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8wme">
    <w:name w:val="tl8wme"/>
    <w:basedOn w:val="DefaultParagraphFont"/>
    <w:rsid w:val="001B31DA"/>
  </w:style>
  <w:style w:type="character" w:customStyle="1" w:styleId="apple-converted-space">
    <w:name w:val="apple-converted-space"/>
    <w:basedOn w:val="DefaultParagraphFont"/>
    <w:rsid w:val="001B31DA"/>
  </w:style>
  <w:style w:type="paragraph" w:styleId="Revision">
    <w:name w:val="Revision"/>
    <w:hidden/>
    <w:uiPriority w:val="99"/>
    <w:semiHidden/>
    <w:rsid w:val="007C4226"/>
  </w:style>
  <w:style w:type="paragraph" w:styleId="BalloonText">
    <w:name w:val="Balloon Text"/>
    <w:basedOn w:val="Normal"/>
    <w:link w:val="BalloonTextChar"/>
    <w:uiPriority w:val="99"/>
    <w:semiHidden/>
    <w:unhideWhenUsed/>
    <w:rsid w:val="007C4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226"/>
    <w:rPr>
      <w:rFonts w:ascii="Segoe UI" w:hAnsi="Segoe UI" w:cs="Segoe UI"/>
      <w:sz w:val="18"/>
      <w:szCs w:val="18"/>
    </w:rPr>
  </w:style>
  <w:style w:type="character" w:styleId="HTMLCite">
    <w:name w:val="HTML Cite"/>
    <w:basedOn w:val="DefaultParagraphFont"/>
    <w:uiPriority w:val="99"/>
    <w:semiHidden/>
    <w:unhideWhenUsed/>
    <w:rsid w:val="006B0CD8"/>
    <w:rPr>
      <w:i/>
      <w:iCs/>
    </w:rPr>
  </w:style>
  <w:style w:type="character" w:styleId="Hyperlink">
    <w:name w:val="Hyperlink"/>
    <w:basedOn w:val="DefaultParagraphFont"/>
    <w:uiPriority w:val="99"/>
    <w:semiHidden/>
    <w:unhideWhenUsed/>
    <w:rsid w:val="006B0CD8"/>
    <w:rPr>
      <w:color w:val="0000FF"/>
      <w:u w:val="single"/>
    </w:rPr>
  </w:style>
  <w:style w:type="paragraph" w:styleId="NormalWeb">
    <w:name w:val="Normal (Web)"/>
    <w:basedOn w:val="Normal"/>
    <w:uiPriority w:val="99"/>
    <w:unhideWhenUsed/>
    <w:rsid w:val="006B0CD8"/>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qFormat/>
    <w:rsid w:val="00036D07"/>
    <w:pPr>
      <w:spacing w:before="180" w:after="180"/>
    </w:pPr>
  </w:style>
  <w:style w:type="character" w:customStyle="1" w:styleId="BodyTextChar">
    <w:name w:val="Body Text Char"/>
    <w:basedOn w:val="DefaultParagraphFont"/>
    <w:link w:val="BodyText"/>
    <w:rsid w:val="00036D07"/>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Nishna Ajmal</dc:creator>
  <cp:lastModifiedBy>Nishna Ajmal</cp:lastModifiedBy>
  <cp:revision>4</cp:revision>
  <dcterms:created xsi:type="dcterms:W3CDTF">2018-11-10T17:02:00Z</dcterms:created>
  <dcterms:modified xsi:type="dcterms:W3CDTF">2018-11-10T17:02:00Z</dcterms:modified>
</cp:coreProperties>
</file>