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46"/>
          <w:szCs w:val="46"/>
        </w:rPr>
      </w:pPr>
      <w:bookmarkStart w:colFirst="0" w:colLast="0" w:name="_j4jdwsiqo5yl" w:id="0"/>
      <w:bookmarkEnd w:id="0"/>
      <w:r w:rsidDel="00000000" w:rsidR="00000000" w:rsidRPr="00000000">
        <w:rPr>
          <w:color w:val="2a2b2e"/>
          <w:sz w:val="42"/>
          <w:szCs w:val="42"/>
          <w:highlight w:val="white"/>
          <w:rtl w:val="0"/>
        </w:rPr>
        <w:t xml:space="preserve">Architecture Document Team Assignment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Course: INFO 465</w:t>
        <w:br w:type="textWrapping"/>
        <w:t xml:space="preserve">Team Members:  Eric, Nishaaj, Latifa</w:t>
      </w:r>
    </w:p>
    <w:p w:rsidR="00000000" w:rsidDel="00000000" w:rsidP="00000000" w:rsidRDefault="00000000" w:rsidRPr="00000000" w14:paraId="00000003">
      <w:pPr>
        <w:numPr>
          <w:ilvl w:val="0"/>
          <w:numId w:val="19"/>
        </w:numPr>
        <w:spacing w:after="0" w:afterAutospacing="0" w:before="240" w:lineRule="auto"/>
        <w:ind w:left="720" w:hanging="360"/>
      </w:pPr>
      <w:r w:rsidDel="00000000" w:rsidR="00000000" w:rsidRPr="00000000">
        <w:rPr>
          <w:rtl w:val="0"/>
        </w:rPr>
        <w:t xml:space="preserve">Member 1 – Cloud Architect</w:t>
      </w:r>
    </w:p>
    <w:p w:rsidR="00000000" w:rsidDel="00000000" w:rsidP="00000000" w:rsidRDefault="00000000" w:rsidRPr="00000000" w14:paraId="00000004">
      <w:pPr>
        <w:numPr>
          <w:ilvl w:val="0"/>
          <w:numId w:val="19"/>
        </w:numPr>
        <w:spacing w:after="0" w:afterAutospacing="0" w:before="0" w:beforeAutospacing="0" w:lineRule="auto"/>
        <w:ind w:left="720" w:hanging="360"/>
      </w:pPr>
      <w:r w:rsidDel="00000000" w:rsidR="00000000" w:rsidRPr="00000000">
        <w:rPr>
          <w:rtl w:val="0"/>
        </w:rPr>
        <w:t xml:space="preserve">Member 2 – Application &amp; Database Architect</w:t>
      </w:r>
    </w:p>
    <w:p w:rsidR="00000000" w:rsidDel="00000000" w:rsidP="00000000" w:rsidRDefault="00000000" w:rsidRPr="00000000" w14:paraId="00000005">
      <w:pPr>
        <w:numPr>
          <w:ilvl w:val="0"/>
          <w:numId w:val="19"/>
        </w:numPr>
        <w:spacing w:after="240" w:before="0" w:beforeAutospacing="0" w:lineRule="auto"/>
        <w:ind w:left="720" w:hanging="360"/>
      </w:pPr>
      <w:r w:rsidDel="00000000" w:rsidR="00000000" w:rsidRPr="00000000">
        <w:rPr>
          <w:rtl w:val="0"/>
        </w:rPr>
        <w:t xml:space="preserve">Member 3 – QA &amp; Documentation Support</w:t>
      </w:r>
    </w:p>
    <w:p w:rsidR="00000000" w:rsidDel="00000000" w:rsidP="00000000" w:rsidRDefault="00000000" w:rsidRPr="00000000" w14:paraId="00000006">
      <w:pPr>
        <w:pStyle w:val="Heading1"/>
        <w:keepNext w:val="0"/>
        <w:keepLines w:val="0"/>
        <w:spacing w:before="480" w:lineRule="auto"/>
        <w:rPr>
          <w:b w:val="1"/>
          <w:bCs w:val="1"/>
          <w:color w:val="6d9eeb"/>
          <w:sz w:val="46"/>
          <w:szCs w:val="46"/>
        </w:rPr>
      </w:pPr>
      <w:bookmarkStart w:colFirst="0" w:colLast="0" w:name="_io23i24gmkkr" w:id="1"/>
      <w:bookmarkEnd w:id="1"/>
      <w:r w:rsidDel="00000000" w:rsidR="00000000" w:rsidRPr="00000000">
        <w:rPr>
          <w:b w:val="1"/>
          <w:bCs w:val="1"/>
          <w:sz w:val="46"/>
          <w:szCs w:val="46"/>
          <w:rtl w:val="0"/>
        </w:rPr>
        <w:t xml:space="preserve">1. Cloud Service Provider Selection</w:t>
      </w:r>
      <w:r w:rsidDel="00000000" w:rsidR="00000000" w:rsidRPr="00000000">
        <w:rPr>
          <w:b w:val="1"/>
          <w:bCs w:val="1"/>
          <w:color w:val="6d9eeb"/>
          <w:sz w:val="46"/>
          <w:szCs w:val="46"/>
          <w:rtl w:val="0"/>
        </w:rPr>
        <w:t xml:space="preserve">(Nishaaj)</w:t>
      </w:r>
    </w:p>
    <w:p w:rsidR="00000000" w:rsidDel="00000000" w:rsidP="00000000" w:rsidRDefault="00000000" w:rsidRPr="00000000" w14:paraId="00000007">
      <w:pPr>
        <w:pStyle w:val="Heading1"/>
        <w:keepNext w:val="0"/>
        <w:keepLines w:val="0"/>
        <w:spacing w:before="480" w:lineRule="auto"/>
        <w:rPr>
          <w:b w:val="1"/>
          <w:bCs w:val="1"/>
          <w:sz w:val="24"/>
          <w:szCs w:val="24"/>
        </w:rPr>
      </w:pPr>
      <w:bookmarkStart w:colFirst="0" w:colLast="0" w:name="_hrrhmbuiugpx" w:id="2"/>
      <w:bookmarkEnd w:id="2"/>
      <w:r w:rsidDel="00000000" w:rsidR="00000000" w:rsidRPr="00000000">
        <w:rPr>
          <w:b w:val="1"/>
          <w:bCs w:val="1"/>
          <w:sz w:val="24"/>
          <w:szCs w:val="24"/>
          <w:rtl w:val="0"/>
        </w:rPr>
        <w:t xml:space="preserve">Selected Provider: Amazon Web Services (AWS)</w:t>
      </w:r>
    </w:p>
    <w:p w:rsidR="00000000" w:rsidDel="00000000" w:rsidP="00000000" w:rsidRDefault="00000000" w:rsidRPr="00000000" w14:paraId="00000008">
      <w:pPr>
        <w:spacing w:after="240" w:before="240" w:lineRule="auto"/>
        <w:rPr/>
      </w:pPr>
      <w:r w:rsidDel="00000000" w:rsidR="00000000" w:rsidRPr="00000000">
        <w:rPr>
          <w:rtl w:val="0"/>
        </w:rPr>
        <w:t xml:space="preserve">Amazon Web Services (AWS) was selected as the cloud service provider due to its scalability, reliability, cost-effectiveness, and broad ecosystem of managed services. AWS provides global infrastructure across multiple availability zones, ensuring high availability and resiliency. Its pay-as-you-go pricing model supports flexible scaling based on demand, which makes it suitable for both development and production environments. Additionally, AWS integrates seamlessly with modern web application stacks and managed database services.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3d2872rmnp5i" w:id="3"/>
      <w:bookmarkEnd w:id="3"/>
      <w:r w:rsidDel="00000000" w:rsidR="00000000" w:rsidRPr="00000000">
        <w:rPr>
          <w:b w:val="1"/>
          <w:bCs w:val="1"/>
          <w:sz w:val="34"/>
          <w:szCs w:val="34"/>
          <w:rtl w:val="0"/>
        </w:rPr>
        <w:t xml:space="preserve">AWS Services Used in This Architecture</w:t>
      </w:r>
    </w:p>
    <w:p w:rsidR="00000000" w:rsidDel="00000000" w:rsidP="00000000" w:rsidRDefault="00000000" w:rsidRPr="00000000" w14:paraId="0000000A">
      <w:pPr>
        <w:numPr>
          <w:ilvl w:val="0"/>
          <w:numId w:val="17"/>
        </w:numPr>
        <w:spacing w:after="0" w:afterAutospacing="0" w:before="240" w:lineRule="auto"/>
        <w:ind w:left="720" w:hanging="360"/>
      </w:pPr>
      <w:r w:rsidDel="00000000" w:rsidR="00000000" w:rsidRPr="00000000">
        <w:rPr>
          <w:b w:val="1"/>
          <w:bCs w:val="1"/>
          <w:rtl w:val="0"/>
        </w:rPr>
        <w:t xml:space="preserve">EC2</w:t>
      </w:r>
      <w:r w:rsidDel="00000000" w:rsidR="00000000" w:rsidRPr="00000000">
        <w:rPr>
          <w:rtl w:val="0"/>
        </w:rPr>
        <w:t xml:space="preserve"> – Hosts the application server</w:t>
      </w:r>
    </w:p>
    <w:p w:rsidR="00000000" w:rsidDel="00000000" w:rsidP="00000000" w:rsidRDefault="00000000" w:rsidRPr="00000000" w14:paraId="0000000B">
      <w:pPr>
        <w:numPr>
          <w:ilvl w:val="0"/>
          <w:numId w:val="17"/>
        </w:numPr>
        <w:spacing w:after="0" w:afterAutospacing="0" w:before="0" w:beforeAutospacing="0" w:lineRule="auto"/>
        <w:ind w:left="720" w:hanging="360"/>
      </w:pPr>
      <w:r w:rsidDel="00000000" w:rsidR="00000000" w:rsidRPr="00000000">
        <w:rPr>
          <w:b w:val="1"/>
          <w:bCs w:val="1"/>
          <w:rtl w:val="0"/>
        </w:rPr>
        <w:t xml:space="preserve">RDS (MySQL)</w:t>
      </w:r>
      <w:r w:rsidDel="00000000" w:rsidR="00000000" w:rsidRPr="00000000">
        <w:rPr>
          <w:rtl w:val="0"/>
        </w:rPr>
        <w:t xml:space="preserve"> – Managed relational database service</w:t>
      </w:r>
    </w:p>
    <w:p w:rsidR="00000000" w:rsidDel="00000000" w:rsidP="00000000" w:rsidRDefault="00000000" w:rsidRPr="00000000" w14:paraId="0000000C">
      <w:pPr>
        <w:numPr>
          <w:ilvl w:val="0"/>
          <w:numId w:val="17"/>
        </w:numPr>
        <w:spacing w:after="0" w:afterAutospacing="0" w:before="0" w:beforeAutospacing="0" w:lineRule="auto"/>
        <w:ind w:left="720" w:hanging="360"/>
      </w:pPr>
      <w:r w:rsidDel="00000000" w:rsidR="00000000" w:rsidRPr="00000000">
        <w:rPr>
          <w:b w:val="1"/>
          <w:bCs w:val="1"/>
          <w:rtl w:val="0"/>
        </w:rPr>
        <w:t xml:space="preserve">VPC</w:t>
      </w:r>
      <w:r w:rsidDel="00000000" w:rsidR="00000000" w:rsidRPr="00000000">
        <w:rPr>
          <w:rtl w:val="0"/>
        </w:rPr>
        <w:t xml:space="preserve"> – Network isolation</w:t>
      </w:r>
    </w:p>
    <w:p w:rsidR="00000000" w:rsidDel="00000000" w:rsidP="00000000" w:rsidRDefault="00000000" w:rsidRPr="00000000" w14:paraId="0000000D">
      <w:pPr>
        <w:numPr>
          <w:ilvl w:val="0"/>
          <w:numId w:val="17"/>
        </w:numPr>
        <w:spacing w:after="0" w:afterAutospacing="0" w:before="0" w:beforeAutospacing="0" w:lineRule="auto"/>
        <w:ind w:left="720" w:hanging="360"/>
      </w:pPr>
      <w:r w:rsidDel="00000000" w:rsidR="00000000" w:rsidRPr="00000000">
        <w:rPr>
          <w:b w:val="1"/>
          <w:bCs w:val="1"/>
          <w:rtl w:val="0"/>
        </w:rPr>
        <w:t xml:space="preserve">Security Groups</w:t>
      </w:r>
      <w:r w:rsidDel="00000000" w:rsidR="00000000" w:rsidRPr="00000000">
        <w:rPr>
          <w:rtl w:val="0"/>
        </w:rPr>
        <w:t xml:space="preserve"> – Firewall control</w:t>
      </w:r>
    </w:p>
    <w:p w:rsidR="00000000" w:rsidDel="00000000" w:rsidP="00000000" w:rsidRDefault="00000000" w:rsidRPr="00000000" w14:paraId="0000000E">
      <w:pPr>
        <w:numPr>
          <w:ilvl w:val="0"/>
          <w:numId w:val="17"/>
        </w:numPr>
        <w:spacing w:after="240" w:before="0" w:beforeAutospacing="0" w:lineRule="auto"/>
        <w:ind w:left="720" w:hanging="360"/>
      </w:pPr>
      <w:r w:rsidDel="00000000" w:rsidR="00000000" w:rsidRPr="00000000">
        <w:rPr>
          <w:b w:val="1"/>
          <w:bCs w:val="1"/>
          <w:rtl w:val="0"/>
        </w:rPr>
        <w:t xml:space="preserve">IAM</w:t>
      </w:r>
      <w:r w:rsidDel="00000000" w:rsidR="00000000" w:rsidRPr="00000000">
        <w:rPr>
          <w:rtl w:val="0"/>
        </w:rPr>
        <w:t xml:space="preserve"> – Access management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color w:val="38761d"/>
          <w:sz w:val="46"/>
          <w:szCs w:val="46"/>
        </w:rPr>
      </w:pPr>
      <w:r w:rsidDel="00000000" w:rsidR="00000000" w:rsidRPr="00000000">
        <w:rPr>
          <w:b w:val="1"/>
          <w:bCs w:val="1"/>
          <w:sz w:val="46"/>
          <w:szCs w:val="46"/>
          <w:rtl w:val="0"/>
        </w:rPr>
        <w:t xml:space="preserve">2. Application Design </w:t>
      </w:r>
      <w:r w:rsidDel="00000000" w:rsidR="00000000" w:rsidRPr="00000000">
        <w:rPr>
          <w:b w:val="1"/>
          <w:bCs w:val="1"/>
          <w:color w:val="38761d"/>
          <w:sz w:val="46"/>
          <w:szCs w:val="46"/>
          <w:rtl w:val="0"/>
        </w:rPr>
        <w:t xml:space="preserve">(Latifa)</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us9yrcny191b" w:id="4"/>
      <w:bookmarkEnd w:id="4"/>
      <w:r w:rsidDel="00000000" w:rsidR="00000000" w:rsidRPr="00000000">
        <w:rPr>
          <w:b w:val="1"/>
          <w:bCs w:val="1"/>
          <w:sz w:val="34"/>
          <w:szCs w:val="34"/>
          <w:rtl w:val="0"/>
        </w:rPr>
        <w:t xml:space="preserve">Programming Language</w:t>
      </w:r>
    </w:p>
    <w:p w:rsidR="00000000" w:rsidDel="00000000" w:rsidP="00000000" w:rsidRDefault="00000000" w:rsidRPr="00000000" w14:paraId="00000012">
      <w:pPr>
        <w:spacing w:after="240" w:before="240" w:lineRule="auto"/>
        <w:rPr/>
      </w:pPr>
      <w:r w:rsidDel="00000000" w:rsidR="00000000" w:rsidRPr="00000000">
        <w:rPr>
          <w:rtl w:val="0"/>
        </w:rPr>
        <w:t xml:space="preserve">JavaScript</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k4ypu6gjo55r" w:id="5"/>
      <w:bookmarkEnd w:id="5"/>
      <w:r w:rsidDel="00000000" w:rsidR="00000000" w:rsidRPr="00000000">
        <w:rPr>
          <w:b w:val="1"/>
          <w:bCs w:val="1"/>
          <w:sz w:val="34"/>
          <w:szCs w:val="34"/>
          <w:rtl w:val="0"/>
        </w:rPr>
        <w:t xml:space="preserve">Runtime Environment</w:t>
      </w:r>
    </w:p>
    <w:p w:rsidR="00000000" w:rsidDel="00000000" w:rsidP="00000000" w:rsidRDefault="00000000" w:rsidRPr="00000000" w14:paraId="00000014">
      <w:pPr>
        <w:spacing w:after="240" w:before="240" w:lineRule="auto"/>
        <w:rPr/>
      </w:pPr>
      <w:r w:rsidDel="00000000" w:rsidR="00000000" w:rsidRPr="00000000">
        <w:rPr>
          <w:rtl w:val="0"/>
        </w:rPr>
        <w:t xml:space="preserve">Node.js</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w9loioxao2s" w:id="6"/>
      <w:bookmarkEnd w:id="6"/>
      <w:r w:rsidDel="00000000" w:rsidR="00000000" w:rsidRPr="00000000">
        <w:rPr>
          <w:b w:val="1"/>
          <w:bCs w:val="1"/>
          <w:sz w:val="34"/>
          <w:szCs w:val="34"/>
          <w:rtl w:val="0"/>
        </w:rPr>
        <w:t xml:space="preserve">Application Framework</w:t>
      </w:r>
    </w:p>
    <w:p w:rsidR="00000000" w:rsidDel="00000000" w:rsidP="00000000" w:rsidRDefault="00000000" w:rsidRPr="00000000" w14:paraId="00000016">
      <w:pPr>
        <w:spacing w:after="240" w:before="240" w:lineRule="auto"/>
        <w:rPr/>
      </w:pPr>
      <w:r w:rsidDel="00000000" w:rsidR="00000000" w:rsidRPr="00000000">
        <w:rPr>
          <w:rtl w:val="0"/>
        </w:rPr>
        <w:t xml:space="preserve">React (Frontend)</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nofj5k47hhxc" w:id="7"/>
      <w:bookmarkEnd w:id="7"/>
      <w:r w:rsidDel="00000000" w:rsidR="00000000" w:rsidRPr="00000000">
        <w:rPr>
          <w:b w:val="1"/>
          <w:bCs w:val="1"/>
          <w:sz w:val="34"/>
          <w:szCs w:val="34"/>
          <w:rtl w:val="0"/>
        </w:rPr>
        <w:t xml:space="preserve">Middleware</w:t>
      </w:r>
    </w:p>
    <w:p w:rsidR="00000000" w:rsidDel="00000000" w:rsidP="00000000" w:rsidRDefault="00000000" w:rsidRPr="00000000" w14:paraId="00000018">
      <w:pPr>
        <w:spacing w:after="240" w:before="240" w:lineRule="auto"/>
        <w:rPr/>
      </w:pPr>
      <w:r w:rsidDel="00000000" w:rsidR="00000000" w:rsidRPr="00000000">
        <w:rPr>
          <w:rtl w:val="0"/>
        </w:rPr>
        <w:t xml:space="preserve">Express.js (Backend)</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4ih1ywqn7qd6" w:id="8"/>
      <w:bookmarkEnd w:id="8"/>
      <w:r w:rsidDel="00000000" w:rsidR="00000000" w:rsidRPr="00000000">
        <w:rPr>
          <w:b w:val="1"/>
          <w:bCs w:val="1"/>
          <w:sz w:val="34"/>
          <w:szCs w:val="34"/>
          <w:rtl w:val="0"/>
        </w:rPr>
        <w:t xml:space="preserve">API Design</w:t>
      </w:r>
    </w:p>
    <w:p w:rsidR="00000000" w:rsidDel="00000000" w:rsidP="00000000" w:rsidRDefault="00000000" w:rsidRPr="00000000" w14:paraId="0000001A">
      <w:pPr>
        <w:spacing w:after="240" w:before="240" w:lineRule="auto"/>
        <w:rPr/>
      </w:pPr>
      <w:r w:rsidDel="00000000" w:rsidR="00000000" w:rsidRPr="00000000">
        <w:rPr>
          <w:rtl w:val="0"/>
        </w:rPr>
        <w:t xml:space="preserve">RESTful API architecture</w:t>
      </w:r>
    </w:p>
    <w:p w:rsidR="00000000" w:rsidDel="00000000" w:rsidP="00000000" w:rsidRDefault="00000000" w:rsidRPr="00000000" w14:paraId="0000001B">
      <w:pPr>
        <w:spacing w:after="240" w:before="240" w:lineRule="auto"/>
        <w:rPr/>
      </w:pPr>
      <w:r w:rsidDel="00000000" w:rsidR="00000000" w:rsidRPr="00000000">
        <w:rPr>
          <w:rtl w:val="0"/>
        </w:rPr>
        <w:t xml:space="preserve">The application follows a client-server architecture. The frontend (React) communicates with backend RESTful APIs developed using Node.js and Express. API endpoints handle CRUD operations and interact with the MySQL database hosted on AWS RDS.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qvbhyrwk4mru" w:id="9"/>
      <w:bookmarkEnd w:id="9"/>
      <w:r w:rsidDel="00000000" w:rsidR="00000000" w:rsidRPr="00000000">
        <w:rPr>
          <w:b w:val="1"/>
          <w:bCs w:val="1"/>
          <w:sz w:val="34"/>
          <w:szCs w:val="34"/>
          <w:rtl w:val="0"/>
        </w:rPr>
        <w:t xml:space="preserve">Port Configuration</w:t>
      </w:r>
    </w:p>
    <w:p w:rsidR="00000000" w:rsidDel="00000000" w:rsidP="00000000" w:rsidRDefault="00000000" w:rsidRPr="00000000" w14:paraId="0000001D">
      <w:pPr>
        <w:numPr>
          <w:ilvl w:val="0"/>
          <w:numId w:val="8"/>
        </w:numPr>
        <w:ind w:left="720" w:hanging="360"/>
        <w:rPr>
          <w:u w:val="none"/>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619sz86rq3ii" w:id="10"/>
      <w:bookmarkEnd w:id="10"/>
      <w:r w:rsidDel="00000000" w:rsidR="00000000" w:rsidRPr="00000000">
        <w:rPr>
          <w:b w:val="1"/>
          <w:bCs w:val="1"/>
          <w:sz w:val="46"/>
          <w:szCs w:val="46"/>
          <w:rtl w:val="0"/>
        </w:rPr>
        <w:t xml:space="preserve">3. Operating System &amp; Virtual Servers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5sf2bsrao2hh" w:id="11"/>
      <w:bookmarkEnd w:id="11"/>
      <w:r w:rsidDel="00000000" w:rsidR="00000000" w:rsidRPr="00000000">
        <w:rPr>
          <w:b w:val="1"/>
          <w:bCs w:val="1"/>
          <w:sz w:val="34"/>
          <w:szCs w:val="34"/>
          <w:rtl w:val="0"/>
        </w:rPr>
        <w:t xml:space="preserve">Operating System</w:t>
      </w:r>
    </w:p>
    <w:p w:rsidR="00000000" w:rsidDel="00000000" w:rsidP="00000000" w:rsidRDefault="00000000" w:rsidRPr="00000000" w14:paraId="00000021">
      <w:pPr>
        <w:spacing w:after="240" w:before="240" w:lineRule="auto"/>
        <w:rPr/>
      </w:pPr>
      <w:r w:rsidDel="00000000" w:rsidR="00000000" w:rsidRPr="00000000">
        <w:rPr>
          <w:rtl w:val="0"/>
        </w:rPr>
        <w:t xml:space="preserve">Amazon Linux 2</w:t>
      </w:r>
    </w:p>
    <w:p w:rsidR="00000000" w:rsidDel="00000000" w:rsidP="00000000" w:rsidRDefault="00000000" w:rsidRPr="00000000" w14:paraId="00000022">
      <w:pPr>
        <w:spacing w:after="240" w:before="240" w:lineRule="auto"/>
        <w:rPr/>
      </w:pPr>
      <w:r w:rsidDel="00000000" w:rsidR="00000000" w:rsidRPr="00000000">
        <w:rPr>
          <w:rtl w:val="0"/>
        </w:rPr>
        <w:t xml:space="preserve">Amazon Linux was selected because it is optimized for AWS, provides strong security patching, and supports Node.js environments efficiently.</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pplbqedvx0i7" w:id="12"/>
      <w:bookmarkEnd w:id="12"/>
      <w:r w:rsidDel="00000000" w:rsidR="00000000" w:rsidRPr="00000000">
        <w:rPr>
          <w:b w:val="1"/>
          <w:bCs w:val="1"/>
          <w:sz w:val="34"/>
          <w:szCs w:val="34"/>
          <w:rtl w:val="0"/>
        </w:rPr>
        <w:t xml:space="preserve">EC2 Instance Configuration</w:t>
      </w:r>
    </w:p>
    <w:p w:rsidR="00000000" w:rsidDel="00000000" w:rsidP="00000000" w:rsidRDefault="00000000" w:rsidRPr="00000000" w14:paraId="00000024">
      <w:pPr>
        <w:numPr>
          <w:ilvl w:val="0"/>
          <w:numId w:val="15"/>
        </w:numPr>
        <w:spacing w:after="0" w:afterAutospacing="0" w:before="240" w:lineRule="auto"/>
        <w:ind w:left="720" w:hanging="360"/>
      </w:pPr>
      <w:r w:rsidDel="00000000" w:rsidR="00000000" w:rsidRPr="00000000">
        <w:rPr>
          <w:rtl w:val="0"/>
        </w:rPr>
        <w:t xml:space="preserve">Instance Type: t3.micro</w:t>
      </w:r>
    </w:p>
    <w:p w:rsidR="00000000" w:rsidDel="00000000" w:rsidP="00000000" w:rsidRDefault="00000000" w:rsidRPr="00000000" w14:paraId="00000025">
      <w:pPr>
        <w:numPr>
          <w:ilvl w:val="0"/>
          <w:numId w:val="15"/>
        </w:numPr>
        <w:spacing w:after="0" w:afterAutospacing="0" w:before="0" w:beforeAutospacing="0" w:lineRule="auto"/>
        <w:ind w:left="720" w:hanging="360"/>
      </w:pPr>
      <w:r w:rsidDel="00000000" w:rsidR="00000000" w:rsidRPr="00000000">
        <w:rPr>
          <w:rtl w:val="0"/>
        </w:rPr>
        <w:t xml:space="preserve">vCPU: 2</w:t>
      </w:r>
    </w:p>
    <w:p w:rsidR="00000000" w:rsidDel="00000000" w:rsidP="00000000" w:rsidRDefault="00000000" w:rsidRPr="00000000" w14:paraId="00000026">
      <w:pPr>
        <w:numPr>
          <w:ilvl w:val="0"/>
          <w:numId w:val="15"/>
        </w:numPr>
        <w:spacing w:after="0" w:afterAutospacing="0" w:before="0" w:beforeAutospacing="0" w:lineRule="auto"/>
        <w:ind w:left="720" w:hanging="360"/>
      </w:pPr>
      <w:r w:rsidDel="00000000" w:rsidR="00000000" w:rsidRPr="00000000">
        <w:rPr>
          <w:rtl w:val="0"/>
        </w:rPr>
        <w:t xml:space="preserve">RAM: 1 GB</w:t>
      </w:r>
    </w:p>
    <w:p w:rsidR="00000000" w:rsidDel="00000000" w:rsidP="00000000" w:rsidRDefault="00000000" w:rsidRPr="00000000" w14:paraId="00000027">
      <w:pPr>
        <w:numPr>
          <w:ilvl w:val="0"/>
          <w:numId w:val="15"/>
        </w:numPr>
        <w:spacing w:after="0" w:afterAutospacing="0" w:before="0" w:beforeAutospacing="0" w:lineRule="auto"/>
        <w:ind w:left="720" w:hanging="360"/>
      </w:pPr>
      <w:r w:rsidDel="00000000" w:rsidR="00000000" w:rsidRPr="00000000">
        <w:rPr>
          <w:rtl w:val="0"/>
        </w:rPr>
        <w:t xml:space="preserve">Storage: 20 GB SSD</w:t>
      </w:r>
    </w:p>
    <w:p w:rsidR="00000000" w:rsidDel="00000000" w:rsidP="00000000" w:rsidRDefault="00000000" w:rsidRPr="00000000" w14:paraId="00000028">
      <w:pPr>
        <w:numPr>
          <w:ilvl w:val="0"/>
          <w:numId w:val="15"/>
        </w:numPr>
        <w:spacing w:after="240" w:before="0" w:beforeAutospacing="0" w:lineRule="auto"/>
        <w:ind w:left="720" w:hanging="360"/>
      </w:pPr>
      <w:r w:rsidDel="00000000" w:rsidR="00000000" w:rsidRPr="00000000">
        <w:rPr>
          <w:rtl w:val="0"/>
        </w:rPr>
        <w:t xml:space="preserve">Elastic IP for public access</w:t>
      </w:r>
    </w:p>
    <w:p w:rsidR="00000000" w:rsidDel="00000000" w:rsidP="00000000" w:rsidRDefault="00000000" w:rsidRPr="00000000" w14:paraId="00000029">
      <w:pPr>
        <w:spacing w:after="240" w:before="240" w:lineRule="auto"/>
        <w:rPr/>
      </w:pPr>
      <w:r w:rsidDel="00000000" w:rsidR="00000000" w:rsidRPr="00000000">
        <w:rPr>
          <w:rtl w:val="0"/>
        </w:rPr>
        <w:t xml:space="preserve">This configuration supports development-level workloads while maintaining cost efficiency.</w:t>
      </w:r>
    </w:p>
    <w:p w:rsidR="00000000" w:rsidDel="00000000" w:rsidP="00000000" w:rsidRDefault="00000000" w:rsidRPr="00000000" w14:paraId="0000002A">
      <w:pPr>
        <w:rPr>
          <w:b w:val="1"/>
          <w:bCs w:val="1"/>
          <w:color w:val="38761d"/>
          <w:sz w:val="46"/>
          <w:szCs w:val="46"/>
        </w:rPr>
      </w:pPr>
      <w:r w:rsidDel="00000000" w:rsidR="00000000" w:rsidRPr="00000000">
        <w:rPr>
          <w:b w:val="1"/>
          <w:bCs w:val="1"/>
          <w:sz w:val="46"/>
          <w:szCs w:val="46"/>
          <w:rtl w:val="0"/>
        </w:rPr>
        <w:t xml:space="preserve">4. Database Design</w:t>
      </w:r>
      <w:r w:rsidDel="00000000" w:rsidR="00000000" w:rsidRPr="00000000">
        <w:rPr>
          <w:b w:val="1"/>
          <w:bCs w:val="1"/>
          <w:color w:val="6d9eeb"/>
          <w:sz w:val="46"/>
          <w:szCs w:val="46"/>
          <w:rtl w:val="0"/>
        </w:rPr>
        <w:t xml:space="preserve">(Nishaaj)</w:t>
      </w:r>
      <w:r w:rsidDel="00000000" w:rsidR="00000000" w:rsidRPr="00000000">
        <w:rPr>
          <w:b w:val="1"/>
          <w:bCs w:val="1"/>
          <w:sz w:val="46"/>
          <w:szCs w:val="46"/>
          <w:rtl w:val="0"/>
        </w:rPr>
        <w:t xml:space="preserve"> </w: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juj9g8xw1vk2" w:id="13"/>
      <w:bookmarkEnd w:id="13"/>
      <w:r w:rsidDel="00000000" w:rsidR="00000000" w:rsidRPr="00000000">
        <w:rPr>
          <w:b w:val="1"/>
          <w:bCs w:val="1"/>
          <w:sz w:val="34"/>
          <w:szCs w:val="34"/>
          <w:rtl w:val="0"/>
        </w:rPr>
        <w:t xml:space="preserve">Database Management System</w:t>
      </w:r>
    </w:p>
    <w:p w:rsidR="00000000" w:rsidDel="00000000" w:rsidP="00000000" w:rsidRDefault="00000000" w:rsidRPr="00000000" w14:paraId="0000002C">
      <w:pPr>
        <w:spacing w:after="240" w:before="240" w:lineRule="auto"/>
        <w:rPr/>
      </w:pPr>
      <w:r w:rsidDel="00000000" w:rsidR="00000000" w:rsidRPr="00000000">
        <w:rPr>
          <w:rtl w:val="0"/>
        </w:rPr>
        <w:t xml:space="preserve">MySQL (Hosted on AWS RDS or Oracle Apex)</w:t>
      </w:r>
    </w:p>
    <w:p w:rsidR="00000000" w:rsidDel="00000000" w:rsidP="00000000" w:rsidRDefault="00000000" w:rsidRPr="00000000" w14:paraId="0000002D">
      <w:pPr>
        <w:spacing w:after="240" w:before="240" w:lineRule="auto"/>
        <w:rPr/>
      </w:pPr>
      <w:r w:rsidDel="00000000" w:rsidR="00000000" w:rsidRPr="00000000">
        <w:rPr>
          <w:rtl w:val="0"/>
        </w:rPr>
        <w:t xml:space="preserve">MySQL was selected due to its compatibility with Node.js, scalability, strong community support, and cost-effectiveness.</w:t>
      </w:r>
    </w:p>
    <w:p w:rsidR="00000000" w:rsidDel="00000000" w:rsidP="00000000" w:rsidRDefault="00000000" w:rsidRPr="00000000" w14:paraId="0000002E">
      <w:pPr>
        <w:spacing w:after="240" w:before="240" w:lineRule="auto"/>
        <w:rPr/>
      </w:pPr>
      <w:r w:rsidDel="00000000" w:rsidR="00000000" w:rsidRPr="00000000">
        <w:rPr>
          <w:rtl w:val="0"/>
        </w:rPr>
        <w:t xml:space="preserve">The database design follows </w:t>
      </w:r>
      <w:r w:rsidDel="00000000" w:rsidR="00000000" w:rsidRPr="00000000">
        <w:rPr>
          <w:b w:val="1"/>
          <w:bCs w:val="1"/>
          <w:rtl w:val="0"/>
        </w:rPr>
        <w:t xml:space="preserve">Third Normal Form (3NF)</w:t>
      </w:r>
      <w:r w:rsidDel="00000000" w:rsidR="00000000" w:rsidRPr="00000000">
        <w:rPr>
          <w:rtl w:val="0"/>
        </w:rPr>
        <w:t xml:space="preserve"> to ensure:</w:t>
      </w:r>
    </w:p>
    <w:p w:rsidR="00000000" w:rsidDel="00000000" w:rsidP="00000000" w:rsidRDefault="00000000" w:rsidRPr="00000000" w14:paraId="0000002F">
      <w:pPr>
        <w:numPr>
          <w:ilvl w:val="0"/>
          <w:numId w:val="18"/>
        </w:numPr>
        <w:spacing w:after="0" w:afterAutospacing="0" w:before="240" w:lineRule="auto"/>
        <w:ind w:left="720" w:hanging="360"/>
      </w:pPr>
      <w:r w:rsidDel="00000000" w:rsidR="00000000" w:rsidRPr="00000000">
        <w:rPr>
          <w:rtl w:val="0"/>
        </w:rPr>
        <w:t xml:space="preserve">Elimination of data redundancy</w:t>
      </w:r>
    </w:p>
    <w:p w:rsidR="00000000" w:rsidDel="00000000" w:rsidP="00000000" w:rsidRDefault="00000000" w:rsidRPr="00000000" w14:paraId="00000030">
      <w:pPr>
        <w:numPr>
          <w:ilvl w:val="0"/>
          <w:numId w:val="18"/>
        </w:numPr>
        <w:spacing w:after="0" w:afterAutospacing="0" w:before="0" w:beforeAutospacing="0" w:lineRule="auto"/>
        <w:ind w:left="720" w:hanging="360"/>
      </w:pPr>
      <w:r w:rsidDel="00000000" w:rsidR="00000000" w:rsidRPr="00000000">
        <w:rPr>
          <w:rtl w:val="0"/>
        </w:rPr>
        <w:t xml:space="preserve">Proper dependency management</w:t>
      </w:r>
    </w:p>
    <w:p w:rsidR="00000000" w:rsidDel="00000000" w:rsidP="00000000" w:rsidRDefault="00000000" w:rsidRPr="00000000" w14:paraId="00000031">
      <w:pPr>
        <w:numPr>
          <w:ilvl w:val="0"/>
          <w:numId w:val="18"/>
        </w:numPr>
        <w:spacing w:after="240" w:before="0" w:beforeAutospacing="0" w:lineRule="auto"/>
        <w:ind w:left="720" w:hanging="360"/>
      </w:pPr>
      <w:r w:rsidDel="00000000" w:rsidR="00000000" w:rsidRPr="00000000">
        <w:rPr>
          <w:rtl w:val="0"/>
        </w:rPr>
        <w:t xml:space="preserve">Referential integrity</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36sqo8lnv9qj" w:id="14"/>
      <w:bookmarkEnd w:id="14"/>
      <w:r w:rsidDel="00000000" w:rsidR="00000000" w:rsidRPr="00000000">
        <w:rPr>
          <w:b w:val="1"/>
          <w:bCs w:val="1"/>
          <w:sz w:val="34"/>
          <w:szCs w:val="34"/>
          <w:rtl w:val="0"/>
        </w:rPr>
        <w:t xml:space="preserve">Entities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k5zws6gpf83i" w:id="15"/>
      <w:bookmarkEnd w:id="15"/>
      <w:r w:rsidDel="00000000" w:rsidR="00000000" w:rsidRPr="00000000">
        <w:rPr>
          <w:b w:val="1"/>
          <w:bCs w:val="1"/>
          <w:color w:val="000000"/>
          <w:sz w:val="26"/>
          <w:szCs w:val="26"/>
          <w:rtl w:val="0"/>
        </w:rPr>
        <w:t xml:space="preserve">Users</w:t>
      </w:r>
    </w:p>
    <w:p w:rsidR="00000000" w:rsidDel="00000000" w:rsidP="00000000" w:rsidRDefault="00000000" w:rsidRPr="00000000" w14:paraId="00000034">
      <w:pPr>
        <w:numPr>
          <w:ilvl w:val="0"/>
          <w:numId w:val="27"/>
        </w:numPr>
        <w:spacing w:after="0" w:afterAutospacing="0" w:before="240" w:lineRule="auto"/>
        <w:ind w:left="720" w:hanging="360"/>
      </w:pPr>
      <w:r w:rsidDel="00000000" w:rsidR="00000000" w:rsidRPr="00000000">
        <w:rPr>
          <w:rtl w:val="0"/>
        </w:rPr>
        <w:t xml:space="preserve">UserID (Primary Key)</w:t>
      </w:r>
    </w:p>
    <w:p w:rsidR="00000000" w:rsidDel="00000000" w:rsidP="00000000" w:rsidRDefault="00000000" w:rsidRPr="00000000" w14:paraId="00000035">
      <w:pPr>
        <w:numPr>
          <w:ilvl w:val="0"/>
          <w:numId w:val="27"/>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36">
      <w:pPr>
        <w:numPr>
          <w:ilvl w:val="0"/>
          <w:numId w:val="27"/>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37">
      <w:pPr>
        <w:numPr>
          <w:ilvl w:val="0"/>
          <w:numId w:val="27"/>
        </w:numPr>
        <w:spacing w:after="24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gfs8my634b1n" w:id="16"/>
      <w:bookmarkEnd w:id="16"/>
      <w:r w:rsidDel="00000000" w:rsidR="00000000" w:rsidRPr="00000000">
        <w:rPr>
          <w:b w:val="1"/>
          <w:bCs w:val="1"/>
          <w:color w:val="000000"/>
          <w:sz w:val="26"/>
          <w:szCs w:val="26"/>
          <w:rtl w:val="0"/>
        </w:rPr>
        <w:t xml:space="preserve">Projects</w:t>
      </w:r>
    </w:p>
    <w:p w:rsidR="00000000" w:rsidDel="00000000" w:rsidP="00000000" w:rsidRDefault="00000000" w:rsidRPr="00000000" w14:paraId="00000039">
      <w:pPr>
        <w:numPr>
          <w:ilvl w:val="0"/>
          <w:numId w:val="21"/>
        </w:numPr>
        <w:spacing w:after="0" w:afterAutospacing="0" w:before="240" w:lineRule="auto"/>
        <w:ind w:left="720" w:hanging="360"/>
      </w:pPr>
      <w:r w:rsidDel="00000000" w:rsidR="00000000" w:rsidRPr="00000000">
        <w:rPr>
          <w:rtl w:val="0"/>
        </w:rPr>
        <w:t xml:space="preserve">ProjectID (Primary Key)</w:t>
      </w:r>
    </w:p>
    <w:p w:rsidR="00000000" w:rsidDel="00000000" w:rsidP="00000000" w:rsidRDefault="00000000" w:rsidRPr="00000000" w14:paraId="0000003A">
      <w:pPr>
        <w:numPr>
          <w:ilvl w:val="0"/>
          <w:numId w:val="21"/>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03B">
      <w:pPr>
        <w:numPr>
          <w:ilvl w:val="0"/>
          <w:numId w:val="21"/>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3C">
      <w:pPr>
        <w:numPr>
          <w:ilvl w:val="0"/>
          <w:numId w:val="21"/>
        </w:numPr>
        <w:spacing w:after="240" w:before="0" w:beforeAutospacing="0" w:lineRule="auto"/>
        <w:ind w:left="720" w:hanging="360"/>
      </w:pPr>
      <w:r w:rsidDel="00000000" w:rsidR="00000000" w:rsidRPr="00000000">
        <w:rPr>
          <w:rtl w:val="0"/>
        </w:rPr>
        <w:t xml:space="preserve">CreatedDate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w882x07b1nrb" w:id="17"/>
      <w:bookmarkEnd w:id="17"/>
      <w:r w:rsidDel="00000000" w:rsidR="00000000" w:rsidRPr="00000000">
        <w:rPr>
          <w:b w:val="1"/>
          <w:bCs w:val="1"/>
          <w:color w:val="000000"/>
          <w:sz w:val="26"/>
          <w:szCs w:val="26"/>
          <w:rtl w:val="0"/>
        </w:rPr>
        <w:t xml:space="preserve">Submissions</w:t>
      </w:r>
    </w:p>
    <w:p w:rsidR="00000000" w:rsidDel="00000000" w:rsidP="00000000" w:rsidRDefault="00000000" w:rsidRPr="00000000" w14:paraId="0000003E">
      <w:pPr>
        <w:numPr>
          <w:ilvl w:val="0"/>
          <w:numId w:val="24"/>
        </w:numPr>
        <w:spacing w:after="0" w:afterAutospacing="0" w:before="240" w:lineRule="auto"/>
        <w:ind w:left="720" w:hanging="360"/>
      </w:pPr>
      <w:r w:rsidDel="00000000" w:rsidR="00000000" w:rsidRPr="00000000">
        <w:rPr>
          <w:rtl w:val="0"/>
        </w:rPr>
        <w:t xml:space="preserve">SubmissionID (Primary Key)</w:t>
      </w:r>
    </w:p>
    <w:p w:rsidR="00000000" w:rsidDel="00000000" w:rsidP="00000000" w:rsidRDefault="00000000" w:rsidRPr="00000000" w14:paraId="0000003F">
      <w:pPr>
        <w:numPr>
          <w:ilvl w:val="0"/>
          <w:numId w:val="24"/>
        </w:numPr>
        <w:spacing w:after="0" w:afterAutospacing="0" w:before="0" w:beforeAutospacing="0" w:lineRule="auto"/>
        <w:ind w:left="720" w:hanging="360"/>
      </w:pPr>
      <w:r w:rsidDel="00000000" w:rsidR="00000000" w:rsidRPr="00000000">
        <w:rPr>
          <w:rtl w:val="0"/>
        </w:rPr>
        <w:t xml:space="preserve">UserID (Foreign Key)</w:t>
      </w:r>
    </w:p>
    <w:p w:rsidR="00000000" w:rsidDel="00000000" w:rsidP="00000000" w:rsidRDefault="00000000" w:rsidRPr="00000000" w14:paraId="00000040">
      <w:pPr>
        <w:numPr>
          <w:ilvl w:val="0"/>
          <w:numId w:val="24"/>
        </w:numPr>
        <w:spacing w:after="0" w:afterAutospacing="0" w:before="0" w:beforeAutospacing="0" w:lineRule="auto"/>
        <w:ind w:left="720" w:hanging="360"/>
      </w:pPr>
      <w:r w:rsidDel="00000000" w:rsidR="00000000" w:rsidRPr="00000000">
        <w:rPr>
          <w:rtl w:val="0"/>
        </w:rPr>
        <w:t xml:space="preserve">ProjectID (Foreign Key)</w:t>
      </w:r>
    </w:p>
    <w:p w:rsidR="00000000" w:rsidDel="00000000" w:rsidP="00000000" w:rsidRDefault="00000000" w:rsidRPr="00000000" w14:paraId="00000041">
      <w:pPr>
        <w:numPr>
          <w:ilvl w:val="0"/>
          <w:numId w:val="24"/>
        </w:numPr>
        <w:spacing w:after="240" w:before="0" w:beforeAutospacing="0" w:lineRule="auto"/>
        <w:ind w:left="720" w:hanging="360"/>
      </w:pPr>
      <w:r w:rsidDel="00000000" w:rsidR="00000000" w:rsidRPr="00000000">
        <w:rPr>
          <w:rtl w:val="0"/>
        </w:rPr>
        <w:t xml:space="preserve">SubmissionDate</w:t>
      </w:r>
    </w:p>
    <w:p w:rsidR="00000000" w:rsidDel="00000000" w:rsidP="00000000" w:rsidRDefault="00000000" w:rsidRPr="00000000" w14:paraId="00000042">
      <w:pPr>
        <w:spacing w:after="240" w:before="240" w:lineRule="auto"/>
        <w:rPr/>
      </w:pPr>
      <w:r w:rsidDel="00000000" w:rsidR="00000000" w:rsidRPr="00000000">
        <w:rPr>
          <w:rtl w:val="0"/>
        </w:rPr>
        <w:t xml:space="preserve">All non-key attributes depend only on the primary key, satisfying 3NF requirements.</w:t>
      </w:r>
    </w:p>
    <w:p w:rsidR="00000000" w:rsidDel="00000000" w:rsidP="00000000" w:rsidRDefault="00000000" w:rsidRPr="00000000" w14:paraId="00000043">
      <w:pPr>
        <w:spacing w:after="240" w:before="240" w:lineRule="auto"/>
        <w:rPr/>
      </w:pPr>
      <w:r w:rsidDel="00000000" w:rsidR="00000000" w:rsidRPr="00000000">
        <w:rPr>
          <w:rtl w:val="0"/>
        </w:rPr>
        <w:t xml:space="preserve">(Insert ER Diagram Here)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6sc1vnke0rx" w:id="18"/>
      <w:bookmarkEnd w:id="18"/>
      <w:r w:rsidDel="00000000" w:rsidR="00000000" w:rsidRPr="00000000">
        <w:rPr>
          <w:b w:val="1"/>
          <w:bCs w:val="1"/>
          <w:sz w:val="46"/>
          <w:szCs w:val="46"/>
          <w:rtl w:val="0"/>
        </w:rPr>
        <w:t xml:space="preserve">5. Network Architecture and Security </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gvcksqmuvcgk" w:id="19"/>
      <w:bookmarkEnd w:id="19"/>
      <w:r w:rsidDel="00000000" w:rsidR="00000000" w:rsidRPr="00000000">
        <w:rPr>
          <w:b w:val="1"/>
          <w:bCs w:val="1"/>
          <w:sz w:val="34"/>
          <w:szCs w:val="34"/>
          <w:rtl w:val="0"/>
        </w:rPr>
        <w:t xml:space="preserve">VPC Configuration</w:t>
      </w:r>
    </w:p>
    <w:p w:rsidR="00000000" w:rsidDel="00000000" w:rsidP="00000000" w:rsidRDefault="00000000" w:rsidRPr="00000000" w14:paraId="00000047">
      <w:pPr>
        <w:numPr>
          <w:ilvl w:val="0"/>
          <w:numId w:val="6"/>
        </w:numPr>
        <w:spacing w:after="0" w:afterAutospacing="0" w:before="240" w:lineRule="auto"/>
        <w:ind w:left="720" w:hanging="360"/>
      </w:pPr>
      <w:r w:rsidDel="00000000" w:rsidR="00000000" w:rsidRPr="00000000">
        <w:rPr>
          <w:rtl w:val="0"/>
        </w:rPr>
        <w:t xml:space="preserve">1 VPC</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2 Public Subnets (for EC2 instances)</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tl w:val="0"/>
        </w:rPr>
        <w:t xml:space="preserve">2 Private Subnets (for RDS database)</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rtl w:val="0"/>
        </w:rPr>
        <w:t xml:space="preserve">Internet Gateway</w:t>
      </w:r>
    </w:p>
    <w:p w:rsidR="00000000" w:rsidDel="00000000" w:rsidP="00000000" w:rsidRDefault="00000000" w:rsidRPr="00000000" w14:paraId="0000004B">
      <w:pPr>
        <w:numPr>
          <w:ilvl w:val="0"/>
          <w:numId w:val="6"/>
        </w:numPr>
        <w:spacing w:after="240" w:before="0" w:beforeAutospacing="0" w:lineRule="auto"/>
        <w:ind w:left="720" w:hanging="360"/>
      </w:pPr>
      <w:r w:rsidDel="00000000" w:rsidR="00000000" w:rsidRPr="00000000">
        <w:rPr>
          <w:rtl w:val="0"/>
        </w:rPr>
        <w:t xml:space="preserve">NAT Gateway for private subnet internet access</w:t>
      </w:r>
    </w:p>
    <w:p w:rsidR="00000000" w:rsidDel="00000000" w:rsidP="00000000" w:rsidRDefault="00000000" w:rsidRPr="00000000" w14:paraId="0000004C">
      <w:pPr>
        <w:spacing w:after="240" w:before="240" w:lineRule="auto"/>
        <w:rPr/>
      </w:pPr>
      <w:r w:rsidDel="00000000" w:rsidR="00000000" w:rsidRPr="00000000">
        <w:rPr>
          <w:rtl w:val="0"/>
        </w:rPr>
        <w:t xml:space="preserve">This configuration ensures redundancy across availability zones for high availability.</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d73fr63c78zo" w:id="20"/>
      <w:bookmarkEnd w:id="20"/>
      <w:r w:rsidDel="00000000" w:rsidR="00000000" w:rsidRPr="00000000">
        <w:rPr>
          <w:b w:val="1"/>
          <w:bCs w:val="1"/>
          <w:sz w:val="34"/>
          <w:szCs w:val="34"/>
          <w:rtl w:val="0"/>
        </w:rPr>
        <w:t xml:space="preserve">Security Groups Configuration</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ce7423zi3y0z" w:id="21"/>
      <w:bookmarkEnd w:id="21"/>
      <w:r w:rsidDel="00000000" w:rsidR="00000000" w:rsidRPr="00000000">
        <w:rPr>
          <w:b w:val="1"/>
          <w:bCs w:val="1"/>
          <w:color w:val="000000"/>
          <w:sz w:val="26"/>
          <w:szCs w:val="26"/>
          <w:rtl w:val="0"/>
        </w:rPr>
        <w:t xml:space="preserve">Application Server Security Group</w:t>
      </w:r>
    </w:p>
    <w:p w:rsidR="00000000" w:rsidDel="00000000" w:rsidP="00000000" w:rsidRDefault="00000000" w:rsidRPr="00000000" w14:paraId="0000004F">
      <w:pPr>
        <w:spacing w:after="240" w:before="240" w:lineRule="auto"/>
        <w:rPr/>
      </w:pPr>
      <w:r w:rsidDel="00000000" w:rsidR="00000000" w:rsidRPr="00000000">
        <w:rPr>
          <w:rtl w:val="0"/>
        </w:rPr>
        <w:t xml:space="preserve">Inbound Rules:</w:t>
      </w:r>
    </w:p>
    <w:p w:rsidR="00000000" w:rsidDel="00000000" w:rsidP="00000000" w:rsidRDefault="00000000" w:rsidRPr="00000000" w14:paraId="00000050">
      <w:pPr>
        <w:spacing w:after="240" w:before="240" w:lineRule="auto"/>
        <w:ind w:left="720" w:firstLine="0"/>
        <w:rPr/>
      </w:pPr>
      <w:r w:rsidDel="00000000" w:rsidR="00000000" w:rsidRPr="00000000">
        <w:rPr/>
        <w:drawing>
          <wp:inline distB="114300" distT="114300" distL="114300" distR="114300">
            <wp:extent cx="59436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Outbound Rules:</w:t>
      </w:r>
    </w:p>
    <w:p w:rsidR="00000000" w:rsidDel="00000000" w:rsidP="00000000" w:rsidRDefault="00000000" w:rsidRPr="00000000" w14:paraId="00000052">
      <w:pPr>
        <w:numPr>
          <w:ilvl w:val="0"/>
          <w:numId w:val="3"/>
        </w:numPr>
        <w:spacing w:after="240" w:before="240" w:lineRule="auto"/>
        <w:ind w:left="720" w:hanging="360"/>
      </w:pPr>
      <w:r w:rsidDel="00000000" w:rsidR="00000000" w:rsidRPr="00000000">
        <w:rPr>
          <w:rtl w:val="0"/>
        </w:rPr>
        <w:t xml:space="preserve">Allow all outbound traffic</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9cctbwkrwxso" w:id="22"/>
      <w:bookmarkEnd w:id="22"/>
      <w:r w:rsidDel="00000000" w:rsidR="00000000" w:rsidRPr="00000000">
        <w:rPr>
          <w:b w:val="1"/>
          <w:bCs w:val="1"/>
          <w:color w:val="000000"/>
          <w:sz w:val="26"/>
          <w:szCs w:val="26"/>
          <w:rtl w:val="0"/>
        </w:rPr>
        <w:t xml:space="preserve">Database Security Group</w:t>
      </w:r>
    </w:p>
    <w:p w:rsidR="00000000" w:rsidDel="00000000" w:rsidP="00000000" w:rsidRDefault="00000000" w:rsidRPr="00000000" w14:paraId="00000054">
      <w:pPr>
        <w:spacing w:after="240" w:before="240" w:lineRule="auto"/>
        <w:rPr/>
      </w:pPr>
      <w:r w:rsidDel="00000000" w:rsidR="00000000" w:rsidRPr="00000000">
        <w:rPr>
          <w:rtl w:val="0"/>
        </w:rPr>
        <w:t xml:space="preserve">Inbound Rules:</w:t>
      </w:r>
    </w:p>
    <w:p w:rsidR="00000000" w:rsidDel="00000000" w:rsidP="00000000" w:rsidRDefault="00000000" w:rsidRPr="00000000" w14:paraId="00000055">
      <w:pPr>
        <w:numPr>
          <w:ilvl w:val="0"/>
          <w:numId w:val="25"/>
        </w:numPr>
        <w:spacing w:after="240" w:before="240" w:lineRule="auto"/>
        <w:ind w:left="720" w:hanging="360"/>
      </w:pPr>
      <w:r w:rsidDel="00000000" w:rsidR="00000000" w:rsidRPr="00000000">
        <w:rPr>
          <w:rtl w:val="0"/>
        </w:rPr>
        <w:t xml:space="preserve">N/A</w:t>
      </w:r>
    </w:p>
    <w:p w:rsidR="00000000" w:rsidDel="00000000" w:rsidP="00000000" w:rsidRDefault="00000000" w:rsidRPr="00000000" w14:paraId="00000056">
      <w:pPr>
        <w:spacing w:after="240" w:before="240" w:lineRule="auto"/>
        <w:rPr/>
      </w:pPr>
      <w:r w:rsidDel="00000000" w:rsidR="00000000" w:rsidRPr="00000000">
        <w:rPr>
          <w:rtl w:val="0"/>
        </w:rPr>
        <w:t xml:space="preserve">Outbound Rules:</w:t>
      </w:r>
    </w:p>
    <w:p w:rsidR="00000000" w:rsidDel="00000000" w:rsidP="00000000" w:rsidRDefault="00000000" w:rsidRPr="00000000" w14:paraId="00000057">
      <w:pPr>
        <w:numPr>
          <w:ilvl w:val="0"/>
          <w:numId w:val="4"/>
        </w:numPr>
        <w:spacing w:after="240" w:before="240" w:lineRule="auto"/>
        <w:ind w:left="720" w:hanging="360"/>
      </w:pPr>
      <w:r w:rsidDel="00000000" w:rsidR="00000000" w:rsidRPr="00000000">
        <w:rPr>
          <w:rtl w:val="0"/>
        </w:rPr>
        <w:t xml:space="preserve">Restricted to required services</w:t>
      </w:r>
    </w:p>
    <w:p w:rsidR="00000000" w:rsidDel="00000000" w:rsidP="00000000" w:rsidRDefault="00000000" w:rsidRPr="00000000" w14:paraId="00000058">
      <w:pPr>
        <w:spacing w:after="240" w:before="240" w:lineRule="auto"/>
        <w:rPr/>
      </w:pPr>
      <w:r w:rsidDel="00000000" w:rsidR="00000000" w:rsidRPr="00000000">
        <w:rPr>
          <w:rtl w:val="0"/>
        </w:rPr>
        <w:t xml:space="preserve">This layered approach ensures that the database remains isolated from public internet exposure.</w:t>
      </w:r>
    </w:p>
    <w:p w:rsidR="00000000" w:rsidDel="00000000" w:rsidP="00000000" w:rsidRDefault="00000000" w:rsidRPr="00000000" w14:paraId="00000059">
      <w:pPr>
        <w:spacing w:after="240" w:before="240" w:lineRule="auto"/>
        <w:rPr/>
      </w:pPr>
      <w:r w:rsidDel="00000000" w:rsidR="00000000" w:rsidRPr="00000000">
        <w:rPr>
          <w:rtl w:val="0"/>
        </w:rPr>
        <w:t xml:space="preserve">(Insert Network Diagram Here)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color w:val="38761d"/>
          <w:sz w:val="46"/>
          <w:szCs w:val="46"/>
        </w:rPr>
      </w:pPr>
      <w:r w:rsidDel="00000000" w:rsidR="00000000" w:rsidRPr="00000000">
        <w:rPr>
          <w:b w:val="1"/>
          <w:bCs w:val="1"/>
          <w:sz w:val="46"/>
          <w:szCs w:val="46"/>
          <w:rtl w:val="0"/>
        </w:rPr>
        <w:t xml:space="preserve">6. Data Visualization Tool </w:t>
      </w:r>
      <w:r w:rsidDel="00000000" w:rsidR="00000000" w:rsidRPr="00000000">
        <w:rPr>
          <w:b w:val="1"/>
          <w:bCs w:val="1"/>
          <w:color w:val="38761d"/>
          <w:sz w:val="46"/>
          <w:szCs w:val="46"/>
          <w:rtl w:val="0"/>
        </w:rPr>
        <w:t xml:space="preserve">(Latifa)</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niuyhvysznqc" w:id="23"/>
      <w:bookmarkEnd w:id="23"/>
      <w:r w:rsidDel="00000000" w:rsidR="00000000" w:rsidRPr="00000000">
        <w:rPr>
          <w:b w:val="1"/>
          <w:bCs w:val="1"/>
          <w:sz w:val="34"/>
          <w:szCs w:val="34"/>
          <w:rtl w:val="0"/>
        </w:rPr>
        <w:t xml:space="preserve">Selected Tool: Google Colab with Python</w:t>
      </w:r>
    </w:p>
    <w:p w:rsidR="00000000" w:rsidDel="00000000" w:rsidP="00000000" w:rsidRDefault="00000000" w:rsidRPr="00000000" w14:paraId="00000060">
      <w:pPr>
        <w:spacing w:after="240" w:before="240" w:lineRule="auto"/>
        <w:rPr/>
      </w:pPr>
      <w:r w:rsidDel="00000000" w:rsidR="00000000" w:rsidRPr="00000000">
        <w:rPr>
          <w:rtl w:val="0"/>
        </w:rPr>
        <w:t xml:space="preserve">Google Colab was selected as the data visualization environment due to its accessibility, cost-effectiveness, and integration with Python’s powerful data analysis libraries. Colab is cloud-based, requires no local installation, and is free to use, making it highly scalable for academic and startup environments.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ua2bo4f4k6s1" w:id="24"/>
      <w:bookmarkEnd w:id="24"/>
      <w:r w:rsidDel="00000000" w:rsidR="00000000" w:rsidRPr="00000000">
        <w:rPr>
          <w:b w:val="1"/>
          <w:bCs w:val="1"/>
          <w:color w:val="000000"/>
          <w:sz w:val="26"/>
          <w:szCs w:val="26"/>
          <w:rtl w:val="0"/>
        </w:rPr>
        <w:t xml:space="preserve">Functionality and Features</w:t>
      </w:r>
    </w:p>
    <w:p w:rsidR="00000000" w:rsidDel="00000000" w:rsidP="00000000" w:rsidRDefault="00000000" w:rsidRPr="00000000" w14:paraId="00000062">
      <w:pPr>
        <w:spacing w:after="240" w:before="240" w:lineRule="auto"/>
        <w:rPr/>
      </w:pPr>
      <w:r w:rsidDel="00000000" w:rsidR="00000000" w:rsidRPr="00000000">
        <w:rPr>
          <w:rtl w:val="0"/>
        </w:rPr>
        <w:t xml:space="preserve">Using Python libraries such as Pandas, Matplotlib, Seaborn, and Plotly, the system can generate interactive and customizable dashboards. These libraries allow advanced statistical analysis, real-time filtering, and dynamic visualizations.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e36wxqhiuve" w:id="25"/>
      <w:bookmarkEnd w:id="25"/>
      <w:r w:rsidDel="00000000" w:rsidR="00000000" w:rsidRPr="00000000">
        <w:rPr>
          <w:b w:val="1"/>
          <w:bCs w:val="1"/>
          <w:color w:val="000000"/>
          <w:sz w:val="26"/>
          <w:szCs w:val="26"/>
          <w:rtl w:val="0"/>
        </w:rPr>
        <w:t xml:space="preserve">AI and Data Integration Capabilities</w:t>
      </w:r>
    </w:p>
    <w:p w:rsidR="00000000" w:rsidDel="00000000" w:rsidP="00000000" w:rsidRDefault="00000000" w:rsidRPr="00000000" w14:paraId="00000064">
      <w:pPr>
        <w:spacing w:after="240" w:before="240" w:lineRule="auto"/>
        <w:rPr/>
      </w:pPr>
      <w:r w:rsidDel="00000000" w:rsidR="00000000" w:rsidRPr="00000000">
        <w:rPr>
          <w:rtl w:val="0"/>
        </w:rPr>
        <w:t xml:space="preserve">Python integrates seamlessly with machine learning frameworks such as TensorFlow and Scikit-learn. This allows future implementation of predictive analytics, anomaly detection, and automated insights.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fyqtxtz2yyzk" w:id="26"/>
      <w:bookmarkEnd w:id="26"/>
      <w:r w:rsidDel="00000000" w:rsidR="00000000" w:rsidRPr="00000000">
        <w:rPr>
          <w:b w:val="1"/>
          <w:bCs w:val="1"/>
          <w:color w:val="000000"/>
          <w:sz w:val="26"/>
          <w:szCs w:val="26"/>
          <w:rtl w:val="0"/>
        </w:rPr>
        <w:t xml:space="preserve">Team Familiarity and Ease of Use</w:t>
      </w:r>
    </w:p>
    <w:p w:rsidR="00000000" w:rsidDel="00000000" w:rsidP="00000000" w:rsidRDefault="00000000" w:rsidRPr="00000000" w14:paraId="00000066">
      <w:pPr>
        <w:spacing w:after="240" w:before="240" w:lineRule="auto"/>
        <w:rPr/>
      </w:pPr>
      <w:r w:rsidDel="00000000" w:rsidR="00000000" w:rsidRPr="00000000">
        <w:rPr>
          <w:rtl w:val="0"/>
        </w:rPr>
        <w:t xml:space="preserve">The team has prior experience using Python for data analysis, which reduces the learning curve and improves development efficiency.</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jci039z4kz23" w:id="27"/>
      <w:bookmarkEnd w:id="27"/>
      <w:r w:rsidDel="00000000" w:rsidR="00000000" w:rsidRPr="00000000">
        <w:rPr>
          <w:b w:val="1"/>
          <w:bCs w:val="1"/>
          <w:color w:val="000000"/>
          <w:sz w:val="26"/>
          <w:szCs w:val="26"/>
          <w:rtl w:val="0"/>
        </w:rPr>
        <w:t xml:space="preserve">Cost and Scalability</w:t>
      </w:r>
    </w:p>
    <w:p w:rsidR="00000000" w:rsidDel="00000000" w:rsidP="00000000" w:rsidRDefault="00000000" w:rsidRPr="00000000" w14:paraId="00000068">
      <w:pPr>
        <w:spacing w:after="240" w:before="240" w:lineRule="auto"/>
        <w:rPr/>
      </w:pPr>
      <w:r w:rsidDel="00000000" w:rsidR="00000000" w:rsidRPr="00000000">
        <w:rPr>
          <w:rtl w:val="0"/>
        </w:rPr>
        <w:t xml:space="preserve">Google Colab is free and cloud-based, eliminating infrastructure costs. It can scale by integrating with Google Cloud services if needed for production-level deployment.</w:t>
      </w:r>
    </w:p>
    <w:p w:rsidR="00000000" w:rsidDel="00000000" w:rsidP="00000000" w:rsidRDefault="00000000" w:rsidRPr="00000000" w14:paraId="00000069">
      <w:pPr>
        <w:spacing w:after="240" w:before="240" w:lineRule="auto"/>
        <w:rPr/>
      </w:pPr>
      <w:r w:rsidDel="00000000" w:rsidR="00000000" w:rsidRPr="00000000">
        <w:rPr>
          <w:rtl w:val="0"/>
        </w:rPr>
        <w:t xml:space="preserve">Using Python-based visualization enables flexibility, customization, and advanced analytical capabilities beyond traditional dashboard tools.</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rPr>
          <w:b w:val="1"/>
          <w:bCs w:val="1"/>
          <w:color w:val="6d9eeb"/>
          <w:sz w:val="46"/>
          <w:szCs w:val="46"/>
        </w:rPr>
      </w:pPr>
      <w:r w:rsidDel="00000000" w:rsidR="00000000" w:rsidRPr="00000000">
        <w:rPr>
          <w:b w:val="1"/>
          <w:bCs w:val="1"/>
          <w:sz w:val="46"/>
          <w:szCs w:val="46"/>
          <w:rtl w:val="0"/>
        </w:rPr>
        <w:t xml:space="preserve">7. Testing and Quality Assurance </w:t>
      </w:r>
      <w:r w:rsidDel="00000000" w:rsidR="00000000" w:rsidRPr="00000000">
        <w:rPr>
          <w:b w:val="1"/>
          <w:bCs w:val="1"/>
          <w:color w:val="6d9eeb"/>
          <w:sz w:val="46"/>
          <w:szCs w:val="46"/>
          <w:rtl w:val="0"/>
        </w:rPr>
        <w:t xml:space="preserve">(Nishaaj)</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azinjqu8ostq" w:id="28"/>
      <w:bookmarkEnd w:id="28"/>
      <w:r w:rsidDel="00000000" w:rsidR="00000000" w:rsidRPr="00000000">
        <w:rPr>
          <w:b w:val="1"/>
          <w:bCs w:val="1"/>
          <w:sz w:val="34"/>
          <w:szCs w:val="34"/>
          <w:rtl w:val="0"/>
        </w:rPr>
        <w:t xml:space="preserve">Unit Testing (Validate Individual Components/Modules)</w:t>
      </w:r>
    </w:p>
    <w:p w:rsidR="00000000" w:rsidDel="00000000" w:rsidP="00000000" w:rsidRDefault="00000000" w:rsidRPr="00000000" w14:paraId="0000006D">
      <w:pPr>
        <w:pStyle w:val="Heading3"/>
        <w:keepNext w:val="0"/>
        <w:keepLines w:val="0"/>
        <w:spacing w:before="280" w:lineRule="auto"/>
        <w:ind w:left="720" w:hanging="360"/>
        <w:rPr>
          <w:b w:val="1"/>
          <w:bCs w:val="1"/>
          <w:color w:val="000000"/>
          <w:sz w:val="26"/>
          <w:szCs w:val="26"/>
        </w:rPr>
      </w:pPr>
      <w:bookmarkStart w:colFirst="0" w:colLast="0" w:name="_j89si1w9yt5m" w:id="29"/>
      <w:bookmarkEnd w:id="29"/>
      <w:r w:rsidDel="00000000" w:rsidR="00000000" w:rsidRPr="00000000">
        <w:rPr>
          <w:b w:val="1"/>
          <w:bCs w:val="1"/>
          <w:color w:val="000000"/>
          <w:sz w:val="26"/>
          <w:szCs w:val="26"/>
          <w:rtl w:val="0"/>
        </w:rPr>
        <w:t xml:space="preserve">Scope</w:t>
      </w:r>
    </w:p>
    <w:p w:rsidR="00000000" w:rsidDel="00000000" w:rsidP="00000000" w:rsidRDefault="00000000" w:rsidRPr="00000000" w14:paraId="0000006E">
      <w:pPr>
        <w:spacing w:after="240" w:before="240" w:lineRule="auto"/>
        <w:rPr/>
      </w:pPr>
      <w:r w:rsidDel="00000000" w:rsidR="00000000" w:rsidRPr="00000000">
        <w:rPr>
          <w:rtl w:val="0"/>
        </w:rPr>
        <w:t xml:space="preserve">Unit tests verify </w:t>
      </w:r>
      <w:r w:rsidDel="00000000" w:rsidR="00000000" w:rsidRPr="00000000">
        <w:rPr>
          <w:b w:val="1"/>
          <w:bCs w:val="1"/>
          <w:rtl w:val="0"/>
        </w:rPr>
        <w:t xml:space="preserve">single classes/functions/modules</w:t>
      </w:r>
      <w:r w:rsidDel="00000000" w:rsidR="00000000" w:rsidRPr="00000000">
        <w:rPr>
          <w:rtl w:val="0"/>
        </w:rPr>
        <w:t xml:space="preserve"> in isolation:</w:t>
      </w:r>
    </w:p>
    <w:p w:rsidR="00000000" w:rsidDel="00000000" w:rsidP="00000000" w:rsidRDefault="00000000" w:rsidRPr="00000000" w14:paraId="0000006F">
      <w:pPr>
        <w:numPr>
          <w:ilvl w:val="0"/>
          <w:numId w:val="11"/>
        </w:numPr>
        <w:spacing w:after="0" w:afterAutospacing="0" w:before="240" w:lineRule="auto"/>
        <w:ind w:left="720" w:hanging="360"/>
      </w:pPr>
      <w:r w:rsidDel="00000000" w:rsidR="00000000" w:rsidRPr="00000000">
        <w:rPr>
          <w:rtl w:val="0"/>
        </w:rPr>
        <w:t xml:space="preserve">Business logic (rules, validations, calculations)</w:t>
        <w:br w:type="textWrapping"/>
      </w:r>
    </w:p>
    <w:p w:rsidR="00000000" w:rsidDel="00000000" w:rsidP="00000000" w:rsidRDefault="00000000" w:rsidRPr="00000000" w14:paraId="00000070">
      <w:pPr>
        <w:numPr>
          <w:ilvl w:val="0"/>
          <w:numId w:val="11"/>
        </w:numPr>
        <w:spacing w:after="0" w:afterAutospacing="0" w:before="0" w:beforeAutospacing="0" w:lineRule="auto"/>
        <w:ind w:left="720" w:hanging="360"/>
      </w:pPr>
      <w:r w:rsidDel="00000000" w:rsidR="00000000" w:rsidRPr="00000000">
        <w:rPr>
          <w:rtl w:val="0"/>
        </w:rPr>
        <w:t xml:space="preserve">Controllers/handlers (with mocked dependencies)</w:t>
        <w:br w:type="textWrapping"/>
      </w:r>
    </w:p>
    <w:p w:rsidR="00000000" w:rsidDel="00000000" w:rsidP="00000000" w:rsidRDefault="00000000" w:rsidRPr="00000000" w14:paraId="00000071">
      <w:pPr>
        <w:numPr>
          <w:ilvl w:val="0"/>
          <w:numId w:val="11"/>
        </w:numPr>
        <w:spacing w:after="0" w:afterAutospacing="0" w:before="0" w:beforeAutospacing="0" w:lineRule="auto"/>
        <w:ind w:left="720" w:hanging="360"/>
      </w:pPr>
      <w:r w:rsidDel="00000000" w:rsidR="00000000" w:rsidRPr="00000000">
        <w:rPr>
          <w:rtl w:val="0"/>
        </w:rPr>
        <w:t xml:space="preserve">Service-layer methods</w:t>
        <w:br w:type="textWrapping"/>
      </w:r>
    </w:p>
    <w:p w:rsidR="00000000" w:rsidDel="00000000" w:rsidP="00000000" w:rsidRDefault="00000000" w:rsidRPr="00000000" w14:paraId="00000072">
      <w:pPr>
        <w:numPr>
          <w:ilvl w:val="0"/>
          <w:numId w:val="11"/>
        </w:numPr>
        <w:spacing w:after="0" w:afterAutospacing="0" w:before="0" w:beforeAutospacing="0" w:lineRule="auto"/>
        <w:ind w:left="720" w:hanging="360"/>
      </w:pPr>
      <w:r w:rsidDel="00000000" w:rsidR="00000000" w:rsidRPr="00000000">
        <w:rPr>
          <w:rtl w:val="0"/>
        </w:rPr>
        <w:t xml:space="preserve">Utility modules</w:t>
        <w:br w:type="textWrapping"/>
      </w:r>
    </w:p>
    <w:p w:rsidR="00000000" w:rsidDel="00000000" w:rsidP="00000000" w:rsidRDefault="00000000" w:rsidRPr="00000000" w14:paraId="00000073">
      <w:pPr>
        <w:numPr>
          <w:ilvl w:val="0"/>
          <w:numId w:val="11"/>
        </w:numPr>
        <w:spacing w:after="240" w:before="0" w:beforeAutospacing="0" w:lineRule="auto"/>
        <w:ind w:left="720" w:hanging="360"/>
      </w:pPr>
      <w:r w:rsidDel="00000000" w:rsidR="00000000" w:rsidRPr="00000000">
        <w:rPr>
          <w:rtl w:val="0"/>
        </w:rPr>
        <w:t xml:space="preserve">Data-access logic using mocks/fakes (not real DB)</w:t>
        <w:br w:type="textWrapping"/>
      </w:r>
    </w:p>
    <w:p w:rsidR="00000000" w:rsidDel="00000000" w:rsidP="00000000" w:rsidRDefault="00000000" w:rsidRPr="00000000" w14:paraId="00000074">
      <w:pPr>
        <w:pStyle w:val="Heading3"/>
        <w:keepNext w:val="0"/>
        <w:keepLines w:val="0"/>
        <w:spacing w:before="280" w:lineRule="auto"/>
        <w:ind w:left="720" w:hanging="360"/>
        <w:rPr>
          <w:b w:val="1"/>
          <w:bCs w:val="1"/>
          <w:color w:val="000000"/>
          <w:sz w:val="26"/>
          <w:szCs w:val="26"/>
        </w:rPr>
      </w:pPr>
      <w:bookmarkStart w:colFirst="0" w:colLast="0" w:name="_ma1t4nta26uo" w:id="30"/>
      <w:bookmarkEnd w:id="30"/>
      <w:r w:rsidDel="00000000" w:rsidR="00000000" w:rsidRPr="00000000">
        <w:rPr>
          <w:b w:val="1"/>
          <w:bCs w:val="1"/>
          <w:color w:val="000000"/>
          <w:sz w:val="26"/>
          <w:szCs w:val="26"/>
          <w:rtl w:val="0"/>
        </w:rPr>
        <w:t xml:space="preserve">Practices</w:t>
      </w:r>
    </w:p>
    <w:p w:rsidR="00000000" w:rsidDel="00000000" w:rsidP="00000000" w:rsidRDefault="00000000" w:rsidRPr="00000000" w14:paraId="00000075">
      <w:pPr>
        <w:numPr>
          <w:ilvl w:val="0"/>
          <w:numId w:val="20"/>
        </w:numPr>
        <w:spacing w:after="0" w:afterAutospacing="0" w:before="240" w:lineRule="auto"/>
        <w:ind w:left="720" w:hanging="360"/>
      </w:pPr>
      <w:r w:rsidDel="00000000" w:rsidR="00000000" w:rsidRPr="00000000">
        <w:rPr>
          <w:b w:val="1"/>
          <w:bCs w:val="1"/>
          <w:rtl w:val="0"/>
        </w:rPr>
        <w:t xml:space="preserve">Arrange–Act–Assert</w:t>
      </w:r>
      <w:r w:rsidDel="00000000" w:rsidR="00000000" w:rsidRPr="00000000">
        <w:rPr>
          <w:rtl w:val="0"/>
        </w:rPr>
        <w:t xml:space="preserve"> structure; tests are readable and deterministic.</w:t>
        <w:br w:type="textWrapping"/>
      </w:r>
    </w:p>
    <w:p w:rsidR="00000000" w:rsidDel="00000000" w:rsidP="00000000" w:rsidRDefault="00000000" w:rsidRPr="00000000" w14:paraId="00000076">
      <w:pPr>
        <w:numPr>
          <w:ilvl w:val="0"/>
          <w:numId w:val="20"/>
        </w:numPr>
        <w:spacing w:after="0" w:afterAutospacing="0" w:before="0" w:beforeAutospacing="0" w:lineRule="auto"/>
        <w:ind w:left="720" w:hanging="360"/>
      </w:pPr>
      <w:r w:rsidDel="00000000" w:rsidR="00000000" w:rsidRPr="00000000">
        <w:rPr>
          <w:b w:val="1"/>
          <w:bCs w:val="1"/>
          <w:rtl w:val="0"/>
        </w:rPr>
        <w:t xml:space="preserve">Mock external dependencies</w:t>
      </w:r>
      <w:r w:rsidDel="00000000" w:rsidR="00000000" w:rsidRPr="00000000">
        <w:rPr>
          <w:rtl w:val="0"/>
        </w:rPr>
        <w:t xml:space="preserve"> (DB clients, message brokers, third-party APIs).</w:t>
        <w:br w:type="textWrapping"/>
      </w:r>
    </w:p>
    <w:p w:rsidR="00000000" w:rsidDel="00000000" w:rsidP="00000000" w:rsidRDefault="00000000" w:rsidRPr="00000000" w14:paraId="00000077">
      <w:pPr>
        <w:numPr>
          <w:ilvl w:val="0"/>
          <w:numId w:val="20"/>
        </w:numPr>
        <w:spacing w:after="0" w:afterAutospacing="0" w:before="0" w:beforeAutospacing="0" w:lineRule="auto"/>
        <w:ind w:left="720" w:hanging="360"/>
      </w:pPr>
      <w:r w:rsidDel="00000000" w:rsidR="00000000" w:rsidRPr="00000000">
        <w:rPr>
          <w:b w:val="1"/>
          <w:bCs w:val="1"/>
          <w:rtl w:val="0"/>
        </w:rPr>
        <w:t xml:space="preserve">Cover edge cases</w:t>
      </w:r>
      <w:r w:rsidDel="00000000" w:rsidR="00000000" w:rsidRPr="00000000">
        <w:rPr>
          <w:rtl w:val="0"/>
        </w:rPr>
        <w:t xml:space="preserve">: null/empty inputs, boundary conditions, invalid states, idempotency behavior.</w:t>
        <w:br w:type="textWrapping"/>
      </w:r>
    </w:p>
    <w:p w:rsidR="00000000" w:rsidDel="00000000" w:rsidP="00000000" w:rsidRDefault="00000000" w:rsidRPr="00000000" w14:paraId="00000078">
      <w:pPr>
        <w:numPr>
          <w:ilvl w:val="0"/>
          <w:numId w:val="20"/>
        </w:numPr>
        <w:spacing w:after="240" w:before="0" w:beforeAutospacing="0" w:lineRule="auto"/>
        <w:ind w:left="720" w:hanging="360"/>
      </w:pPr>
      <w:r w:rsidDel="00000000" w:rsidR="00000000" w:rsidRPr="00000000">
        <w:rPr>
          <w:b w:val="1"/>
          <w:bCs w:val="1"/>
          <w:rtl w:val="0"/>
        </w:rPr>
        <w:t xml:space="preserve">Contract-based assertions</w:t>
      </w:r>
      <w:r w:rsidDel="00000000" w:rsidR="00000000" w:rsidRPr="00000000">
        <w:rPr>
          <w:rtl w:val="0"/>
        </w:rPr>
        <w:t xml:space="preserve">: validate outputs and side effects (events emitted, logs/metrics increments if applicable).</w:t>
        <w:br w:type="textWrapping"/>
      </w:r>
    </w:p>
    <w:p w:rsidR="00000000" w:rsidDel="00000000" w:rsidP="00000000" w:rsidRDefault="00000000" w:rsidRPr="00000000" w14:paraId="00000079">
      <w:pPr>
        <w:pStyle w:val="Heading3"/>
        <w:keepNext w:val="0"/>
        <w:keepLines w:val="0"/>
        <w:spacing w:before="280" w:lineRule="auto"/>
        <w:ind w:left="720" w:hanging="360"/>
        <w:rPr>
          <w:b w:val="1"/>
          <w:bCs w:val="1"/>
          <w:color w:val="000000"/>
          <w:sz w:val="26"/>
          <w:szCs w:val="26"/>
        </w:rPr>
      </w:pPr>
      <w:bookmarkStart w:colFirst="0" w:colLast="0" w:name="_pp8pv6er2p2q" w:id="31"/>
      <w:bookmarkEnd w:id="31"/>
      <w:r w:rsidDel="00000000" w:rsidR="00000000" w:rsidRPr="00000000">
        <w:rPr>
          <w:b w:val="1"/>
          <w:bCs w:val="1"/>
          <w:color w:val="000000"/>
          <w:sz w:val="26"/>
          <w:szCs w:val="26"/>
          <w:rtl w:val="0"/>
        </w:rPr>
        <w:t xml:space="preserve">Quality Gates (CI)</w:t>
      </w:r>
    </w:p>
    <w:p w:rsidR="00000000" w:rsidDel="00000000" w:rsidP="00000000" w:rsidRDefault="00000000" w:rsidRPr="00000000" w14:paraId="0000007A">
      <w:pPr>
        <w:numPr>
          <w:ilvl w:val="0"/>
          <w:numId w:val="23"/>
        </w:numPr>
        <w:spacing w:after="0" w:afterAutospacing="0" w:before="240" w:lineRule="auto"/>
        <w:ind w:left="720" w:hanging="360"/>
      </w:pPr>
      <w:r w:rsidDel="00000000" w:rsidR="00000000" w:rsidRPr="00000000">
        <w:rPr>
          <w:rtl w:val="0"/>
        </w:rPr>
        <w:t xml:space="preserve">Run on every PR and merge to main.</w:t>
        <w:br w:type="textWrapping"/>
      </w:r>
    </w:p>
    <w:p w:rsidR="00000000" w:rsidDel="00000000" w:rsidP="00000000" w:rsidRDefault="00000000" w:rsidRPr="00000000" w14:paraId="0000007B">
      <w:pPr>
        <w:numPr>
          <w:ilvl w:val="0"/>
          <w:numId w:val="23"/>
        </w:numPr>
        <w:spacing w:after="0" w:afterAutospacing="0" w:before="0" w:beforeAutospacing="0" w:lineRule="auto"/>
        <w:ind w:left="720" w:hanging="360"/>
      </w:pPr>
      <w:r w:rsidDel="00000000" w:rsidR="00000000" w:rsidRPr="00000000">
        <w:rPr>
          <w:rtl w:val="0"/>
        </w:rPr>
        <w:t xml:space="preserve">Enforce:</w:t>
        <w:br w:type="textWrapping"/>
      </w:r>
    </w:p>
    <w:p w:rsidR="00000000" w:rsidDel="00000000" w:rsidP="00000000" w:rsidRDefault="00000000" w:rsidRPr="00000000" w14:paraId="0000007C">
      <w:pPr>
        <w:numPr>
          <w:ilvl w:val="1"/>
          <w:numId w:val="23"/>
        </w:numPr>
        <w:spacing w:after="0" w:afterAutospacing="0" w:before="0" w:beforeAutospacing="0" w:lineRule="auto"/>
        <w:ind w:left="1440" w:hanging="360"/>
      </w:pPr>
      <w:r w:rsidDel="00000000" w:rsidR="00000000" w:rsidRPr="00000000">
        <w:rPr>
          <w:b w:val="1"/>
          <w:bCs w:val="1"/>
          <w:rtl w:val="0"/>
        </w:rPr>
        <w:t xml:space="preserve">Minimum coverage thresholds</w:t>
      </w:r>
      <w:r w:rsidDel="00000000" w:rsidR="00000000" w:rsidRPr="00000000">
        <w:rPr>
          <w:rtl w:val="0"/>
        </w:rPr>
        <w:t xml:space="preserve"> (team-defined; often higher for core business logic than UI).</w:t>
        <w:br w:type="textWrapping"/>
      </w:r>
    </w:p>
    <w:p w:rsidR="00000000" w:rsidDel="00000000" w:rsidP="00000000" w:rsidRDefault="00000000" w:rsidRPr="00000000" w14:paraId="0000007D">
      <w:pPr>
        <w:numPr>
          <w:ilvl w:val="1"/>
          <w:numId w:val="23"/>
        </w:numPr>
        <w:spacing w:after="0" w:afterAutospacing="0" w:before="0" w:beforeAutospacing="0" w:lineRule="auto"/>
        <w:ind w:left="1440" w:hanging="360"/>
      </w:pPr>
      <w:r w:rsidDel="00000000" w:rsidR="00000000" w:rsidRPr="00000000">
        <w:rPr>
          <w:b w:val="1"/>
          <w:bCs w:val="1"/>
          <w:rtl w:val="0"/>
        </w:rPr>
        <w:t xml:space="preserve">No flaky tests</w:t>
      </w:r>
      <w:r w:rsidDel="00000000" w:rsidR="00000000" w:rsidRPr="00000000">
        <w:rPr>
          <w:rtl w:val="0"/>
        </w:rPr>
        <w:t xml:space="preserve">: failures block merge; quarantining requires ticket + owner.</w:t>
        <w:br w:type="textWrapping"/>
      </w:r>
    </w:p>
    <w:p w:rsidR="00000000" w:rsidDel="00000000" w:rsidP="00000000" w:rsidRDefault="00000000" w:rsidRPr="00000000" w14:paraId="0000007E">
      <w:pPr>
        <w:numPr>
          <w:ilvl w:val="1"/>
          <w:numId w:val="23"/>
        </w:numPr>
        <w:spacing w:after="240" w:before="0" w:beforeAutospacing="0" w:lineRule="auto"/>
        <w:ind w:left="1440" w:hanging="360"/>
      </w:pPr>
      <w:r w:rsidDel="00000000" w:rsidR="00000000" w:rsidRPr="00000000">
        <w:rPr>
          <w:rtl w:val="0"/>
        </w:rPr>
        <w:t xml:space="preserve">Optional but strong: </w:t>
      </w:r>
      <w:r w:rsidDel="00000000" w:rsidR="00000000" w:rsidRPr="00000000">
        <w:rPr>
          <w:b w:val="1"/>
          <w:bCs w:val="1"/>
          <w:rtl w:val="0"/>
        </w:rPr>
        <w:t xml:space="preserve">mutation testing</w:t>
      </w:r>
      <w:r w:rsidDel="00000000" w:rsidR="00000000" w:rsidRPr="00000000">
        <w:rPr>
          <w:rtl w:val="0"/>
        </w:rPr>
        <w:t xml:space="preserve"> on critical modules (proves tests would fail if logic breaks).</w:t>
        <w:br w:type="textWrapping"/>
      </w:r>
    </w:p>
    <w:p w:rsidR="00000000" w:rsidDel="00000000" w:rsidP="00000000" w:rsidRDefault="00000000" w:rsidRPr="00000000" w14:paraId="0000007F">
      <w:pPr>
        <w:pStyle w:val="Heading3"/>
        <w:keepNext w:val="0"/>
        <w:keepLines w:val="0"/>
        <w:spacing w:before="280" w:lineRule="auto"/>
        <w:ind w:left="720" w:hanging="360"/>
        <w:rPr>
          <w:b w:val="1"/>
          <w:bCs w:val="1"/>
          <w:color w:val="000000"/>
          <w:sz w:val="26"/>
          <w:szCs w:val="26"/>
        </w:rPr>
      </w:pPr>
      <w:bookmarkStart w:colFirst="0" w:colLast="0" w:name="_p1jzb9plolvf" w:id="32"/>
      <w:bookmarkEnd w:id="32"/>
      <w:r w:rsidDel="00000000" w:rsidR="00000000" w:rsidRPr="00000000">
        <w:rPr>
          <w:b w:val="1"/>
          <w:bCs w:val="1"/>
          <w:color w:val="000000"/>
          <w:sz w:val="26"/>
          <w:szCs w:val="26"/>
          <w:rtl w:val="0"/>
        </w:rPr>
        <w:t xml:space="preserve">Developer Workflow</w:t>
      </w:r>
    </w:p>
    <w:p w:rsidR="00000000" w:rsidDel="00000000" w:rsidP="00000000" w:rsidRDefault="00000000" w:rsidRPr="00000000" w14:paraId="00000080">
      <w:pPr>
        <w:numPr>
          <w:ilvl w:val="0"/>
          <w:numId w:val="22"/>
        </w:numPr>
        <w:spacing w:after="0" w:afterAutospacing="0" w:before="240" w:lineRule="auto"/>
        <w:ind w:left="720" w:hanging="360"/>
      </w:pPr>
      <w:r w:rsidDel="00000000" w:rsidR="00000000" w:rsidRPr="00000000">
        <w:rPr>
          <w:rtl w:val="0"/>
        </w:rPr>
        <w:t xml:space="preserve">Tests written alongside code in the same PR.</w:t>
        <w:br w:type="textWrapping"/>
      </w:r>
    </w:p>
    <w:p w:rsidR="00000000" w:rsidDel="00000000" w:rsidP="00000000" w:rsidRDefault="00000000" w:rsidRPr="00000000" w14:paraId="00000081">
      <w:pPr>
        <w:numPr>
          <w:ilvl w:val="0"/>
          <w:numId w:val="22"/>
        </w:numPr>
        <w:spacing w:after="0" w:afterAutospacing="0" w:before="0" w:beforeAutospacing="0" w:lineRule="auto"/>
        <w:ind w:left="720" w:hanging="360"/>
      </w:pPr>
      <w:r w:rsidDel="00000000" w:rsidR="00000000" w:rsidRPr="00000000">
        <w:rPr>
          <w:b w:val="1"/>
          <w:bCs w:val="1"/>
          <w:rtl w:val="0"/>
        </w:rPr>
        <w:t xml:space="preserve">Definition of Done</w:t>
      </w:r>
      <w:r w:rsidDel="00000000" w:rsidR="00000000" w:rsidRPr="00000000">
        <w:rPr>
          <w:rtl w:val="0"/>
        </w:rPr>
        <w:t xml:space="preserve"> includes unit tests for:</w:t>
        <w:br w:type="textWrapping"/>
      </w:r>
    </w:p>
    <w:p w:rsidR="00000000" w:rsidDel="00000000" w:rsidP="00000000" w:rsidRDefault="00000000" w:rsidRPr="00000000" w14:paraId="00000082">
      <w:pPr>
        <w:numPr>
          <w:ilvl w:val="1"/>
          <w:numId w:val="22"/>
        </w:numPr>
        <w:spacing w:after="0" w:afterAutospacing="0" w:before="0" w:beforeAutospacing="0" w:lineRule="auto"/>
        <w:ind w:left="1440" w:hanging="360"/>
      </w:pPr>
      <w:r w:rsidDel="00000000" w:rsidR="00000000" w:rsidRPr="00000000">
        <w:rPr>
          <w:rtl w:val="0"/>
        </w:rPr>
        <w:t xml:space="preserve">New/changed business logic</w:t>
        <w:br w:type="textWrapping"/>
      </w:r>
    </w:p>
    <w:p w:rsidR="00000000" w:rsidDel="00000000" w:rsidP="00000000" w:rsidRDefault="00000000" w:rsidRPr="00000000" w14:paraId="00000083">
      <w:pPr>
        <w:numPr>
          <w:ilvl w:val="1"/>
          <w:numId w:val="22"/>
        </w:numPr>
        <w:spacing w:after="240" w:before="0" w:beforeAutospacing="0" w:lineRule="auto"/>
        <w:ind w:left="1440" w:hanging="360"/>
      </w:pPr>
      <w:r w:rsidDel="00000000" w:rsidR="00000000" w:rsidRPr="00000000">
        <w:rPr>
          <w:rtl w:val="0"/>
        </w:rPr>
        <w:t xml:space="preserve">Bug fixes (repro test first, then fix)</w: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gifdkd16whao" w:id="33"/>
      <w:bookmarkEnd w:id="33"/>
      <w:r w:rsidDel="00000000" w:rsidR="00000000" w:rsidRPr="00000000">
        <w:rPr>
          <w:b w:val="1"/>
          <w:bCs w:val="1"/>
          <w:sz w:val="34"/>
          <w:szCs w:val="34"/>
          <w:rtl w:val="0"/>
        </w:rPr>
        <w:t xml:space="preserve">Integration Testing (Validate Modules/Services Working Together)</w:t>
      </w:r>
    </w:p>
    <w:p w:rsidR="00000000" w:rsidDel="00000000" w:rsidP="00000000" w:rsidRDefault="00000000" w:rsidRPr="00000000" w14:paraId="00000085">
      <w:pPr>
        <w:pStyle w:val="Heading3"/>
        <w:keepNext w:val="0"/>
        <w:keepLines w:val="0"/>
        <w:spacing w:before="280" w:lineRule="auto"/>
        <w:ind w:left="720" w:hanging="360"/>
        <w:rPr>
          <w:b w:val="1"/>
          <w:bCs w:val="1"/>
          <w:color w:val="000000"/>
          <w:sz w:val="26"/>
          <w:szCs w:val="26"/>
        </w:rPr>
      </w:pPr>
      <w:bookmarkStart w:colFirst="0" w:colLast="0" w:name="_itjglqsszknv" w:id="34"/>
      <w:bookmarkEnd w:id="34"/>
      <w:r w:rsidDel="00000000" w:rsidR="00000000" w:rsidRPr="00000000">
        <w:rPr>
          <w:b w:val="1"/>
          <w:bCs w:val="1"/>
          <w:color w:val="000000"/>
          <w:sz w:val="26"/>
          <w:szCs w:val="26"/>
          <w:rtl w:val="0"/>
        </w:rPr>
        <w:t xml:space="preserve">Scope</w:t>
      </w:r>
    </w:p>
    <w:p w:rsidR="00000000" w:rsidDel="00000000" w:rsidP="00000000" w:rsidRDefault="00000000" w:rsidRPr="00000000" w14:paraId="00000086">
      <w:pPr>
        <w:spacing w:after="240" w:before="240" w:lineRule="auto"/>
        <w:rPr/>
      </w:pPr>
      <w:r w:rsidDel="00000000" w:rsidR="00000000" w:rsidRPr="00000000">
        <w:rPr>
          <w:rtl w:val="0"/>
        </w:rPr>
        <w:t xml:space="preserve">Integration tests validate </w:t>
      </w:r>
      <w:r w:rsidDel="00000000" w:rsidR="00000000" w:rsidRPr="00000000">
        <w:rPr>
          <w:b w:val="1"/>
          <w:bCs w:val="1"/>
          <w:rtl w:val="0"/>
        </w:rPr>
        <w:t xml:space="preserve">real interactions</w:t>
      </w:r>
      <w:r w:rsidDel="00000000" w:rsidR="00000000" w:rsidRPr="00000000">
        <w:rPr>
          <w:rtl w:val="0"/>
        </w:rPr>
        <w:t xml:space="preserve"> across boundaries:</w:t>
      </w:r>
    </w:p>
    <w:p w:rsidR="00000000" w:rsidDel="00000000" w:rsidP="00000000" w:rsidRDefault="00000000" w:rsidRPr="00000000" w14:paraId="00000087">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Service ↔ database (real schema + migrations)</w:t>
        <w:br w:type="textWrapping"/>
      </w:r>
    </w:p>
    <w:p w:rsidR="00000000" w:rsidDel="00000000" w:rsidP="00000000" w:rsidRDefault="00000000" w:rsidRPr="00000000" w14:paraId="00000088">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Service ↔ cache</w:t>
        <w:br w:type="textWrapping"/>
      </w:r>
    </w:p>
    <w:p w:rsidR="00000000" w:rsidDel="00000000" w:rsidP="00000000" w:rsidRDefault="00000000" w:rsidRPr="00000000" w14:paraId="00000089">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Service ↔ message queue/event bus</w:t>
        <w:br w:type="textWrapping"/>
      </w:r>
    </w:p>
    <w:p w:rsidR="00000000" w:rsidDel="00000000" w:rsidP="00000000" w:rsidRDefault="00000000" w:rsidRPr="00000000" w14:paraId="0000008A">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Service ↔ service (internal APIs)</w:t>
        <w:br w:type="textWrapping"/>
      </w:r>
    </w:p>
    <w:p w:rsidR="00000000" w:rsidDel="00000000" w:rsidP="00000000" w:rsidRDefault="00000000" w:rsidRPr="00000000" w14:paraId="0000008B">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Service ↔ cloud services (object storage, secret manager) using either:</w:t>
        <w:br w:type="textWrapping"/>
      </w:r>
    </w:p>
    <w:p w:rsidR="00000000" w:rsidDel="00000000" w:rsidP="00000000" w:rsidRDefault="00000000" w:rsidRPr="00000000" w14:paraId="0000008C">
      <w:pPr>
        <w:numPr>
          <w:ilvl w:val="1"/>
          <w:numId w:val="26"/>
        </w:numPr>
        <w:spacing w:after="0" w:afterAutospacing="0" w:before="0" w:beforeAutospacing="0" w:lineRule="auto"/>
        <w:ind w:left="1440" w:hanging="360"/>
      </w:pPr>
      <w:r w:rsidDel="00000000" w:rsidR="00000000" w:rsidRPr="00000000">
        <w:rPr>
          <w:rtl w:val="0"/>
        </w:rPr>
        <w:t xml:space="preserve">ephemeral real resources in a test account, or</w:t>
        <w:br w:type="textWrapping"/>
      </w:r>
    </w:p>
    <w:p w:rsidR="00000000" w:rsidDel="00000000" w:rsidP="00000000" w:rsidRDefault="00000000" w:rsidRPr="00000000" w14:paraId="0000008D">
      <w:pPr>
        <w:numPr>
          <w:ilvl w:val="1"/>
          <w:numId w:val="26"/>
        </w:numPr>
        <w:spacing w:after="240" w:before="0" w:beforeAutospacing="0" w:lineRule="auto"/>
        <w:ind w:left="1440" w:hanging="360"/>
      </w:pPr>
      <w:r w:rsidDel="00000000" w:rsidR="00000000" w:rsidRPr="00000000">
        <w:rPr>
          <w:rtl w:val="0"/>
        </w:rPr>
        <w:t xml:space="preserve">vetted emulators where appropriate</w:t>
        <w:br w:type="textWrapping"/>
      </w:r>
    </w:p>
    <w:p w:rsidR="00000000" w:rsidDel="00000000" w:rsidP="00000000" w:rsidRDefault="00000000" w:rsidRPr="00000000" w14:paraId="0000008E">
      <w:pPr>
        <w:pStyle w:val="Heading3"/>
        <w:keepNext w:val="0"/>
        <w:keepLines w:val="0"/>
        <w:spacing w:before="280" w:lineRule="auto"/>
        <w:ind w:left="720" w:hanging="360"/>
        <w:rPr>
          <w:b w:val="1"/>
          <w:bCs w:val="1"/>
          <w:color w:val="000000"/>
          <w:sz w:val="26"/>
          <w:szCs w:val="26"/>
        </w:rPr>
      </w:pPr>
      <w:bookmarkStart w:colFirst="0" w:colLast="0" w:name="_etej33ie7u0b" w:id="35"/>
      <w:bookmarkEnd w:id="35"/>
      <w:r w:rsidDel="00000000" w:rsidR="00000000" w:rsidRPr="00000000">
        <w:rPr>
          <w:b w:val="1"/>
          <w:bCs w:val="1"/>
          <w:color w:val="000000"/>
          <w:sz w:val="26"/>
          <w:szCs w:val="26"/>
          <w:rtl w:val="0"/>
        </w:rPr>
        <w:t xml:space="preserve">Test Types to Include</w:t>
      </w:r>
    </w:p>
    <w:p w:rsidR="00000000" w:rsidDel="00000000" w:rsidP="00000000" w:rsidRDefault="00000000" w:rsidRPr="00000000" w14:paraId="0000008F">
      <w:pPr>
        <w:numPr>
          <w:ilvl w:val="0"/>
          <w:numId w:val="7"/>
        </w:numPr>
        <w:spacing w:after="0" w:afterAutospacing="0" w:before="240" w:lineRule="auto"/>
        <w:ind w:left="720" w:hanging="360"/>
      </w:pPr>
      <w:r w:rsidDel="00000000" w:rsidR="00000000" w:rsidRPr="00000000">
        <w:rPr>
          <w:b w:val="1"/>
          <w:bCs w:val="1"/>
          <w:rtl w:val="0"/>
        </w:rPr>
        <w:t xml:space="preserve">Database integration tests</w:t>
        <w:br w:type="textWrapping"/>
      </w:r>
    </w:p>
    <w:p w:rsidR="00000000" w:rsidDel="00000000" w:rsidP="00000000" w:rsidRDefault="00000000" w:rsidRPr="00000000" w14:paraId="00000090">
      <w:pPr>
        <w:numPr>
          <w:ilvl w:val="1"/>
          <w:numId w:val="7"/>
        </w:numPr>
        <w:spacing w:after="0" w:afterAutospacing="0" w:before="0" w:beforeAutospacing="0" w:lineRule="auto"/>
        <w:ind w:left="1440" w:hanging="360"/>
      </w:pPr>
      <w:r w:rsidDel="00000000" w:rsidR="00000000" w:rsidRPr="00000000">
        <w:rPr>
          <w:rtl w:val="0"/>
        </w:rPr>
        <w:t xml:space="preserve">Validate schema migrations, constraints, indexes, query correctness.</w:t>
        <w:br w:type="textWrapping"/>
      </w:r>
    </w:p>
    <w:p w:rsidR="00000000" w:rsidDel="00000000" w:rsidP="00000000" w:rsidRDefault="00000000" w:rsidRPr="00000000" w14:paraId="00000091">
      <w:pPr>
        <w:numPr>
          <w:ilvl w:val="1"/>
          <w:numId w:val="7"/>
        </w:numPr>
        <w:spacing w:after="0" w:afterAutospacing="0" w:before="0" w:beforeAutospacing="0" w:lineRule="auto"/>
        <w:ind w:left="1440" w:hanging="360"/>
      </w:pPr>
      <w:r w:rsidDel="00000000" w:rsidR="00000000" w:rsidRPr="00000000">
        <w:rPr>
          <w:rtl w:val="0"/>
        </w:rPr>
        <w:t xml:space="preserve">Ensure transactional behavior and rollback semantics.</w:t>
        <w:br w:type="textWrapping"/>
      </w:r>
    </w:p>
    <w:p w:rsidR="00000000" w:rsidDel="00000000" w:rsidP="00000000" w:rsidRDefault="00000000" w:rsidRPr="00000000" w14:paraId="00000092">
      <w:pPr>
        <w:numPr>
          <w:ilvl w:val="0"/>
          <w:numId w:val="7"/>
        </w:numPr>
        <w:spacing w:after="0" w:afterAutospacing="0" w:before="0" w:beforeAutospacing="0" w:lineRule="auto"/>
        <w:ind w:left="720" w:hanging="360"/>
      </w:pPr>
      <w:r w:rsidDel="00000000" w:rsidR="00000000" w:rsidRPr="00000000">
        <w:rPr>
          <w:b w:val="1"/>
          <w:bCs w:val="1"/>
          <w:rtl w:val="0"/>
        </w:rPr>
        <w:t xml:space="preserve">API integration tests</w:t>
        <w:br w:type="textWrapping"/>
      </w:r>
    </w:p>
    <w:p w:rsidR="00000000" w:rsidDel="00000000" w:rsidP="00000000" w:rsidRDefault="00000000" w:rsidRPr="00000000" w14:paraId="00000093">
      <w:pPr>
        <w:numPr>
          <w:ilvl w:val="1"/>
          <w:numId w:val="7"/>
        </w:numPr>
        <w:spacing w:after="0" w:afterAutospacing="0" w:before="0" w:beforeAutospacing="0" w:lineRule="auto"/>
        <w:ind w:left="1440" w:hanging="360"/>
      </w:pPr>
      <w:r w:rsidDel="00000000" w:rsidR="00000000" w:rsidRPr="00000000">
        <w:rPr>
          <w:rtl w:val="0"/>
        </w:rPr>
        <w:t xml:space="preserve">Validate routing, auth middleware, serialization, error handling.</w:t>
        <w:br w:type="textWrapping"/>
      </w:r>
    </w:p>
    <w:p w:rsidR="00000000" w:rsidDel="00000000" w:rsidP="00000000" w:rsidRDefault="00000000" w:rsidRPr="00000000" w14:paraId="00000094">
      <w:pPr>
        <w:numPr>
          <w:ilvl w:val="0"/>
          <w:numId w:val="7"/>
        </w:numPr>
        <w:spacing w:after="0" w:afterAutospacing="0" w:before="0" w:beforeAutospacing="0" w:lineRule="auto"/>
        <w:ind w:left="720" w:hanging="360"/>
      </w:pPr>
      <w:r w:rsidDel="00000000" w:rsidR="00000000" w:rsidRPr="00000000">
        <w:rPr>
          <w:b w:val="1"/>
          <w:bCs w:val="1"/>
          <w:rtl w:val="0"/>
        </w:rPr>
        <w:t xml:space="preserve">Contract tests (highly recommended)</w:t>
        <w:br w:type="textWrapping"/>
      </w:r>
    </w:p>
    <w:p w:rsidR="00000000" w:rsidDel="00000000" w:rsidP="00000000" w:rsidRDefault="00000000" w:rsidRPr="00000000" w14:paraId="00000095">
      <w:pPr>
        <w:numPr>
          <w:ilvl w:val="1"/>
          <w:numId w:val="7"/>
        </w:numPr>
        <w:spacing w:after="0" w:afterAutospacing="0" w:before="0" w:beforeAutospacing="0" w:lineRule="auto"/>
        <w:ind w:left="1440" w:hanging="360"/>
      </w:pPr>
      <w:r w:rsidDel="00000000" w:rsidR="00000000" w:rsidRPr="00000000">
        <w:rPr>
          <w:rtl w:val="0"/>
        </w:rPr>
        <w:t xml:space="preserve">If you have multiple services, use consumer-driven contracts to ensure API compatibility without requiring full end-to-end runs for every change.</w:t>
        <w:br w:type="textWrapping"/>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b w:val="1"/>
          <w:bCs w:val="1"/>
          <w:rtl w:val="0"/>
        </w:rPr>
        <w:t xml:space="preserve">Event/message flow tests</w:t>
        <w:br w:type="textWrapping"/>
      </w:r>
    </w:p>
    <w:p w:rsidR="00000000" w:rsidDel="00000000" w:rsidP="00000000" w:rsidRDefault="00000000" w:rsidRPr="00000000" w14:paraId="00000097">
      <w:pPr>
        <w:numPr>
          <w:ilvl w:val="1"/>
          <w:numId w:val="7"/>
        </w:numPr>
        <w:spacing w:after="240" w:before="0" w:beforeAutospacing="0" w:lineRule="auto"/>
        <w:ind w:left="1440" w:hanging="360"/>
      </w:pPr>
      <w:r w:rsidDel="00000000" w:rsidR="00000000" w:rsidRPr="00000000">
        <w:rPr>
          <w:rtl w:val="0"/>
        </w:rPr>
        <w:t xml:space="preserve">Validate idempotency keys, retry behavior, dead-letter handling, and ordering assumptions.</w:t>
        <w:br w:type="textWrapping"/>
      </w:r>
    </w:p>
    <w:p w:rsidR="00000000" w:rsidDel="00000000" w:rsidP="00000000" w:rsidRDefault="00000000" w:rsidRPr="00000000" w14:paraId="00000098">
      <w:pPr>
        <w:pStyle w:val="Heading3"/>
        <w:keepNext w:val="0"/>
        <w:keepLines w:val="0"/>
        <w:spacing w:before="280" w:lineRule="auto"/>
        <w:ind w:left="720" w:hanging="360"/>
        <w:rPr>
          <w:b w:val="1"/>
          <w:bCs w:val="1"/>
          <w:color w:val="000000"/>
          <w:sz w:val="26"/>
          <w:szCs w:val="26"/>
        </w:rPr>
      </w:pPr>
      <w:bookmarkStart w:colFirst="0" w:colLast="0" w:name="_607jrkisgre7" w:id="36"/>
      <w:bookmarkEnd w:id="36"/>
      <w:r w:rsidDel="00000000" w:rsidR="00000000" w:rsidRPr="00000000">
        <w:rPr>
          <w:b w:val="1"/>
          <w:bCs w:val="1"/>
          <w:color w:val="000000"/>
          <w:sz w:val="26"/>
          <w:szCs w:val="26"/>
          <w:rtl w:val="0"/>
        </w:rPr>
        <w:t xml:space="preserve">Environment Strategy</w:t>
      </w:r>
    </w:p>
    <w:p w:rsidR="00000000" w:rsidDel="00000000" w:rsidP="00000000" w:rsidRDefault="00000000" w:rsidRPr="00000000" w14:paraId="00000099">
      <w:pPr>
        <w:numPr>
          <w:ilvl w:val="0"/>
          <w:numId w:val="14"/>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ephemeral test environments</w:t>
      </w:r>
      <w:r w:rsidDel="00000000" w:rsidR="00000000" w:rsidRPr="00000000">
        <w:rPr>
          <w:rtl w:val="0"/>
        </w:rPr>
        <w:t xml:space="preserve"> per PR when feasible:</w:t>
        <w:br w:type="textWrapping"/>
      </w:r>
    </w:p>
    <w:p w:rsidR="00000000" w:rsidDel="00000000" w:rsidP="00000000" w:rsidRDefault="00000000" w:rsidRPr="00000000" w14:paraId="0000009A">
      <w:pPr>
        <w:numPr>
          <w:ilvl w:val="1"/>
          <w:numId w:val="14"/>
        </w:numPr>
        <w:spacing w:after="0" w:afterAutospacing="0" w:before="0" w:beforeAutospacing="0" w:lineRule="auto"/>
        <w:ind w:left="1440" w:hanging="360"/>
      </w:pPr>
      <w:r w:rsidDel="00000000" w:rsidR="00000000" w:rsidRPr="00000000">
        <w:rPr>
          <w:rtl w:val="0"/>
        </w:rPr>
        <w:t xml:space="preserve">Spin up containers/services via IaC templates (or compose-equivalent).</w:t>
        <w:br w:type="textWrapping"/>
      </w:r>
    </w:p>
    <w:p w:rsidR="00000000" w:rsidDel="00000000" w:rsidP="00000000" w:rsidRDefault="00000000" w:rsidRPr="00000000" w14:paraId="0000009B">
      <w:pPr>
        <w:numPr>
          <w:ilvl w:val="1"/>
          <w:numId w:val="14"/>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short-lived DB instances</w:t>
      </w:r>
      <w:r w:rsidDel="00000000" w:rsidR="00000000" w:rsidRPr="00000000">
        <w:rPr>
          <w:rtl w:val="0"/>
        </w:rPr>
        <w:t xml:space="preserve"> migrated from scratch.</w:t>
        <w:br w:type="textWrapping"/>
      </w:r>
    </w:p>
    <w:p w:rsidR="00000000" w:rsidDel="00000000" w:rsidP="00000000" w:rsidRDefault="00000000" w:rsidRPr="00000000" w14:paraId="0000009C">
      <w:pPr>
        <w:numPr>
          <w:ilvl w:val="0"/>
          <w:numId w:val="14"/>
        </w:numPr>
        <w:spacing w:after="240" w:before="0" w:beforeAutospacing="0" w:lineRule="auto"/>
        <w:ind w:left="720" w:hanging="360"/>
      </w:pPr>
      <w:r w:rsidDel="00000000" w:rsidR="00000000" w:rsidRPr="00000000">
        <w:rPr>
          <w:rtl w:val="0"/>
        </w:rPr>
        <w:t xml:space="preserve">Maintain a persistent </w:t>
      </w:r>
      <w:r w:rsidDel="00000000" w:rsidR="00000000" w:rsidRPr="00000000">
        <w:rPr>
          <w:b w:val="1"/>
          <w:bCs w:val="1"/>
          <w:rtl w:val="0"/>
        </w:rPr>
        <w:t xml:space="preserve">Integration environment</w:t>
      </w:r>
      <w:r w:rsidDel="00000000" w:rsidR="00000000" w:rsidRPr="00000000">
        <w:rPr>
          <w:rtl w:val="0"/>
        </w:rPr>
        <w:t xml:space="preserve"> (shared) for nightly broader runs.</w:t>
        <w:br w:type="textWrapping"/>
      </w:r>
    </w:p>
    <w:p w:rsidR="00000000" w:rsidDel="00000000" w:rsidP="00000000" w:rsidRDefault="00000000" w:rsidRPr="00000000" w14:paraId="0000009D">
      <w:pPr>
        <w:pStyle w:val="Heading3"/>
        <w:keepNext w:val="0"/>
        <w:keepLines w:val="0"/>
        <w:spacing w:before="280" w:lineRule="auto"/>
        <w:ind w:left="720" w:hanging="360"/>
        <w:rPr>
          <w:b w:val="1"/>
          <w:bCs w:val="1"/>
          <w:color w:val="000000"/>
          <w:sz w:val="26"/>
          <w:szCs w:val="26"/>
        </w:rPr>
      </w:pPr>
      <w:bookmarkStart w:colFirst="0" w:colLast="0" w:name="_5nbsiejnd571" w:id="37"/>
      <w:bookmarkEnd w:id="37"/>
      <w:r w:rsidDel="00000000" w:rsidR="00000000" w:rsidRPr="00000000">
        <w:rPr>
          <w:b w:val="1"/>
          <w:bCs w:val="1"/>
          <w:color w:val="000000"/>
          <w:sz w:val="26"/>
          <w:szCs w:val="26"/>
          <w:rtl w:val="0"/>
        </w:rPr>
        <w:t xml:space="preserve">Data Strategy</w:t>
      </w:r>
    </w:p>
    <w:p w:rsidR="00000000" w:rsidDel="00000000" w:rsidP="00000000" w:rsidRDefault="00000000" w:rsidRPr="00000000" w14:paraId="0000009E">
      <w:pPr>
        <w:numPr>
          <w:ilvl w:val="0"/>
          <w:numId w:val="9"/>
        </w:numPr>
        <w:spacing w:after="0" w:afterAutospacing="0" w:before="240" w:lineRule="auto"/>
        <w:ind w:left="720" w:hanging="360"/>
      </w:pPr>
      <w:r w:rsidDel="00000000" w:rsidR="00000000" w:rsidRPr="00000000">
        <w:rPr>
          <w:rtl w:val="0"/>
        </w:rPr>
        <w:t xml:space="preserve">Seed test data via:</w:t>
        <w:br w:type="textWrapping"/>
      </w:r>
    </w:p>
    <w:p w:rsidR="00000000" w:rsidDel="00000000" w:rsidP="00000000" w:rsidRDefault="00000000" w:rsidRPr="00000000" w14:paraId="0000009F">
      <w:pPr>
        <w:numPr>
          <w:ilvl w:val="1"/>
          <w:numId w:val="9"/>
        </w:numPr>
        <w:spacing w:after="0" w:afterAutospacing="0" w:before="0" w:beforeAutospacing="0" w:lineRule="auto"/>
        <w:ind w:left="1440" w:hanging="360"/>
      </w:pPr>
      <w:r w:rsidDel="00000000" w:rsidR="00000000" w:rsidRPr="00000000">
        <w:rPr>
          <w:rtl w:val="0"/>
        </w:rPr>
        <w:t xml:space="preserve">migrations + fixtures</w:t>
        <w:br w:type="textWrapping"/>
      </w:r>
    </w:p>
    <w:p w:rsidR="00000000" w:rsidDel="00000000" w:rsidP="00000000" w:rsidRDefault="00000000" w:rsidRPr="00000000" w14:paraId="000000A0">
      <w:pPr>
        <w:numPr>
          <w:ilvl w:val="1"/>
          <w:numId w:val="9"/>
        </w:numPr>
        <w:spacing w:after="0" w:afterAutospacing="0" w:before="0" w:beforeAutospacing="0" w:lineRule="auto"/>
        <w:ind w:left="1440" w:hanging="360"/>
      </w:pPr>
      <w:r w:rsidDel="00000000" w:rsidR="00000000" w:rsidRPr="00000000">
        <w:rPr>
          <w:rtl w:val="0"/>
        </w:rPr>
        <w:t xml:space="preserve">factory builders</w:t>
        <w:br w:type="textWrapping"/>
      </w:r>
    </w:p>
    <w:p w:rsidR="00000000" w:rsidDel="00000000" w:rsidP="00000000" w:rsidRDefault="00000000" w:rsidRPr="00000000" w14:paraId="000000A1">
      <w:pPr>
        <w:numPr>
          <w:ilvl w:val="1"/>
          <w:numId w:val="9"/>
        </w:numPr>
        <w:spacing w:after="0" w:afterAutospacing="0" w:before="0" w:beforeAutospacing="0" w:lineRule="auto"/>
        <w:ind w:left="1440" w:hanging="360"/>
      </w:pPr>
      <w:r w:rsidDel="00000000" w:rsidR="00000000" w:rsidRPr="00000000">
        <w:rPr>
          <w:rtl w:val="0"/>
        </w:rPr>
        <w:t xml:space="preserve">synthetic datasets (no real PII)</w:t>
        <w:br w:type="textWrapping"/>
      </w:r>
    </w:p>
    <w:p w:rsidR="00000000" w:rsidDel="00000000" w:rsidP="00000000" w:rsidRDefault="00000000" w:rsidRPr="00000000" w14:paraId="000000A2">
      <w:pPr>
        <w:numPr>
          <w:ilvl w:val="0"/>
          <w:numId w:val="9"/>
        </w:numPr>
        <w:spacing w:after="240" w:before="0" w:beforeAutospacing="0" w:lineRule="auto"/>
        <w:ind w:left="720" w:hanging="360"/>
      </w:pPr>
      <w:r w:rsidDel="00000000" w:rsidR="00000000" w:rsidRPr="00000000">
        <w:rPr>
          <w:rtl w:val="0"/>
        </w:rPr>
        <w:t xml:space="preserve">Mask/anonymize any copied production-like data if ever used (prefer synthetic).</w:t>
        <w:br w:type="textWrapping"/>
      </w:r>
    </w:p>
    <w:p w:rsidR="00000000" w:rsidDel="00000000" w:rsidP="00000000" w:rsidRDefault="00000000" w:rsidRPr="00000000" w14:paraId="000000A3">
      <w:pPr>
        <w:pStyle w:val="Heading3"/>
        <w:keepNext w:val="0"/>
        <w:keepLines w:val="0"/>
        <w:spacing w:before="280" w:lineRule="auto"/>
        <w:ind w:left="720" w:hanging="360"/>
        <w:rPr>
          <w:b w:val="1"/>
          <w:bCs w:val="1"/>
          <w:color w:val="000000"/>
          <w:sz w:val="26"/>
          <w:szCs w:val="26"/>
        </w:rPr>
      </w:pPr>
      <w:bookmarkStart w:colFirst="0" w:colLast="0" w:name="_6nurh98cgiob" w:id="38"/>
      <w:bookmarkEnd w:id="38"/>
      <w:r w:rsidDel="00000000" w:rsidR="00000000" w:rsidRPr="00000000">
        <w:rPr>
          <w:b w:val="1"/>
          <w:bCs w:val="1"/>
          <w:color w:val="000000"/>
          <w:sz w:val="26"/>
          <w:szCs w:val="26"/>
          <w:rtl w:val="0"/>
        </w:rPr>
        <w:t xml:space="preserve">CI Scheduling</w:t>
      </w:r>
    </w:p>
    <w:p w:rsidR="00000000" w:rsidDel="00000000" w:rsidP="00000000" w:rsidRDefault="00000000" w:rsidRPr="00000000" w14:paraId="000000A4">
      <w:pPr>
        <w:numPr>
          <w:ilvl w:val="0"/>
          <w:numId w:val="13"/>
        </w:numPr>
        <w:spacing w:after="0" w:afterAutospacing="0" w:before="240" w:lineRule="auto"/>
        <w:ind w:left="720" w:hanging="360"/>
      </w:pPr>
      <w:r w:rsidDel="00000000" w:rsidR="00000000" w:rsidRPr="00000000">
        <w:rPr>
          <w:b w:val="1"/>
          <w:bCs w:val="1"/>
          <w:rtl w:val="0"/>
        </w:rPr>
        <w:t xml:space="preserve">PR-level integration tests</w:t>
      </w:r>
      <w:r w:rsidDel="00000000" w:rsidR="00000000" w:rsidRPr="00000000">
        <w:rPr>
          <w:rtl w:val="0"/>
        </w:rPr>
        <w:t xml:space="preserve">: “fast integration” subset (minutes, not hours).</w:t>
        <w:br w:type="textWrapping"/>
      </w:r>
    </w:p>
    <w:p w:rsidR="00000000" w:rsidDel="00000000" w:rsidP="00000000" w:rsidRDefault="00000000" w:rsidRPr="00000000" w14:paraId="000000A5">
      <w:pPr>
        <w:numPr>
          <w:ilvl w:val="0"/>
          <w:numId w:val="13"/>
        </w:numPr>
        <w:spacing w:after="240" w:before="0" w:beforeAutospacing="0" w:lineRule="auto"/>
        <w:ind w:left="720" w:hanging="360"/>
      </w:pPr>
      <w:r w:rsidDel="00000000" w:rsidR="00000000" w:rsidRPr="00000000">
        <w:rPr>
          <w:b w:val="1"/>
          <w:bCs w:val="1"/>
          <w:rtl w:val="0"/>
        </w:rPr>
        <w:t xml:space="preserve">Nightly integration suite</w:t>
      </w:r>
      <w:r w:rsidDel="00000000" w:rsidR="00000000" w:rsidRPr="00000000">
        <w:rPr>
          <w:rtl w:val="0"/>
        </w:rPr>
        <w:t xml:space="preserve">: broader coverage, includes heavier scenarios.</w: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6gflj4ym1b46" w:id="39"/>
      <w:bookmarkEnd w:id="39"/>
      <w:r w:rsidDel="00000000" w:rsidR="00000000" w:rsidRPr="00000000">
        <w:rPr>
          <w:b w:val="1"/>
          <w:bCs w:val="1"/>
          <w:sz w:val="34"/>
          <w:szCs w:val="34"/>
          <w:rtl w:val="0"/>
        </w:rPr>
        <w:t xml:space="preserve">End-to-End Testing (Validate Full User Journeys)</w:t>
      </w:r>
    </w:p>
    <w:p w:rsidR="00000000" w:rsidDel="00000000" w:rsidP="00000000" w:rsidRDefault="00000000" w:rsidRPr="00000000" w14:paraId="000000A7">
      <w:pPr>
        <w:pStyle w:val="Heading3"/>
        <w:keepNext w:val="0"/>
        <w:keepLines w:val="0"/>
        <w:spacing w:before="280" w:lineRule="auto"/>
        <w:ind w:left="720" w:hanging="360"/>
        <w:rPr>
          <w:b w:val="1"/>
          <w:bCs w:val="1"/>
          <w:color w:val="000000"/>
          <w:sz w:val="26"/>
          <w:szCs w:val="26"/>
        </w:rPr>
      </w:pPr>
      <w:bookmarkStart w:colFirst="0" w:colLast="0" w:name="_p181qu1kdmec" w:id="40"/>
      <w:bookmarkEnd w:id="40"/>
      <w:r w:rsidDel="00000000" w:rsidR="00000000" w:rsidRPr="00000000">
        <w:rPr>
          <w:b w:val="1"/>
          <w:bCs w:val="1"/>
          <w:color w:val="000000"/>
          <w:sz w:val="26"/>
          <w:szCs w:val="26"/>
          <w:rtl w:val="0"/>
        </w:rPr>
        <w:t xml:space="preserve">Scope</w:t>
      </w:r>
    </w:p>
    <w:p w:rsidR="00000000" w:rsidDel="00000000" w:rsidP="00000000" w:rsidRDefault="00000000" w:rsidRPr="00000000" w14:paraId="000000A8">
      <w:pPr>
        <w:spacing w:after="240" w:before="240" w:lineRule="auto"/>
        <w:rPr/>
      </w:pPr>
      <w:r w:rsidDel="00000000" w:rsidR="00000000" w:rsidRPr="00000000">
        <w:rPr>
          <w:rtl w:val="0"/>
        </w:rPr>
        <w:t xml:space="preserve">E2E tests validate the system </w:t>
      </w:r>
      <w:r w:rsidDel="00000000" w:rsidR="00000000" w:rsidRPr="00000000">
        <w:rPr>
          <w:b w:val="1"/>
          <w:bCs w:val="1"/>
          <w:rtl w:val="0"/>
        </w:rPr>
        <w:t xml:space="preserve">as a user experiences it</w:t>
      </w:r>
      <w:r w:rsidDel="00000000" w:rsidR="00000000" w:rsidRPr="00000000">
        <w:rPr>
          <w:rtl w:val="0"/>
        </w:rPr>
        <w:t xml:space="preserve">, across:</w:t>
      </w:r>
    </w:p>
    <w:p w:rsidR="00000000" w:rsidDel="00000000" w:rsidP="00000000" w:rsidRDefault="00000000" w:rsidRPr="00000000" w14:paraId="000000A9">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UI (web/mobile) ↔ API ↔ database</w:t>
        <w:br w:type="textWrapping"/>
      </w:r>
    </w:p>
    <w:p w:rsidR="00000000" w:rsidDel="00000000" w:rsidP="00000000" w:rsidRDefault="00000000" w:rsidRPr="00000000" w14:paraId="000000AA">
      <w:pPr>
        <w:numPr>
          <w:ilvl w:val="0"/>
          <w:numId w:val="16"/>
        </w:numPr>
        <w:spacing w:after="0" w:afterAutospacing="0" w:before="0" w:beforeAutospacing="0" w:lineRule="auto"/>
        <w:ind w:left="720" w:hanging="360"/>
      </w:pPr>
      <w:r w:rsidDel="00000000" w:rsidR="00000000" w:rsidRPr="00000000">
        <w:rPr>
          <w:rtl w:val="0"/>
        </w:rPr>
        <w:t xml:space="preserve">Auth flows (login, token refresh, logout)</w:t>
        <w:br w:type="textWrapping"/>
      </w:r>
    </w:p>
    <w:p w:rsidR="00000000" w:rsidDel="00000000" w:rsidP="00000000" w:rsidRDefault="00000000" w:rsidRPr="00000000" w14:paraId="000000AB">
      <w:pPr>
        <w:numPr>
          <w:ilvl w:val="0"/>
          <w:numId w:val="16"/>
        </w:numPr>
        <w:spacing w:after="0" w:afterAutospacing="0" w:before="0" w:beforeAutospacing="0" w:lineRule="auto"/>
        <w:ind w:left="720" w:hanging="360"/>
      </w:pPr>
      <w:r w:rsidDel="00000000" w:rsidR="00000000" w:rsidRPr="00000000">
        <w:rPr>
          <w:rtl w:val="0"/>
        </w:rPr>
        <w:t xml:space="preserve">Critical business workflows (create/update/approve/purchase/etc.)</w:t>
        <w:br w:type="textWrapping"/>
      </w:r>
    </w:p>
    <w:p w:rsidR="00000000" w:rsidDel="00000000" w:rsidP="00000000" w:rsidRDefault="00000000" w:rsidRPr="00000000" w14:paraId="000000AC">
      <w:pPr>
        <w:numPr>
          <w:ilvl w:val="0"/>
          <w:numId w:val="16"/>
        </w:numPr>
        <w:spacing w:after="0" w:afterAutospacing="0" w:before="0" w:beforeAutospacing="0" w:lineRule="auto"/>
        <w:ind w:left="720" w:hanging="360"/>
      </w:pPr>
      <w:r w:rsidDel="00000000" w:rsidR="00000000" w:rsidRPr="00000000">
        <w:rPr>
          <w:rtl w:val="0"/>
        </w:rPr>
        <w:t xml:space="preserve">Role-based access control checks in real flows</w:t>
        <w:br w:type="textWrapping"/>
      </w:r>
    </w:p>
    <w:p w:rsidR="00000000" w:rsidDel="00000000" w:rsidP="00000000" w:rsidRDefault="00000000" w:rsidRPr="00000000" w14:paraId="000000AD">
      <w:pPr>
        <w:numPr>
          <w:ilvl w:val="0"/>
          <w:numId w:val="16"/>
        </w:numPr>
        <w:spacing w:after="240" w:before="0" w:beforeAutospacing="0" w:lineRule="auto"/>
        <w:ind w:left="720" w:hanging="360"/>
      </w:pPr>
      <w:r w:rsidDel="00000000" w:rsidR="00000000" w:rsidRPr="00000000">
        <w:rPr>
          <w:rtl w:val="0"/>
        </w:rPr>
        <w:t xml:space="preserve">Observability hooks (key logs/metrics/traces appear)</w:t>
        <w:br w:type="textWrapping"/>
      </w:r>
    </w:p>
    <w:p w:rsidR="00000000" w:rsidDel="00000000" w:rsidP="00000000" w:rsidRDefault="00000000" w:rsidRPr="00000000" w14:paraId="000000AE">
      <w:pPr>
        <w:pStyle w:val="Heading3"/>
        <w:keepNext w:val="0"/>
        <w:keepLines w:val="0"/>
        <w:spacing w:before="280" w:lineRule="auto"/>
        <w:ind w:left="720" w:hanging="360"/>
        <w:rPr>
          <w:b w:val="1"/>
          <w:bCs w:val="1"/>
          <w:color w:val="000000"/>
          <w:sz w:val="26"/>
          <w:szCs w:val="26"/>
        </w:rPr>
      </w:pPr>
      <w:bookmarkStart w:colFirst="0" w:colLast="0" w:name="_wmq1pdxmp1c5" w:id="41"/>
      <w:bookmarkEnd w:id="41"/>
      <w:r w:rsidDel="00000000" w:rsidR="00000000" w:rsidRPr="00000000">
        <w:rPr>
          <w:b w:val="1"/>
          <w:bCs w:val="1"/>
          <w:color w:val="000000"/>
          <w:sz w:val="26"/>
          <w:szCs w:val="26"/>
          <w:rtl w:val="0"/>
        </w:rPr>
        <w:t xml:space="preserve">What We Test (Keep It Small but Powerful)</w:t>
      </w:r>
    </w:p>
    <w:p w:rsidR="00000000" w:rsidDel="00000000" w:rsidP="00000000" w:rsidRDefault="00000000" w:rsidRPr="00000000" w14:paraId="000000AF">
      <w:pPr>
        <w:spacing w:after="240" w:before="240" w:lineRule="auto"/>
        <w:rPr/>
      </w:pPr>
      <w:r w:rsidDel="00000000" w:rsidR="00000000" w:rsidRPr="00000000">
        <w:rPr>
          <w:rtl w:val="0"/>
        </w:rPr>
        <w:t xml:space="preserve">Focus on </w:t>
      </w:r>
      <w:r w:rsidDel="00000000" w:rsidR="00000000" w:rsidRPr="00000000">
        <w:rPr>
          <w:b w:val="1"/>
          <w:bCs w:val="1"/>
          <w:rtl w:val="0"/>
        </w:rPr>
        <w:t xml:space="preserve">critical path journeys</w:t>
      </w:r>
      <w:r w:rsidDel="00000000" w:rsidR="00000000" w:rsidRPr="00000000">
        <w:rPr>
          <w:rtl w:val="0"/>
        </w:rPr>
        <w:t xml:space="preserve">:</w:t>
      </w:r>
    </w:p>
    <w:p w:rsidR="00000000" w:rsidDel="00000000" w:rsidP="00000000" w:rsidRDefault="00000000" w:rsidRPr="00000000" w14:paraId="000000B0">
      <w:pPr>
        <w:numPr>
          <w:ilvl w:val="0"/>
          <w:numId w:val="5"/>
        </w:numPr>
        <w:spacing w:after="0" w:afterAutospacing="0" w:before="240" w:lineRule="auto"/>
        <w:ind w:left="720" w:hanging="360"/>
      </w:pPr>
      <w:r w:rsidDel="00000000" w:rsidR="00000000" w:rsidRPr="00000000">
        <w:rPr>
          <w:rtl w:val="0"/>
        </w:rPr>
        <w:t xml:space="preserve">Happy path for top workflows</w:t>
        <w:br w:type="textWrapping"/>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One or two high-value negative paths (permission denied, validation errors)</w:t>
        <w:br w:type="textWrapping"/>
      </w:r>
    </w:p>
    <w:p w:rsidR="00000000" w:rsidDel="00000000" w:rsidP="00000000" w:rsidRDefault="00000000" w:rsidRPr="00000000" w14:paraId="000000B2">
      <w:pPr>
        <w:numPr>
          <w:ilvl w:val="0"/>
          <w:numId w:val="5"/>
        </w:numPr>
        <w:spacing w:after="240" w:before="0" w:beforeAutospacing="0" w:lineRule="auto"/>
        <w:ind w:left="720" w:hanging="360"/>
      </w:pPr>
      <w:r w:rsidDel="00000000" w:rsidR="00000000" w:rsidRPr="00000000">
        <w:rPr>
          <w:rtl w:val="0"/>
        </w:rPr>
        <w:t xml:space="preserve">One resilience path (retry behavior, graceful degradation if a downstream is unavailable)</w:t>
        <w:br w:type="textWrapping"/>
      </w:r>
    </w:p>
    <w:p w:rsidR="00000000" w:rsidDel="00000000" w:rsidP="00000000" w:rsidRDefault="00000000" w:rsidRPr="00000000" w14:paraId="000000B3">
      <w:pPr>
        <w:spacing w:after="240" w:before="240" w:lineRule="auto"/>
        <w:rPr/>
      </w:pPr>
      <w:r w:rsidDel="00000000" w:rsidR="00000000" w:rsidRPr="00000000">
        <w:rPr>
          <w:rtl w:val="0"/>
        </w:rPr>
        <w:t xml:space="preserve">Avoid exploding into thousands of E2E tests—most permutations belong in unit/integration tests.</w:t>
      </w:r>
    </w:p>
    <w:p w:rsidR="00000000" w:rsidDel="00000000" w:rsidP="00000000" w:rsidRDefault="00000000" w:rsidRPr="00000000" w14:paraId="000000B4">
      <w:pPr>
        <w:pStyle w:val="Heading3"/>
        <w:keepNext w:val="0"/>
        <w:keepLines w:val="0"/>
        <w:spacing w:before="280" w:lineRule="auto"/>
        <w:ind w:left="720" w:hanging="360"/>
        <w:rPr>
          <w:b w:val="1"/>
          <w:bCs w:val="1"/>
          <w:color w:val="000000"/>
          <w:sz w:val="26"/>
          <w:szCs w:val="26"/>
        </w:rPr>
      </w:pPr>
      <w:bookmarkStart w:colFirst="0" w:colLast="0" w:name="_9vp8ug86oycp" w:id="42"/>
      <w:bookmarkEnd w:id="42"/>
      <w:r w:rsidDel="00000000" w:rsidR="00000000" w:rsidRPr="00000000">
        <w:rPr>
          <w:b w:val="1"/>
          <w:bCs w:val="1"/>
          <w:color w:val="000000"/>
          <w:sz w:val="26"/>
          <w:szCs w:val="26"/>
          <w:rtl w:val="0"/>
        </w:rPr>
        <w:t xml:space="preserve">Execution</w:t>
      </w:r>
    </w:p>
    <w:p w:rsidR="00000000" w:rsidDel="00000000" w:rsidP="00000000" w:rsidRDefault="00000000" w:rsidRPr="00000000" w14:paraId="000000B5">
      <w:pPr>
        <w:numPr>
          <w:ilvl w:val="0"/>
          <w:numId w:val="10"/>
        </w:numPr>
        <w:spacing w:after="0" w:afterAutospacing="0" w:before="240" w:lineRule="auto"/>
        <w:ind w:left="720" w:hanging="360"/>
      </w:pPr>
      <w:r w:rsidDel="00000000" w:rsidR="00000000" w:rsidRPr="00000000">
        <w:rPr>
          <w:rtl w:val="0"/>
        </w:rPr>
        <w:t xml:space="preserve">Run E2E against a </w:t>
      </w:r>
      <w:r w:rsidDel="00000000" w:rsidR="00000000" w:rsidRPr="00000000">
        <w:rPr>
          <w:b w:val="1"/>
          <w:bCs w:val="1"/>
          <w:rtl w:val="0"/>
        </w:rPr>
        <w:t xml:space="preserve">Staging environment</w:t>
      </w:r>
      <w:r w:rsidDel="00000000" w:rsidR="00000000" w:rsidRPr="00000000">
        <w:rPr>
          <w:rtl w:val="0"/>
        </w:rPr>
        <w:t xml:space="preserve"> that mirrors production:</w:t>
        <w:br w:type="textWrapping"/>
      </w:r>
    </w:p>
    <w:p w:rsidR="00000000" w:rsidDel="00000000" w:rsidP="00000000" w:rsidRDefault="00000000" w:rsidRPr="00000000" w14:paraId="000000B6">
      <w:pPr>
        <w:numPr>
          <w:ilvl w:val="1"/>
          <w:numId w:val="10"/>
        </w:numPr>
        <w:spacing w:after="0" w:afterAutospacing="0" w:before="0" w:beforeAutospacing="0" w:lineRule="auto"/>
        <w:ind w:left="1440" w:hanging="360"/>
      </w:pPr>
      <w:r w:rsidDel="00000000" w:rsidR="00000000" w:rsidRPr="00000000">
        <w:rPr>
          <w:rtl w:val="0"/>
        </w:rPr>
        <w:t xml:space="preserve">same network patterns (private subnets, gateways)</w:t>
        <w:br w:type="textWrapping"/>
      </w:r>
    </w:p>
    <w:p w:rsidR="00000000" w:rsidDel="00000000" w:rsidP="00000000" w:rsidRDefault="00000000" w:rsidRPr="00000000" w14:paraId="000000B7">
      <w:pPr>
        <w:numPr>
          <w:ilvl w:val="1"/>
          <w:numId w:val="10"/>
        </w:numPr>
        <w:spacing w:after="0" w:afterAutospacing="0" w:before="0" w:beforeAutospacing="0" w:lineRule="auto"/>
        <w:ind w:left="1440" w:hanging="360"/>
      </w:pPr>
      <w:r w:rsidDel="00000000" w:rsidR="00000000" w:rsidRPr="00000000">
        <w:rPr>
          <w:rtl w:val="0"/>
        </w:rPr>
        <w:t xml:space="preserve">same IAM patterns (least privilege)</w:t>
        <w:br w:type="textWrapping"/>
      </w:r>
    </w:p>
    <w:p w:rsidR="00000000" w:rsidDel="00000000" w:rsidP="00000000" w:rsidRDefault="00000000" w:rsidRPr="00000000" w14:paraId="000000B8">
      <w:pPr>
        <w:numPr>
          <w:ilvl w:val="1"/>
          <w:numId w:val="10"/>
        </w:numPr>
        <w:spacing w:after="0" w:afterAutospacing="0" w:before="0" w:beforeAutospacing="0" w:lineRule="auto"/>
        <w:ind w:left="1440" w:hanging="360"/>
      </w:pPr>
      <w:r w:rsidDel="00000000" w:rsidR="00000000" w:rsidRPr="00000000">
        <w:rPr>
          <w:rtl w:val="0"/>
        </w:rPr>
        <w:t xml:space="preserve">same deployment type (containers/serverless)</w:t>
        <w:br w:type="textWrapping"/>
      </w:r>
    </w:p>
    <w:p w:rsidR="00000000" w:rsidDel="00000000" w:rsidP="00000000" w:rsidRDefault="00000000" w:rsidRPr="00000000" w14:paraId="000000B9">
      <w:pPr>
        <w:numPr>
          <w:ilvl w:val="1"/>
          <w:numId w:val="10"/>
        </w:numPr>
        <w:spacing w:after="0" w:afterAutospacing="0" w:before="0" w:beforeAutospacing="0" w:lineRule="auto"/>
        <w:ind w:left="1440" w:hanging="360"/>
      </w:pPr>
      <w:r w:rsidDel="00000000" w:rsidR="00000000" w:rsidRPr="00000000">
        <w:rPr>
          <w:rtl w:val="0"/>
        </w:rPr>
        <w:t xml:space="preserve">same feature flags strategy</w:t>
        <w:br w:type="textWrapping"/>
      </w:r>
    </w:p>
    <w:p w:rsidR="00000000" w:rsidDel="00000000" w:rsidP="00000000" w:rsidRDefault="00000000" w:rsidRPr="00000000" w14:paraId="000000BA">
      <w:pPr>
        <w:numPr>
          <w:ilvl w:val="0"/>
          <w:numId w:val="10"/>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test accounts/roles</w:t>
      </w:r>
      <w:r w:rsidDel="00000000" w:rsidR="00000000" w:rsidRPr="00000000">
        <w:rPr>
          <w:rtl w:val="0"/>
        </w:rPr>
        <w:t xml:space="preserve"> that reflect real RBAC groups.</w:t>
        <w:br w:type="textWrapping"/>
      </w:r>
    </w:p>
    <w:p w:rsidR="00000000" w:rsidDel="00000000" w:rsidP="00000000" w:rsidRDefault="00000000" w:rsidRPr="00000000" w14:paraId="000000BB">
      <w:pPr>
        <w:pStyle w:val="Heading3"/>
        <w:keepNext w:val="0"/>
        <w:keepLines w:val="0"/>
        <w:spacing w:before="280" w:lineRule="auto"/>
        <w:ind w:left="720" w:hanging="360"/>
        <w:rPr>
          <w:b w:val="1"/>
          <w:bCs w:val="1"/>
          <w:color w:val="000000"/>
          <w:sz w:val="26"/>
          <w:szCs w:val="26"/>
        </w:rPr>
      </w:pPr>
      <w:bookmarkStart w:colFirst="0" w:colLast="0" w:name="_9yq7yifnq3c0" w:id="43"/>
      <w:bookmarkEnd w:id="43"/>
      <w:r w:rsidDel="00000000" w:rsidR="00000000" w:rsidRPr="00000000">
        <w:rPr>
          <w:b w:val="1"/>
          <w:bCs w:val="1"/>
          <w:color w:val="000000"/>
          <w:sz w:val="26"/>
          <w:szCs w:val="26"/>
          <w:rtl w:val="0"/>
        </w:rPr>
        <w:t xml:space="preserve">Release Gates</w:t>
      </w:r>
    </w:p>
    <w:p w:rsidR="00000000" w:rsidDel="00000000" w:rsidP="00000000" w:rsidRDefault="00000000" w:rsidRPr="00000000" w14:paraId="000000BC">
      <w:pPr>
        <w:numPr>
          <w:ilvl w:val="0"/>
          <w:numId w:val="2"/>
        </w:numPr>
        <w:spacing w:after="0" w:afterAutospacing="0" w:before="240" w:lineRule="auto"/>
        <w:ind w:left="720" w:hanging="360"/>
      </w:pPr>
      <w:r w:rsidDel="00000000" w:rsidR="00000000" w:rsidRPr="00000000">
        <w:rPr>
          <w:rtl w:val="0"/>
        </w:rPr>
        <w:t xml:space="preserve">E2E suite must pass before:</w:t>
        <w:br w:type="textWrapping"/>
      </w:r>
    </w:p>
    <w:p w:rsidR="00000000" w:rsidDel="00000000" w:rsidP="00000000" w:rsidRDefault="00000000" w:rsidRPr="00000000" w14:paraId="000000BD">
      <w:pPr>
        <w:numPr>
          <w:ilvl w:val="1"/>
          <w:numId w:val="2"/>
        </w:numPr>
        <w:spacing w:after="0" w:afterAutospacing="0" w:before="0" w:beforeAutospacing="0" w:lineRule="auto"/>
        <w:ind w:left="1440" w:hanging="360"/>
      </w:pPr>
      <w:r w:rsidDel="00000000" w:rsidR="00000000" w:rsidRPr="00000000">
        <w:rPr>
          <w:rtl w:val="0"/>
        </w:rPr>
        <w:t xml:space="preserve">release candidate promotion to production</w:t>
        <w:br w:type="textWrapping"/>
      </w:r>
    </w:p>
    <w:p w:rsidR="00000000" w:rsidDel="00000000" w:rsidP="00000000" w:rsidRDefault="00000000" w:rsidRPr="00000000" w14:paraId="000000BE">
      <w:pPr>
        <w:numPr>
          <w:ilvl w:val="1"/>
          <w:numId w:val="2"/>
        </w:numPr>
        <w:spacing w:after="0" w:afterAutospacing="0" w:before="0" w:beforeAutospacing="0" w:lineRule="auto"/>
        <w:ind w:left="1440" w:hanging="360"/>
      </w:pPr>
      <w:r w:rsidDel="00000000" w:rsidR="00000000" w:rsidRPr="00000000">
        <w:rPr>
          <w:rtl w:val="0"/>
        </w:rPr>
        <w:t xml:space="preserve">major infra changes</w:t>
        <w:br w:type="textWrapping"/>
      </w:r>
    </w:p>
    <w:p w:rsidR="00000000" w:rsidDel="00000000" w:rsidP="00000000" w:rsidRDefault="00000000" w:rsidRPr="00000000" w14:paraId="000000BF">
      <w:pPr>
        <w:numPr>
          <w:ilvl w:val="0"/>
          <w:numId w:val="2"/>
        </w:numPr>
        <w:spacing w:after="0" w:afterAutospacing="0" w:before="0" w:beforeAutospacing="0" w:lineRule="auto"/>
        <w:ind w:left="720" w:hanging="360"/>
      </w:pPr>
      <w:r w:rsidDel="00000000" w:rsidR="00000000" w:rsidRPr="00000000">
        <w:rPr>
          <w:rtl w:val="0"/>
        </w:rPr>
        <w:t xml:space="preserve">For faster release:</w:t>
        <w:br w:type="textWrapping"/>
      </w:r>
    </w:p>
    <w:p w:rsidR="00000000" w:rsidDel="00000000" w:rsidP="00000000" w:rsidRDefault="00000000" w:rsidRPr="00000000" w14:paraId="000000C0">
      <w:pPr>
        <w:numPr>
          <w:ilvl w:val="1"/>
          <w:numId w:val="2"/>
        </w:numPr>
        <w:spacing w:after="0" w:afterAutospacing="0" w:before="0" w:beforeAutospacing="0" w:lineRule="auto"/>
        <w:ind w:left="1440" w:hanging="360"/>
      </w:pPr>
      <w:r w:rsidDel="00000000" w:rsidR="00000000" w:rsidRPr="00000000">
        <w:rPr>
          <w:rtl w:val="0"/>
        </w:rPr>
        <w:t xml:space="preserve">run smoke E2E on every deployment</w:t>
        <w:br w:type="textWrapping"/>
      </w:r>
    </w:p>
    <w:p w:rsidR="00000000" w:rsidDel="00000000" w:rsidP="00000000" w:rsidRDefault="00000000" w:rsidRPr="00000000" w14:paraId="000000C1">
      <w:pPr>
        <w:numPr>
          <w:ilvl w:val="1"/>
          <w:numId w:val="2"/>
        </w:numPr>
        <w:spacing w:after="240" w:before="0" w:beforeAutospacing="0" w:lineRule="auto"/>
        <w:ind w:left="1440" w:hanging="360"/>
      </w:pPr>
      <w:r w:rsidDel="00000000" w:rsidR="00000000" w:rsidRPr="00000000">
        <w:rPr>
          <w:rtl w:val="0"/>
        </w:rPr>
        <w:t xml:space="preserve">run full E2E nightly and pre-release</w: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4eipq2riixv6" w:id="44"/>
      <w:bookmarkEnd w:id="44"/>
      <w:r w:rsidDel="00000000" w:rsidR="00000000" w:rsidRPr="00000000">
        <w:rPr>
          <w:b w:val="1"/>
          <w:bCs w:val="1"/>
          <w:sz w:val="46"/>
          <w:szCs w:val="46"/>
          <w:rtl w:val="0"/>
        </w:rPr>
        <w:t xml:space="preserve">8. Authentication and Authorization </w:t>
      </w:r>
    </w:p>
    <w:p w:rsidR="00000000" w:rsidDel="00000000" w:rsidP="00000000" w:rsidRDefault="00000000" w:rsidRPr="00000000" w14:paraId="000000C3">
      <w:pPr>
        <w:spacing w:after="240" w:before="240" w:lineRule="auto"/>
        <w:rPr/>
      </w:pPr>
      <w:r w:rsidDel="00000000" w:rsidR="00000000" w:rsidRPr="00000000">
        <w:rPr>
          <w:rtl w:val="0"/>
        </w:rPr>
        <w:t xml:space="preserve">The application will remain open-access during development as specified in the assignment.</w:t>
      </w:r>
    </w:p>
    <w:p w:rsidR="00000000" w:rsidDel="00000000" w:rsidP="00000000" w:rsidRDefault="00000000" w:rsidRPr="00000000" w14:paraId="000000C4">
      <w:pPr>
        <w:spacing w:after="240" w:before="240" w:lineRule="auto"/>
        <w:rPr/>
      </w:pPr>
      <w:r w:rsidDel="00000000" w:rsidR="00000000" w:rsidRPr="00000000">
        <w:rPr>
          <w:rtl w:val="0"/>
        </w:rPr>
        <w:t xml:space="preserve">Defined Roles:</w:t>
      </w:r>
    </w:p>
    <w:p w:rsidR="00000000" w:rsidDel="00000000" w:rsidP="00000000" w:rsidRDefault="00000000" w:rsidRPr="00000000" w14:paraId="000000C5">
      <w:pPr>
        <w:numPr>
          <w:ilvl w:val="0"/>
          <w:numId w:val="12"/>
        </w:numPr>
        <w:spacing w:after="0" w:afterAutospacing="0" w:before="240" w:lineRule="auto"/>
        <w:ind w:left="720" w:hanging="360"/>
      </w:pPr>
      <w:r w:rsidDel="00000000" w:rsidR="00000000" w:rsidRPr="00000000">
        <w:rPr>
          <w:rtl w:val="0"/>
        </w:rPr>
        <w:t xml:space="preserve">Student</w:t>
      </w:r>
    </w:p>
    <w:p w:rsidR="00000000" w:rsidDel="00000000" w:rsidP="00000000" w:rsidRDefault="00000000" w:rsidRPr="00000000" w14:paraId="000000C6">
      <w:pPr>
        <w:numPr>
          <w:ilvl w:val="0"/>
          <w:numId w:val="12"/>
        </w:numPr>
        <w:spacing w:after="240" w:before="0" w:beforeAutospacing="0" w:lineRule="auto"/>
        <w:ind w:left="720" w:hanging="360"/>
      </w:pPr>
      <w:r w:rsidDel="00000000" w:rsidR="00000000" w:rsidRPr="00000000">
        <w:rPr>
          <w:rtl w:val="0"/>
        </w:rPr>
        <w:t xml:space="preserve">Administrator</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rPr>
          <w:b w:val="1"/>
          <w:bCs w:val="1"/>
          <w:color w:val="38761d"/>
          <w:sz w:val="46"/>
          <w:szCs w:val="46"/>
        </w:rPr>
      </w:pPr>
      <w:r w:rsidDel="00000000" w:rsidR="00000000" w:rsidRPr="00000000">
        <w:rPr>
          <w:b w:val="1"/>
          <w:bCs w:val="1"/>
          <w:sz w:val="46"/>
          <w:szCs w:val="46"/>
          <w:rtl w:val="0"/>
        </w:rPr>
        <w:t xml:space="preserve">9. Team Contribution Summary </w:t>
      </w:r>
      <w:r w:rsidDel="00000000" w:rsidR="00000000" w:rsidRPr="00000000">
        <w:rPr>
          <w:b w:val="1"/>
          <w:bCs w:val="1"/>
          <w:color w:val="38761d"/>
          <w:sz w:val="46"/>
          <w:szCs w:val="46"/>
          <w:rtl w:val="0"/>
        </w:rPr>
        <w:t xml:space="preserve">(Latifa)</w:t>
      </w:r>
    </w:p>
    <w:p w:rsidR="00000000" w:rsidDel="00000000" w:rsidP="00000000" w:rsidRDefault="00000000" w:rsidRPr="00000000" w14:paraId="000000C9">
      <w:pPr>
        <w:spacing w:after="240" w:before="240" w:lineRule="auto"/>
        <w:rPr/>
      </w:pPr>
      <w:r w:rsidDel="00000000" w:rsidR="00000000" w:rsidRPr="00000000">
        <w:rPr>
          <w:rtl w:val="0"/>
        </w:rPr>
        <w:t xml:space="preserve">Member 1 – Cloud Architect</w:t>
        <w:br w:type="textWrapping"/>
        <w:t xml:space="preserve">Designed AWS infrastructure, VPC layout, subnet structure, and security group configuration.</w:t>
      </w:r>
    </w:p>
    <w:p w:rsidR="00000000" w:rsidDel="00000000" w:rsidP="00000000" w:rsidRDefault="00000000" w:rsidRPr="00000000" w14:paraId="000000CA">
      <w:pPr>
        <w:spacing w:after="240" w:before="240" w:lineRule="auto"/>
        <w:rPr/>
      </w:pPr>
      <w:r w:rsidDel="00000000" w:rsidR="00000000" w:rsidRPr="00000000">
        <w:rPr>
          <w:rtl w:val="0"/>
        </w:rPr>
        <w:t xml:space="preserve">Member 2 – Application &amp; Database Architect</w:t>
        <w:br w:type="textWrapping"/>
        <w:t xml:space="preserve">Defined application stack, REST API design, database schema, and testing strategy.</w:t>
      </w:r>
    </w:p>
    <w:p w:rsidR="00000000" w:rsidDel="00000000" w:rsidP="00000000" w:rsidRDefault="00000000" w:rsidRPr="00000000" w14:paraId="000000CB">
      <w:pPr>
        <w:spacing w:after="240" w:before="240" w:lineRule="auto"/>
        <w:rPr/>
      </w:pPr>
      <w:r w:rsidDel="00000000" w:rsidR="00000000" w:rsidRPr="00000000">
        <w:rPr>
          <w:rtl w:val="0"/>
        </w:rPr>
        <w:t xml:space="preserve">Member 3 – QA &amp; Documentation Support</w:t>
        <w:br w:type="textWrapping"/>
        <w:t xml:space="preserve">Reviewed architecture design, validated testing strategy, formatted documentation, and assisted in GitHub collaboration.</w:t>
      </w:r>
    </w:p>
    <w:p w:rsidR="00000000" w:rsidDel="00000000" w:rsidP="00000000" w:rsidRDefault="00000000" w:rsidRPr="00000000" w14:paraId="000000CC">
      <w:pPr>
        <w:spacing w:after="240" w:before="240" w:lineRule="auto"/>
        <w:rPr/>
      </w:pPr>
      <w:r w:rsidDel="00000000" w:rsidR="00000000" w:rsidRPr="00000000">
        <w:rPr>
          <w:rtl w:val="0"/>
        </w:rPr>
        <w:t xml:space="preserve">Challenges faced included coordinating schedules and aligning design decisions. These were resolved through structured GitHub commits and collaborative documentation review.</w:t>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shs5q4smm8je" w:id="45"/>
      <w:bookmarkEnd w:id="45"/>
      <w:r w:rsidDel="00000000" w:rsidR="00000000" w:rsidRPr="00000000">
        <w:rPr>
          <w:b w:val="1"/>
          <w:bCs w:val="1"/>
          <w:sz w:val="46"/>
          <w:szCs w:val="46"/>
          <w:rtl w:val="0"/>
        </w:rPr>
        <w:t xml:space="preserve">10. GitHub Collaboration Proof </w:t>
      </w:r>
    </w:p>
    <w:p w:rsidR="00000000" w:rsidDel="00000000" w:rsidP="00000000" w:rsidRDefault="00000000" w:rsidRPr="00000000" w14:paraId="000000CE">
      <w:pPr>
        <w:spacing w:after="240" w:before="240" w:lineRule="auto"/>
        <w:rPr/>
      </w:pPr>
      <w:r w:rsidDel="00000000" w:rsidR="00000000" w:rsidRPr="00000000">
        <w:rPr>
          <w:rtl w:val="0"/>
        </w:rPr>
        <w:t xml:space="preserve">(Screenshot inserted here showing document uploaded to team GitHub repository)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numPr>
          <w:ilvl w:val="0"/>
          <w:numId w:val="1"/>
        </w:numPr>
        <w:spacing w:after="0" w:afterAutospacing="0" w:before="240" w:lineRule="auto"/>
        <w:ind w:left="720" w:hanging="360"/>
      </w:pPr>
      <w:r w:rsidDel="00000000" w:rsidR="00000000" w:rsidRPr="00000000">
        <w:rPr>
          <w:rtl w:val="0"/>
        </w:rPr>
        <w:t xml:space="preserve">ER Diagram</w:t>
      </w:r>
    </w:p>
    <w:p w:rsidR="00000000" w:rsidDel="00000000" w:rsidP="00000000" w:rsidRDefault="00000000" w:rsidRPr="00000000" w14:paraId="000000D1">
      <w:pPr>
        <w:numPr>
          <w:ilvl w:val="0"/>
          <w:numId w:val="1"/>
        </w:numPr>
        <w:spacing w:after="0" w:afterAutospacing="0" w:before="0" w:beforeAutospacing="0" w:lineRule="auto"/>
        <w:ind w:left="720" w:hanging="360"/>
      </w:pPr>
      <w:r w:rsidDel="00000000" w:rsidR="00000000" w:rsidRPr="00000000">
        <w:rPr>
          <w:rtl w:val="0"/>
        </w:rPr>
        <w:t xml:space="preserve">Network Architecture Diagram</w:t>
      </w:r>
    </w:p>
    <w:p w:rsidR="00000000" w:rsidDel="00000000" w:rsidP="00000000" w:rsidRDefault="00000000" w:rsidRPr="00000000" w14:paraId="000000D2">
      <w:pPr>
        <w:numPr>
          <w:ilvl w:val="0"/>
          <w:numId w:val="1"/>
        </w:numPr>
        <w:spacing w:after="240" w:before="0" w:beforeAutospacing="0" w:lineRule="auto"/>
        <w:ind w:left="720" w:hanging="360"/>
      </w:pPr>
      <w:r w:rsidDel="00000000" w:rsidR="00000000" w:rsidRPr="00000000">
        <w:rPr>
          <w:rtl w:val="0"/>
        </w:rPr>
        <w:t xml:space="preserve">GitHub Screenshot</w:t>
      </w:r>
    </w:p>
    <w:p w:rsidR="00000000" w:rsidDel="00000000" w:rsidP="00000000" w:rsidRDefault="00000000" w:rsidRPr="00000000" w14:paraId="000000D3">
      <w:pPr>
        <w:spacing w:after="240" w:before="240" w:lineRule="auto"/>
        <w:rPr/>
      </w:pPr>
      <w:r w:rsidDel="00000000" w:rsidR="00000000" w:rsidRPr="00000000">
        <w:rPr>
          <w:rtl w:val="0"/>
        </w:rPr>
        <w:t xml:space="preserve">Then export as PDF or DOCX.</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