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Query-to-Notebook Gap Analysis</w:t>
      </w:r>
    </w:p>
    <w:p>
      <w:pPr>
        <w:spacing w:after="120"/>
      </w:pPr>
      <w:r>
        <w:rPr>
          <w:color w:val="1F4E79"/>
          <w:sz w:val="25"/>
        </w:rPr>
        <w:t>Master BvP query + 107 variations vs the Gold notebooks — ALL structural gaps CLOSED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Queries: eso1/Filter Capture/ (master + 107 variations)  ·  Facts: lh_jde_gold.rpt.fact_sales_order_freight (v2.12, 162 biz + 2 keys = 164 stored) + fact_sales_commission</w:t>
      </w:r>
    </w:p>
    <w:p>
      <w:pPr>
        <w:spacing w:after="20"/>
      </w:pPr>
      <w:r>
        <w:rPr>
          <w:color w:val="595F69"/>
          <w:sz w:val="18"/>
        </w:rPr>
        <w:t>Regenerated 2026-07-22 after implementing every residual gap — sources re-confirmed in full_metadata.json (26 tables)</w:t>
      </w:r>
    </w:p>
    <w:p>
      <w:pPr>
        <w:spacing w:before="260" w:after="80"/>
      </w:pPr>
      <w:r>
        <w:rPr>
          <w:b/>
          <w:color w:val="102A43"/>
          <w:sz w:val="32"/>
        </w:rPr>
        <w:t>Part 1 · Status at a glance</w:t>
      </w:r>
    </w:p>
    <w:p>
      <w:pPr>
        <w:spacing w:before="40" w:after="160"/>
      </w:pPr>
      <w:r>
        <w:rPr>
          <w:b/>
          <w:color w:val="1E6B3A"/>
          <w:sz w:val="19"/>
        </w:rPr>
        <w:t>Every table, join, column and measure the 107 variations reference is now implemented.</w:t>
      </w:r>
      <w:r>
        <w:rPr>
          <w:sz w:val="19"/>
        </w:rPr>
        <w:br/>
        <w:t>All structural gaps from the original analysis (H2, M1–M6, the deferred display attrs, F03012/F49211) are CLOSED on fact_sales_order_freight, and SOP0027 Commission is served by the dedicated fact_sales_commission. The ONE remaining item — H1 ShiftFactor — is a data-reconciliation on the amount decode, not a missing source, and is flagged on the 8 reports whose Hubble SQL applies a per-company factor. Nothing has been run on Fabric yet.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45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Bucket</w:t>
            </w:r>
          </w:p>
        </w:tc>
        <w:tc>
          <w:tcPr>
            <w:tcW w:type="dxa" w:w="129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576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7"/>
              </w:rPr>
              <w:t>Fully served — no open item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sz w:val="17"/>
              </w:rPr>
              <w:t>99 / 107</w:t>
            </w:r>
          </w:p>
        </w:tc>
        <w:tc>
          <w:tcPr>
            <w:tcW w:type="dxa" w:w="5760"/>
          </w:tcPr>
          <w:p>
            <w:pPr>
              <w:spacing w:after="20"/>
            </w:pPr>
            <w:r>
              <w:rPr>
                <w:sz w:val="17"/>
              </w:rPr>
              <w:t>every filter is a page slicer on a fact column; every displayed field / measure is present</w:t>
            </w:r>
          </w:p>
        </w:tc>
      </w:tr>
      <w:tr>
        <w:tc>
          <w:tcPr>
            <w:tcW w:type="dxa" w:w="34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Served, H1 $-reconciliation pending</w:t>
            </w:r>
          </w:p>
        </w:tc>
        <w:tc>
          <w:tcPr>
            <w:tcW w:type="dxa" w:w="129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8 / 107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columns present; amounts carried ×1.0 not the real ShiftFactor — reconcile before trusting the $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7"/>
              </w:rPr>
              <w:t>SOP0027 Commission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sz w:val="17"/>
              </w:rPr>
              <w:t>1 (separate fact)</w:t>
            </w:r>
          </w:p>
        </w:tc>
        <w:tc>
          <w:tcPr>
            <w:tcW w:type="dxa" w:w="5760"/>
          </w:tcPr>
          <w:p>
            <w:pPr>
              <w:spacing w:after="20"/>
            </w:pPr>
            <w:r>
              <w:rPr>
                <w:sz w:val="17"/>
              </w:rPr>
              <w:t>served by fact_sales_commission (F42005 commission-line grain)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Legend.</w:t>
      </w:r>
      <w:r>
        <w:rPr>
          <w:sz w:val="19"/>
        </w:rPr>
        <w:br/>
        <w:t>std3 = SUM(extended_price, transaction_quantity, primary_quantity_ordered) in DAX. Status ✓ = served; ⚠ H1 rows are shaded. next=status_code_next, last=status_code_last, co=company, plant=branch_plant, SIC=standard_industry_code, parent=address_number_parent, item2=second_item_number.</w:t>
      </w:r>
    </w:p>
    <w:p>
      <w:pPr>
        <w:spacing w:before="260" w:after="80"/>
      </w:pPr>
      <w:r>
        <w:rPr>
          <w:b/>
          <w:color w:val="102A43"/>
          <w:sz w:val="32"/>
        </w:rPr>
        <w:t>Part 2 · The notebook baseline (as built, v2.12)</w:t>
      </w:r>
    </w:p>
    <w:p>
      <w:pPr>
        <w:spacing w:after="120"/>
      </w:pPr>
      <w:r>
        <w:rPr>
          <w:sz w:val="21"/>
        </w:rPr>
        <w:t>nb_eso1_gold_fact_sales_order_freight.py · build_fact — ONE row per sales-order line, de-duplicated, no report WHERE filters (all is_delete=0 rows carried). 162 business + 2 key columns.</w:t>
      </w:r>
    </w:p>
    <w:p>
      <w:pPr>
        <w:spacing w:before="160" w:after="60"/>
      </w:pPr>
      <w:r>
        <w:rPr>
          <w:b/>
          <w:color w:val="1F4E79"/>
          <w:sz w:val="24"/>
        </w:rPr>
        <w:t>2.1  Source tables &amp; join types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Join</w:t>
            </w:r>
          </w:p>
        </w:tc>
        <w:tc>
          <w:tcPr>
            <w:tcW w:type="dxa" w:w="561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Supplies (incl. gaps now closed)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6"/>
              </w:rPr>
              <w:t>F4211 ∪ F42119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driver (UNION ALL, guarded)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sz w:val="16"/>
              </w:rPr>
              <w:t>the line; item2 name-drift fixed before union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F4201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INNER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hold, delivery instr, header price-eff, original_promised_date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6"/>
              </w:rPr>
              <w:t>F5642B11 / F5642B01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LEFT (pre-collapsed 1/key)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sz w:val="16"/>
              </w:rPr>
              <w:t>seal, booking, ports, containers, vessel + voyage/loading-port/ocean-carrier/booking-refs/latest-pickup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F0101 ×3 (dest/ship-to/sold-to)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LEFT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names, SIC, categories, search-type, rate, related_address_3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6"/>
              </w:rPr>
              <w:t>F0116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LEFT (latest-effective)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sz w:val="16"/>
              </w:rPr>
              <w:t>ship-to postal address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F4101 / F41002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LEFT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item, UoM→TN + uom_structure (TN-gated)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6"/>
              </w:rPr>
              <w:t>F4074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LEFT (row_number 1/line)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sz w:val="16"/>
              </w:rPr>
              <w:t>price_adjustment_type, freight_factor_value + adj gl/base-value/uom/factor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F4941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LEFT (route agg)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route_number + is_ocean_route (RSMOT) + route_container_count (RSNCTR)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6"/>
              </w:rPr>
              <w:t>F4981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LEFT (shipment agg)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sz w:val="16"/>
              </w:rPr>
              <w:t>billable/payable buckets + total_freight (all-charge-code)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F4106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left_semi flag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has_effective_price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>
              <w:rPr>
                <w:sz w:val="16"/>
              </w:rPr>
              <w:t>F5549002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LEFT (1/line)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sz w:val="16"/>
              </w:rPr>
              <w:t>gross / catch / max weight</w:t>
            </w:r>
          </w:p>
        </w:tc>
      </w:tr>
      <w:tr>
        <w:tc>
          <w:tcPr>
            <w:tcW w:type="dxa" w:w="2448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F03012 / F49211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LEFT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sold_to_lob_category_05 / deferred_entries_flag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Two deliberate, correct differences from Hubble (unchanged).</w:t>
      </w:r>
      <w:r>
        <w:rPr>
          <w:sz w:val="19"/>
        </w:rPr>
        <w:br/>
        <w:t>(1) Hubble's INNER ship-to F0101 / F0116 / dest-point are relaxed to LEFT so no line is dropped — the fact is a SUPERSET; a report needing the INNER-drop population re-imposes it as a page filter (e.g. ship_to not blank). (2) F42119 history is unioned only when present in Silver with CDF.</w:t>
      </w:r>
    </w:p>
    <w:p>
      <w:pPr>
        <w:spacing w:before="260" w:after="80"/>
      </w:pPr>
      <w:r>
        <w:rPr>
          <w:b/>
          <w:color w:val="102A43"/>
          <w:sz w:val="32"/>
        </w:rPr>
        <w:t>Part 3 · The master query (BvP Combined)</w:t>
      </w:r>
    </w:p>
    <w:p>
      <w:pPr>
        <w:spacing w:after="120"/>
      </w:pPr>
      <w:r>
        <w:rPr>
          <w:sz w:val="21"/>
        </w:rPr>
        <w:t>Three-branch self-join (AggF4211 ⋈ AggF4981 ⋈ AggF4074) at the 63-column display grain. The notebook is a faithful, correct superset — all joins, columns, grain and the 5 measures reproduced; the only differences are the intended INNER→LEFT relaxation and the removal of the five WHERE filters (all now page slicers, Part 6).</w:t>
      </w:r>
    </w:p>
    <w:p>
      <w:pPr>
        <w:spacing w:before="260" w:after="80"/>
      </w:pPr>
      <w:r>
        <w:rPr>
          <w:b/>
          <w:color w:val="102A43"/>
          <w:sz w:val="32"/>
        </w:rPr>
        <w:t>Part 4 · Findings — resolution</w:t>
      </w:r>
    </w:p>
    <w:p>
      <w:pPr>
        <w:spacing w:before="160" w:after="60"/>
      </w:pPr>
      <w:r>
        <w:rPr>
          <w:b/>
          <w:color w:val="1F4E79"/>
          <w:sz w:val="24"/>
        </w:rPr>
        <w:t>4.1  Every structural gap — now CLOSED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00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Original finding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Closed by (v2.10–v2.12)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H2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Freight buckets not exhaustive — combined-freight reports need SUM(all FHNAMT)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total_freight column (SUM all net_amount / shipment) + Total Freight DAX measure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M1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F4106 base-price NOT EXISTS (Zero-Price Branch B)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has_effective_price flag (F4106 left_semi, effective-window covered)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M2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SDZON zone_number (Orders on Hold)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zone_number column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M3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SDHOLD line-hold (Past 31 Days)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line_hold column (distinct from header hold_orders_code)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M4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F4941 RSMOT ocean-mode + RSNCTR (04a/AP/Luhe)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is_ocean_route + route_container_count on the route aggregate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M5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F5549002 weigh-ticket weights (Ovintiv MTD/Halliburton)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gross_weight / catch_weight / max_weight (new F5549002 join) + DAX weight measures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M6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next-status range filters unreliable on a string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next_status_num (physical INT copy of status_code_next)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SDPSIG/SDVR02/03/SDVEND/SDASN/SDURCD/SDPROV/SDUSER/lot/serial/location/SDSRP5/SDRORN/SDTDAY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14 F4211 display columns added (+ original_promised_date from F4201, related_address_3 from F0101)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F4074 adj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ALGLC/ALBSDVAL/ALUOM/ALFVTR (SOP0006/07/08, BP Freight)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adj_gl_class / adj_based_on_value / adj_uom / adj_factor_value on the F4074 pick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Ocean-booking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BA55VONO/LODP/OCCR/REF1-3/BADLPU (export reports, On-Hold)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voyage_number / loading_port / ocean_carrier / booking_reference_1-3 / date_latest_pickup on the booking aggregate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F03012 / F49211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AIAC05 (Mak) / UDDEFF (SOP0006/000x)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sold_to_lob_category_05 / deferred_entries_flag</w:t>
            </w:r>
          </w:p>
        </w:tc>
      </w:tr>
      <w:tr>
        <w:tc>
          <w:tcPr>
            <w:tcW w:type="dxa" w:w="1008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OUT → built</w:t>
            </w:r>
          </w:p>
        </w:tc>
        <w:tc>
          <w:tcPr>
            <w:tcW w:type="dxa" w:w="4896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SOP0027 Commission (F42005)</w:t>
            </w:r>
          </w:p>
        </w:tc>
        <w:tc>
          <w:tcPr>
            <w:tcW w:type="dxa" w:w="4464"/>
            <w:shd w:val="clear" w:color="auto" w:fill="ECF5EE"/>
          </w:tcPr>
          <w:p>
            <w:pPr>
              <w:spacing w:after="20"/>
            </w:pPr>
            <w:r>
              <w:rPr>
                <w:sz w:val="16"/>
              </w:rPr>
              <w:t>fact_sales_commission — a second fact at commission-line grain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4"/>
        </w:rPr>
        <w:t>4.2  The ONE remaining item — H1 ShiftFactor (a data-reconciliation, not a source gap)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532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Affected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Resolution</w:t>
            </w:r>
          </w:p>
        </w:tc>
      </w:tr>
      <w:tr>
        <w:tc>
          <w:tcPr>
            <w:tcW w:type="dxa" w:w="5328"/>
            <w:shd w:val="clear" w:color="auto" w:fill="FBF3E3"/>
          </w:tcPr>
          <w:p>
            <w:pPr>
              <w:spacing w:after="20"/>
            </w:pPr>
            <w:r>
              <w:rPr>
                <w:sz w:val="16"/>
              </w:rPr>
              <w:t>Both facts carry shift_factor_applied = 1.0. Hubble multiplied SDAEXP (SCP/CL/Leslie, Ovintiv-MTD, Halliburton) and FHNAMT (Baseline-Finance/DE-Orders/BP-Freight) by a per-company factor (default 0.01). If Silver's decode ≠ that factor, those amounts/freight are mis-scaled (up to ~100×).</w:t>
            </w:r>
          </w:p>
        </w:tc>
        <w:tc>
          <w:tcPr>
            <w:tcW w:type="dxa" w:w="2304"/>
            <w:shd w:val="clear" w:color="auto" w:fill="FBF3E3"/>
          </w:tcPr>
          <w:p>
            <w:pPr>
              <w:spacing w:after="20"/>
            </w:pPr>
            <w:r>
              <w:rPr>
                <w:sz w:val="16"/>
              </w:rPr>
              <w:t>8 reports (the $ figures only; the columns are present)</w:t>
            </w:r>
          </w:p>
        </w:tc>
        <w:tc>
          <w:tcPr>
            <w:tcW w:type="dxa" w:w="2736"/>
            <w:shd w:val="clear" w:color="auto" w:fill="FBF3E3"/>
          </w:tcPr>
          <w:p>
            <w:pPr>
              <w:spacing w:after="20"/>
            </w:pPr>
            <w:r>
              <w:rPr>
                <w:sz w:val="16"/>
              </w:rPr>
              <w:t>Reconcile one invoice + one shipment against Hubble. F0010 IS in Silver, so the per-company factor can be sourced if the decode doesn't already match. Set shift_factor_applied accordingly. This is a data-quality check, not a missing column/table.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4"/>
        </w:rPr>
        <w:t>4.3  Covered by an equivalent already on the fact (no column needed)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432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04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Covered by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>F0010.CCCRCD (domestic currency)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6"/>
              </w:rPr>
              <w:t>currency_code (SDBCRC) on the fact</w:t>
            </w:r>
          </w:p>
        </w:tc>
      </w:tr>
      <w:tr>
        <w:tc>
          <w:tcPr>
            <w:tcW w:type="dxa" w:w="4320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F0010 fiscal (CCPNC/CCARFJ/CCDFF)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 Power BI fiscal calendar over the fact's date columns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>Header fields SHVR01 / SHCARS / SHPA8 / SHAN8 / SHPTC / SHTRDJ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6"/>
              </w:rPr>
              <w:t>the line-level equivalents (reference_01 / carrier_number / address_number_parent / bill_to / payment_terms / order_date) — order-level values are identical</w:t>
            </w:r>
          </w:p>
        </w:tc>
      </w:tr>
      <w:tr>
        <w:tc>
          <w:tcPr>
            <w:tcW w:type="dxa" w:w="4320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F0005 salesperson NAME (UDC 01/05)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the code is on the fact (category_05 / salesperson); the name is a report-layer UDC lookup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>Total-Tons F41003 fallback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sz w:val="16"/>
              </w:rPr>
              <w:t>conversion_to_tons_rate + the reused dim_uom_conversion via DAX RELATED (design v2.7)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5 · Per-variation catalog (all 107) — status</w:t>
      </w:r>
    </w:p>
    <w:p>
      <w:pPr>
        <w:spacing w:after="120"/>
      </w:pPr>
      <w:r>
        <w:rPr>
          <w:sz w:val="21"/>
        </w:rPr>
        <w:t>Grouped by family. Filters (→ Power BI page slicers) and measures are unchanged from the source SQL; the Status column reflects the current notebooks. Only the 8 H1 rows carry an open item (the $ reconciliation), and they are shaded; everything else is fully served.</w:t>
      </w:r>
    </w:p>
    <w:p>
      <w:pPr>
        <w:spacing w:before="160" w:after="60"/>
      </w:pPr>
      <w:r>
        <w:rPr>
          <w:b/>
          <w:color w:val="1F4E79"/>
          <w:sz w:val="24"/>
        </w:rPr>
        <w:t>Family 1 — Customer Rate / Status-529 (9)</w:t>
      </w:r>
    </w:p>
    <w:p>
      <w:pPr>
        <w:spacing w:after="40"/>
      </w:pPr>
      <w:r>
        <w:rPr>
          <w:b/>
          <w:color w:val="595F69"/>
          <w:sz w:val="16"/>
        </w:rPr>
        <w:t>Tables: F4211 + LEFT ship-to F0101. Measure: address_rate (ABURAT).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41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filters (→ Power BI)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Measures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 vs notebook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ADM Cedar Rapids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ship_to=20022727 · next=529 · last 520–528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address_rate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ADM Clinton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ship_to=20010840 · next=529 · last 520–528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address_rate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ADM Deerfield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ship_to=20010852 · next=529 · last 520–528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address_rate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ADM Enderlin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ship_to=20010848 · next=529 · last 520–528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address_rate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ADM Lloydminster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ship_to=10117212 · next=529 · last 520–528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address_rate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ADM Windsor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ship_to=20010836 · next=529 · last 520–528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address_rate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Chevron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ship_to=20011635 · next=529 · last 520–528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address_rate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Ingredion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ship_to=20011316 · next=529 · last 520–528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address_rate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Grain Processing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ship_to=20012646 · next=529 · last 520–528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address_rate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4"/>
        </w:rPr>
        <w:t>Family 2 — Open Orders by Branch/Plant, company 00400 (14)</w:t>
      </w:r>
    </w:p>
    <w:p>
      <w:pPr>
        <w:spacing w:after="40"/>
      </w:pPr>
      <w:r>
        <w:rPr>
          <w:b/>
          <w:color w:val="595F69"/>
          <w:sz w:val="16"/>
        </w:rPr>
        <w:t>Tables: F4211∪F42119 + INNER F4201 + ship-to F0101 + F0116. Measures: std3.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41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filters (→ Power BI)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Measures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 vs notebook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23.Dubberly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plant=561 · next=560 · co=00400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24.Florisil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plant=351 · next&lt;561 · co=00400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25.Hurtsboro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plant=581 · next=560 · co=00400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40 Jackson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order_type=SO · plant=071 · next=560 · co=00400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Berkeley Springs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plant=151 · next=560 · co=00400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Columbia Open Orders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plant=171 · next IN (530,560) · co=00400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Columbia Open Bagged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plant=171 · next IN (530,560) · uom=BG · co=00400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Mapleton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plant=131 · next=560 · co=00400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Mauricetown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plant=261 · next IN (530,560) · co=00400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Millen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 IN (SO,SG) · plant=551 · next IN (530,560) · co=00400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Montpelier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plant=521 · next=560 · co=00400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Regional Mines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plant=511 · next=560 · co=00400 · SIC=F · ship=today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Rockwood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plant=511 · next=560 · co=00400 (= Regional Mines)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Ottawa Open Orders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plant=501 · next IN (530,560) · line_type IN (S,W) · uom_primary&lt;&gt;EA · co=00400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4"/>
        </w:rPr>
        <w:t>Family 3 — Open Orders by Parent / Ship-To, status 525–573 (15)</w:t>
      </w:r>
    </w:p>
    <w:p>
      <w:pPr>
        <w:spacing w:after="40"/>
      </w:pPr>
      <w:r>
        <w:rPr>
          <w:b/>
          <w:color w:val="595F69"/>
          <w:sz w:val="16"/>
        </w:rPr>
        <w:t>Tables: F4211∪F42119 (+ F0116). Measures: std/qty; some + backorder/cancelled/qty_to_date.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41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filters (→ Power BI)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Measures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 vs notebook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Colortech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parent=10116596 · next 525–573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+backorder/cancelled/qty_to_date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Solvay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ship_to=20015341 · next 525–573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+backorder/cancelled/qty_to_date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Napa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parent=20022384 · line_type=S · next 525–573 · last&lt;&gt;980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transaction_qty, qty_shipped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Tri-Iso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parent=20022632 · line_type=S · next 525–573 · last&lt;&gt;980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SUM(transaction_qty)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Safety Kleen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parent=20022519 · line_type=S · next 525–573 · last&lt;&gt;980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transaction_qty, qty_shipped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Amalgamated Sugar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ship_to=10125974 · line_type=S · next 525–573 · last&lt;&gt;980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transaction_qty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Grainger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parent=20022190 · line_type=S · next 525–573 · last&lt;&gt;980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transaction_qty, qty_shipped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L&amp;M Environmental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parent=20022305 · line_type=S · next 525–573 · last&lt;&gt;980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transaction_qty, qty_shipped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Leslie's Poolsmart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parent=20022322 · line_type=S · next 525–573 · last&lt;&gt;980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transaction_qty, qty_shipped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Standridge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parent=20022569 · next 525–573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SUM(transaction_qty)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Sto Corp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parent=20022576 · next 525–573 (F4211∪F42119)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+backorder/cancelled/qty_to_date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Ampacet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ship_to=20015949 · next 525–573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+backorder/cancelled/qty_to_date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CCC Plastics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ship_to=10162144 · bill_to=10162143 · next 525–573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+backorder/cancelled/qty_to_date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Polyfil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ship_to=20015955 · next 525–573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+backorder/cancelled/qty_to_date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Cargill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ship_to=20011381 · next&lt;575 (next_status_num) · line_type=S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transaction_qty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4"/>
        </w:rPr>
        <w:t>Family 4 — Open Orders by Company / Region / Product Class (23)</w:t>
      </w:r>
    </w:p>
    <w:p>
      <w:pPr>
        <w:spacing w:after="40"/>
      </w:pPr>
      <w:r>
        <w:rPr>
          <w:b/>
          <w:color w:val="595F69"/>
          <w:sz w:val="16"/>
        </w:rPr>
        <w:t>Tables: F4211∪F42119 + INNER F4201 + ship-to F0101 + F0116. Measures: std3 (+qty_shipped/open_qty on ASTM/Packaged).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41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filters (→ Power BI)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Measures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 vs notebook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Open Order Report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next=560 · co IN (00400,00390,00330) · requested≥2016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Open Order Report - LF2022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order#=1552979 · order_type=SO · next=560 · co=00400 · SIC=F · requested≥2016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36 ISPCAMSP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order_type=SO · next IN (530,560) · category_code_14=SAR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SM-Open Order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order_type=SO · next IN (530,560) · co=00400 · SIC NOT IN (F)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SM Inside Sales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next IN (530,560) · category_code_05 IN (14 codes)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SM Planning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next&lt;561 (next_status_num) · co IN (00400,00390,00330) · SIC NOT IN (F) · requested≥2016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SM Past Due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order_type=SO · next IN (530,560) · co=00400 · SIC NOT LIKE 'F%' · requested&lt;today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SM Trucking-Past Due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order_type=SO · next IN (530,560) · mode NOT LIKE 'R%' · frt_hand=PP · co=00400 · SIC NOT LIKE 'F%' · requested&lt;today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Cash In Advance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next IN (530,560) · payment_terms IN (CC,CTD)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Daily Open Orders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order_type=SO · next=560 · co=00400 · SIC IN (F,FA,FB)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Daily Open Orders NPO Aging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order_type=SO · last&lt;980 · next=560 · item2 NOT LIKE 'MISC%'/'TR%' · line_type NOT IN (F,FT) · reference_01=NPO · SIC IN (F,FA,FB)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Supply Chain Planning Llamasoft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order_type=SO · next=560 · SIC IN (F,FA,FB,ISPF)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Ottawa - All Open Orders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plant=501 · next&lt;561 · uom&lt;&gt;EA · co IN (00400,00390,00330) · requested≥2016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Ottawa Open Rail Orders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plant=501 · next=560 · co=00400 · mode IN (16 rail codes) · item2 NOT IN (3)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Ottowa - ASTM - Packaged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plant=501 · next&lt;561 · uom&lt;&gt;EA · co IN(400,390,330) · item2 IN (3 ASTM)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 +qty_shipped +open_qty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Ottowa - Ground - Packaged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plant=501 · next&lt;561 · SRP03=PKG · uom&lt;&gt;EA · co IN(400,390,330) · item2 IN (145-list)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 +qty_shipped +open_qty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Ottowa - Ground- Bulk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plant=501 · next&lt;561 · SRP03=BLK · uom&lt;&gt;EA · co IN(400,390,330) · item2 IN (145-list)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Ottowa - Whole Grain Rail - Bulk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… SRP03=BLK · mode=RCP · item2 NOT IN (145-list)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Ottowa - Whole Grain Truck - Bulk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… SRP03=BLK · mode&lt;&gt;RCP · item2 NOT IN (145-list)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Ottowa - Whole Grain Truck - Packaged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… SRP03=PKG · item2 NOT IN (145-list)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 +qty_shipped +open_qty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Pacific Open Orders-Ground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 IN (061,062) · next&lt;999 · minor_prod_code&gt;110 · co=00400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Pacific Open Orders-Rail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plant=061 · next&lt;999 · mode LIKE 'R%' · co=00400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Pacific Open Orders-Whole Grain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plant=061 · next&lt;570 · minor_prod_code&lt;111 · co=00400 · uom=TN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The 145-item item2 whitelist is byte-identical (MD5-verified) across all 5 Ottowa Ground/Whole-Grain files.</w:t>
      </w:r>
      <w:r>
        <w:rPr>
          <w:sz w:val="19"/>
        </w:rPr>
        <w:br/>
        <w:t>Build it once as a shared slicer selection; the five differ only by SRP03 (BLK/PKG), mode (RCP/not/any) and IN vs NOT-IN.</w:t>
      </w:r>
    </w:p>
    <w:p>
      <w:pPr>
        <w:spacing w:before="160" w:after="60"/>
      </w:pPr>
      <w:r>
        <w:rPr>
          <w:b/>
          <w:color w:val="1F4E79"/>
          <w:sz w:val="24"/>
        </w:rPr>
        <w:t>Family 5 — Load / Loaded-Tons (10)</w:t>
      </w:r>
    </w:p>
    <w:p>
      <w:pPr>
        <w:spacing w:after="40"/>
      </w:pPr>
      <w:r>
        <w:rPr>
          <w:b/>
          <w:color w:val="595F69"/>
          <w:sz w:val="16"/>
        </w:rPr>
        <w:t>Tables: F4211(∪F42119) + ship-to F0101 (+ F4201 on the WTX trio). Headline: Quantity Shipped Tons; ship-date → PBI slicer.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41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filters (→ Power BI)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Measures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 vs notebook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Pioneer WTX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order_type=SO · plant IN(321,341,161,181) · ship_to IN(2) · parent=10112037 · item2&lt;&gt;MISC · SIC=F · ship=today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Cudd WTX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order_type=SO · plant IN(6) · parent=10058491 · item2&lt;&gt;MISC · SIC=F · ship=today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21.DE Central WTX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order_type=SO · plant IN(4) · parent=10152005 · item2&lt;&gt;MISC · SIC=F · ship=today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DE Central - Previous Day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order_type=SO · plant IN(4) · parent=10152005 · ship=yesterday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Gore Daily Load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order_type=SO · parent=10086687 · item2&lt;&gt;MISC · ship=today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Continental Load - MC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order_type=SO · plant=081 · parent=10112501 · item2&lt;&gt;MISC · ship=yesterday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Ovintiv WTX MTD ALL</w:t>
            </w:r>
          </w:p>
        </w:tc>
        <w:tc>
          <w:tcPr>
            <w:tcW w:type="dxa" w:w="4104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order_type=SO · co=00400 · plant IN(4) · parent=10061291 · ship=fiscal MTD</w:t>
            </w:r>
          </w:p>
        </w:tc>
        <w:tc>
          <w:tcPr>
            <w:tcW w:type="dxa" w:w="136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std3 × ShiftFactor + weights</w:t>
            </w:r>
          </w:p>
        </w:tc>
        <w:tc>
          <w:tcPr>
            <w:tcW w:type="dxa" w:w="2952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⚠ H1 — $ ×1.0, reconcile ShiftFactor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Ovintiv Year to Date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parent=10061291 · item2&lt;&gt;MISC · ship≥year-start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41 Liberty Oilfield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order_type=SO · parent=10065562 · item2&lt;&gt;MISC · ship=fiscal period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Halliburton Load</w:t>
            </w:r>
          </w:p>
        </w:tc>
        <w:tc>
          <w:tcPr>
            <w:tcW w:type="dxa" w:w="4104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order_type=SO · co=00400 · parent=10043240 · ship=fiscal MTD</w:t>
            </w:r>
          </w:p>
        </w:tc>
        <w:tc>
          <w:tcPr>
            <w:tcW w:type="dxa" w:w="136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std3 × ShiftFactor + weights</w:t>
            </w:r>
          </w:p>
        </w:tc>
        <w:tc>
          <w:tcPr>
            <w:tcW w:type="dxa" w:w="2952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⚠ H1 — $ ×1.0, reconcile ShiftFactor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4"/>
        </w:rPr>
        <w:t>Family 6 — Invoiced / Monthly / Finance, next=999 + period (14)</w:t>
      </w:r>
    </w:p>
    <w:p>
      <w:pPr>
        <w:spacing w:after="40"/>
      </w:pPr>
      <w:r>
        <w:rPr>
          <w:b/>
          <w:color w:val="595F69"/>
          <w:sz w:val="16"/>
        </w:rPr>
        <w:t>Tables: monthly-invoice = F4211 + ship-to F0101/F0116 + F4101 + F41002; freight-$ = F4211 + F4981. Fiscal window → PBI calendar.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41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filters (→ Power BI)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Measures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 vs notebook</w:t>
            </w:r>
          </w:p>
        </w:tc>
      </w:tr>
      <w:tr>
        <w:tc>
          <w:tcPr>
            <w:tcW w:type="dxa" w:w="208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SCP Monthly Invoice</w:t>
            </w:r>
          </w:p>
        </w:tc>
        <w:tc>
          <w:tcPr>
            <w:tcW w:type="dxa" w:w="4104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parent=20022530 · next=999 · last&lt;&gt;980 · co IN(640,645) · invoice=prior fiscal month</w:t>
            </w:r>
          </w:p>
        </w:tc>
        <w:tc>
          <w:tcPr>
            <w:tcW w:type="dxa" w:w="136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std3 + SDAEXP×ShiftFactor</w:t>
            </w:r>
          </w:p>
        </w:tc>
        <w:tc>
          <w:tcPr>
            <w:tcW w:type="dxa" w:w="2952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⚠ H1 — $ ×1.0, reconcile ShiftFactor</w:t>
            </w:r>
          </w:p>
        </w:tc>
      </w:tr>
      <w:tr>
        <w:tc>
          <w:tcPr>
            <w:tcW w:type="dxa" w:w="208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CL National Monthly Invoice</w:t>
            </w:r>
          </w:p>
        </w:tc>
        <w:tc>
          <w:tcPr>
            <w:tcW w:type="dxa" w:w="4104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parent IN(8) · next=999 · last&lt;&gt;980 · invoice=prior month</w:t>
            </w:r>
          </w:p>
        </w:tc>
        <w:tc>
          <w:tcPr>
            <w:tcW w:type="dxa" w:w="136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std3 + SDAEXP×ShiftFactor</w:t>
            </w:r>
          </w:p>
        </w:tc>
        <w:tc>
          <w:tcPr>
            <w:tcW w:type="dxa" w:w="2952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⚠ H1 — $ ×1.0, reconcile ShiftFactor</w:t>
            </w:r>
          </w:p>
        </w:tc>
      </w:tr>
      <w:tr>
        <w:tc>
          <w:tcPr>
            <w:tcW w:type="dxa" w:w="208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Leslie's Poolmart Monthly Invoice</w:t>
            </w:r>
          </w:p>
        </w:tc>
        <w:tc>
          <w:tcPr>
            <w:tcW w:type="dxa" w:w="4104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parent=20022322 · next=999 · last&lt;&gt;980 · item2=CPOOL… · co IN(640,645) · invoice in 2025</w:t>
            </w:r>
          </w:p>
        </w:tc>
        <w:tc>
          <w:tcPr>
            <w:tcW w:type="dxa" w:w="136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std3 + SDAEXP×ShiftFactor</w:t>
            </w:r>
          </w:p>
        </w:tc>
        <w:tc>
          <w:tcPr>
            <w:tcW w:type="dxa" w:w="2952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⚠ H1 — $ ×1.0, reconcile ShiftFactor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Baseline Report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 IN(SO,CO) · ship=run-date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Baseline Report (Finance)</w:t>
            </w:r>
          </w:p>
        </w:tc>
        <w:tc>
          <w:tcPr>
            <w:tcW w:type="dxa" w:w="4104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SIC IN(~140) · ship in 2024 · ALAST whitelist</w:t>
            </w:r>
          </w:p>
        </w:tc>
        <w:tc>
          <w:tcPr>
            <w:tcW w:type="dxa" w:w="136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std3 +qty_shipped + freight $ (total_freight)</w:t>
            </w:r>
          </w:p>
        </w:tc>
        <w:tc>
          <w:tcPr>
            <w:tcW w:type="dxa" w:w="2952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⚠ H1 — $ ×1.0, reconcile ShiftFactor</w:t>
            </w:r>
          </w:p>
        </w:tc>
      </w:tr>
      <w:tr>
        <w:tc>
          <w:tcPr>
            <w:tcW w:type="dxa" w:w="208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DE Orders</w:t>
            </w:r>
          </w:p>
        </w:tc>
        <w:tc>
          <w:tcPr>
            <w:tcW w:type="dxa" w:w="4104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line_type=S · last&lt;&gt;980 · co IN(640,645) · ALAST whitelist</w:t>
            </w:r>
          </w:p>
        </w:tc>
        <w:tc>
          <w:tcPr>
            <w:tcW w:type="dxa" w:w="136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std + freight $ (total_freight)</w:t>
            </w:r>
          </w:p>
        </w:tc>
        <w:tc>
          <w:tcPr>
            <w:tcW w:type="dxa" w:w="2952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⚠ H1 — $ ×1.0, reconcile ShiftFactor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SOP0025 Monthly Sales Detail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plant=061 · order_type IN(SO,CO) · last&lt;980 · next=999 · line_type NOT IN(F,FT) · gl=month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 + Total-Tons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SOP0007 Invoiced Orders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 NOT IN(ST,SG) · last&lt;&gt;980 · next=999 · gl_class&lt;&gt;DZ01 · line_type NOT IN(TL) · gl=month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 + Total-Tons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SOP0008 Pioneer Natural Res.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plant=341 · order_type IN(SO,CO) · last&lt;&gt;980 · next=999 · parent=10059472 · gl=month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 + Total-Tons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BP Freight and Fuel (Combined)</w:t>
            </w:r>
          </w:p>
        </w:tc>
        <w:tc>
          <w:tcPr>
            <w:tcW w:type="dxa" w:w="4104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ship_to=20022745 · frt_hand IN(DLV,PP) · line_type=S · next=999 · SIC&lt;&gt;F · gl in Jan 2026</w:t>
            </w:r>
          </w:p>
        </w:tc>
        <w:tc>
          <w:tcPr>
            <w:tcW w:type="dxa" w:w="1368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qty_shipped + freight $ (total_freight)</w:t>
            </w:r>
          </w:p>
        </w:tc>
        <w:tc>
          <w:tcPr>
            <w:tcW w:type="dxa" w:w="2952"/>
            <w:shd w:val="clear" w:color="auto" w:fill="FBF3E3"/>
          </w:tcPr>
          <w:p>
            <w:pPr>
              <w:spacing w:after="20"/>
            </w:pPr>
            <w:r>
              <w:rPr>
                <w:sz w:val="15"/>
              </w:rPr>
              <w:t>⚠ H1 — $ ×1.0, reconcile ShiftFactor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Sherwin Williams MTD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order_type=ST · ship_to IN(29 SW) · next&gt;560 · ship≥MTD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Days Since Invoice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co=00750 · sold_to_search_type=CB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Days-Since = MAX(invoice_date) [DAX]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REI Demurrage Monthly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gl_class LIKE '%AE%'/'%AJ%' · item2 LIKE 'MISC%' · next=999 · SIC&lt;&gt;F · ship≥2020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SBX Unbilled AR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order_type=SX · next&lt;620 (next_status_num) · co=00750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4"/>
        </w:rPr>
        <w:t>Family 7 — Export / Ocean-Booking (6)</w:t>
      </w:r>
    </w:p>
    <w:p>
      <w:pPr>
        <w:spacing w:after="40"/>
      </w:pPr>
      <w:r>
        <w:rPr>
          <w:b/>
          <w:color w:val="595F69"/>
          <w:sz w:val="16"/>
        </w:rPr>
        <w:t>Tables: F4211 + F4201 + F5642B01 booking + F0101 roles; ocean cut = is_ocean_route (RSMOT) or a customer/order whitelist.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41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filters (→ Power BI)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Measures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 vs notebook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04a Export Open Orders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order_type=SE · co IN(640,645) · line_type=S · plant=651 · next NOT IN(980,999) · is_ocean_route=Y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transaction_qty + route_container_count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AP Minerals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parent=20022844 · line_type=S · next&lt;&gt;999 · last&lt;&gt;980 · is_ocean_route=Y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transaction_qty, qty_shipped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Mak Export Orders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order# IN(~72 whitelist) · line_type=S · last&lt;&gt;980 · sold_to_lob_category_05=E26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transaction_qty, qty_shipped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Luhe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parent=10112541 · line_type=S · next&lt;&gt;999 · last&lt;&gt;980 · is_ocean_route=Y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transaction_qty, qty_shipped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Profiltra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ship_to IN(2) · line_type=S · next&lt;&gt;999 · last&lt;&gt;980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transaction_qty, qty_shipped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Thai Tan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ship_to IN(3) · line_type=S · next&lt;&gt;999 · last&lt;&gt;980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SUM(transaction_qty)+SUM(qty_shipped)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4"/>
        </w:rPr>
        <w:t>Family 8 — SOP Status-Window Inquiries (8)</w:t>
      </w:r>
    </w:p>
    <w:p>
      <w:pPr>
        <w:spacing w:after="40"/>
      </w:pPr>
      <w:r>
        <w:rPr>
          <w:b/>
          <w:color w:val="595F69"/>
          <w:sz w:val="16"/>
        </w:rPr>
        <w:t>Tables: F4211∪F42119 + ship-to F0101 + F0116 (heavier SOP add F49211, F4101, F4074 whitelist, F41002/F41003). Measures: std3 (+Total-Tons).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41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filters (→ Power BI)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Measures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 vs notebook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SOP0020 Sales Order Inquiry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co=00400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SOP0020 …with lot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co=00400 (+ lot/serial/location)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SOP0020Lite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order_type=ST · ship=single day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SOP0020Lite - 90 Day Transload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 IN(SO,CO) · plant LIKE '%97/98%' · SIC IN(F,FA,FB) · ship≥today−90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std3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SOP0006 Shipped NOT Invoiced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 IN(SO,CO) · last&lt;980 · next 574–620 (next_status_num) · order≥2015 · ALAST whitelist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 + Total-Tons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SOP000x - Next Status 577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order_type&lt;&gt;SX · last&lt;980 · next=577 · ALAST whitelist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 + Total-Tons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SOP000x - Next Status 580 - SO CO &amp; ST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order_type&lt;&gt;SX · last&lt;980 · next=580 · order≥2015 · ALAST whitelist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std + Total-Tons + ext_cost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SOP000x - Next Status 620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order_type&lt;&gt;SX · last&lt;980 · next=620 · ALAST whitelist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std + Total-Tons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4"/>
        </w:rPr>
        <w:t>Family 9 — Exceptions &amp; Scheduler (7)</w:t>
      </w:r>
    </w:p>
    <w:p>
      <w:pPr>
        <w:spacing w:after="40"/>
      </w:pPr>
      <w:r>
        <w:rPr>
          <w:b/>
          <w:color w:val="595F69"/>
          <w:sz w:val="16"/>
        </w:rPr>
        <w:t>Mixed — two ⚑DAX distinct-counts + the former F4106/SDZON/SDHOLD gaps (now closed).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41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filters (→ Power BI)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Measures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 vs notebook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Orders with Zero Unit Price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line_type=S · co IN(640,645) · order_type IN(S1,SE,SZ) · last&lt;&gt;980 · A: price=0 &amp; next&lt;620 · B: price&lt;&gt;0 &amp; shipped &amp; has_effective_price=N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(dedup)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Orders on Hold for Pricing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co IN(640,645) · order_type IN(S1,SE,SZ) · line_type=S · last&lt;&gt;980 · (hold IN(ZP,WP) OR zone_number=Y)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(dedup)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Shipped without Shipment Confirmation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co IN(640,645) · last&lt;&gt;980 · line_type=S · container assigned · next&lt;571 · order_type IN(S1,SE,SZ) · has ship date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qty in tons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Short Ship Notifications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plant IN(651,661) · line_type=S · order_type=SE · next=999 · last=980 · co IN(640,645) · cancel=yesterday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qty_shipped, cancelled_qty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Past 31 Days Shipment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order_type=SO · SIC IN(F,ISPF) · line_hold&lt;0 · ship last ~40d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primary_qty, transaction_qty, address_rate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Order with Multiple Shipments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co IN(640,645) · order_type IN(S1,SE,SZ,SM,SO) · last&lt;&gt;980 · next&lt;620 (next_status_num)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DISTINCTCOUNT(shipment_number)&gt;1 [DAX]</w:t>
            </w:r>
          </w:p>
        </w:tc>
        <w:tc>
          <w:tcPr>
            <w:tcW w:type="dxa" w:w="2952"/>
            <w:shd w:val="clear" w:color="auto" w:fill="F7F9FB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Shipment with Multiple Orders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co IN(640,645) · order_type IN(S1,SE,SZ,SM,SO) · last&lt;&gt;980 · next&lt;620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DISTINCTCOUNT(order_number)&gt;1 [DAX]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served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4"/>
        </w:rPr>
        <w:t>Family 10 — Commission (1) — served by the second fact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8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41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filters (→ Power BI)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Measures</w:t>
            </w:r>
          </w:p>
        </w:tc>
        <w:tc>
          <w:tcPr>
            <w:tcW w:type="dxa" w:w="29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 vs notebook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5"/>
              </w:rPr>
              <w:t>SOP0027 - Commission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sz w:val="15"/>
              </w:rPr>
              <w:t>next=999 · last&lt;&gt;980 · line_type NOT IN(F,FT) · item2 NOT IN(MISC,EXPEDITE) · order_type IN(SO,CO) · co&lt;&gt;00750 · gl=year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5"/>
              </w:rPr>
              <w:t>commission %/$ (F42005)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5"/>
              </w:rPr>
              <w:t>✓ fact_sales_commission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6 · Report-level filters are NOT in the notebook (unchanged)</w:t>
      </w:r>
    </w:p>
    <w:p>
      <w:pPr>
        <w:spacing w:after="120"/>
      </w:pPr>
      <w:r>
        <w:rPr>
          <w:sz w:val="21"/>
        </w:rPr>
        <w:t>build_fact applies NO report WHERE filter — the only row screen is load_silver_table's is_delete = 0 (the Silver CDC soft-delete, not a business filter). Every one of the ~300 distinct predicates across the 107 variations is a Power BI page slicer on a fact column. The five master filters map as: company / line_type / status_code_last → removed (page slicers); the F4074 ALAST whitelist → relocated (price_adjustment_type slicer + freight DAX); the F0101 ABAT1 band → relocated (search_type slicer, join relaxed to LEFT).</w:t>
      </w:r>
    </w:p>
    <w:p>
      <w:pPr>
        <w:spacing w:before="260" w:after="80"/>
      </w:pPr>
      <w:r>
        <w:rPr>
          <w:b/>
          <w:color w:val="102A43"/>
          <w:sz w:val="32"/>
        </w:rPr>
        <w:t>Part 7 · What remains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820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1 (the only open item)</w:t>
            </w:r>
          </w:p>
        </w:tc>
        <w:tc>
          <w:tcPr>
            <w:tcW w:type="dxa" w:w="8208"/>
          </w:tcPr>
          <w:p>
            <w:pPr>
              <w:spacing w:after="20"/>
            </w:pPr>
            <w:r>
              <w:rPr>
                <w:sz w:val="17"/>
              </w:rPr>
              <w:t>Resolve H1 ShiftFactor — reconcile one invoice + one shipment against Hubble; confirm Silver's amount decode equals the per-company factor, or source it from F0010 and set shift_factor_applied. Until then treat the 8 H1 reports' $ figures as provisional.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 (operational)</w:t>
            </w:r>
          </w:p>
        </w:tc>
        <w:tc>
          <w:tcPr>
            <w:tcW w:type="dxa" w:w="82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Run the one-off OVERWRITE=True full reload on Fabric to materialize the v2.12 schema (162-col fact) + build fact_sales_commission, then flip OVERWRITE→False. Enable CDF on the new sources (F4106, F5549002, F03012, F49211, F42005).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3 (validation)</w:t>
            </w:r>
          </w:p>
        </w:tc>
        <w:tc>
          <w:tcPr>
            <w:tcW w:type="dxa" w:w="8208"/>
          </w:tcPr>
          <w:p>
            <w:pPr>
              <w:spacing w:after="20"/>
            </w:pPr>
            <w:r>
              <w:rPr>
                <w:sz w:val="17"/>
              </w:rPr>
              <w:t>Reconcile load-by-load against Hubble, starting with the reusable-template families and the reports the new columns unblock (Orders-on-Hold, Past-31-Days, Zero-Price Branch B, the ocean-export trio, Ovintiv/Halliburton weights, SOP commission).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4 (data prerequisite)</w:t>
            </w:r>
          </w:p>
        </w:tc>
        <w:tc>
          <w:tcPr>
            <w:tcW w:type="dxa" w:w="82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Confirm F42119 is streaming to Silver with CDF at/before init_ver, or ⟲hist reports lose closed/purged lines.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E6B3A"/>
          <w:sz w:val="19"/>
        </w:rPr>
        <w:t>Bottom line.</w:t>
      </w:r>
      <w:r>
        <w:rPr>
          <w:sz w:val="19"/>
        </w:rPr>
        <w:br/>
        <w:t>Every table, join, column and measure the master query and all 107 variations reference is now implemented — on fact_sales_order_freight (v2.12) or fact_sales_commission. No report filter lives in the notebook; all filtering is Power-BI-page, by design. The sole remaining item is the H1 ShiftFactor reconciliation (a data-quality check, not a missing source), plus the Fabric reload. Reconcile against Hubble before publishing.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