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160"/>
      </w:pPr>
    </w:p>
    <w:p>
      <w:pPr>
        <w:jc w:val="center"/>
      </w:pPr>
      <w:r>
        <w:rPr>
          <w:b/>
          <w:bCs/>
          <w:color w:val="1E3A5F"/>
          <w:sz w:val="840"/>
          <w:szCs w:val="840"/>
        </w:rPr>
        <w:t xml:space="preserve">MathAI</w:t>
      </w:r>
    </w:p>
    <w:p>
      <w:pPr>
        <w:spacing w:after="100" w:before="200"/>
        <w:jc w:val="center"/>
      </w:pPr>
      <w:r>
        <w:rPr>
          <w:color w:val="2E6DA4"/>
          <w:sz w:val="400"/>
          <w:szCs w:val="400"/>
        </w:rPr>
        <w:t xml:space="preserve">Enterprise Technical Documentation</w:t>
      </w:r>
    </w:p>
    <w:p>
      <w:pPr>
        <w:spacing w:after="576" w:before="80"/>
        <w:jc w:val="center"/>
      </w:pPr>
      <w:r>
        <w:rPr>
          <w:color w:val="667085"/>
          <w:sz w:val="260"/>
          <w:szCs w:val="260"/>
        </w:rPr>
        <w:t xml:space="preserve">Adaptive Mathematics Learning Platform</w:t>
      </w:r>
    </w:p>
    <w:p>
      <w:pPr>
        <w:spacing w:after="160" w:before="200"/>
        <w:jc w:val="center"/>
      </w:pPr>
      <w:r>
        <w:rPr>
          <w:color w:val="98A2B3"/>
          <w:sz w:val="220"/>
          <w:szCs w:val="220"/>
        </w:rPr>
        <w:t xml:space="preserve">Version 1.0  ·  March 2026</w:t>
      </w:r>
    </w:p>
    <w:p>
      <w:pPr>
        <w:spacing w:after="0" w:before="0"/>
        <w:jc w:val="center"/>
      </w:pPr>
      <w:r>
        <w:rPr>
          <w:b/>
          <w:bCs/>
          <w:color w:val="D92D20"/>
          <w:sz w:val="180"/>
          <w:szCs w:val="180"/>
        </w:rPr>
        <w:t xml:space="preserve">CONFIDENTIAL — INTERNAL USE ONLY</w:t>
      </w:r>
    </w:p>
    <w:p>
      <w:r>
        <w:br w:type="page"/>
      </w:r>
    </w:p>
    <w:p>
      <w:pPr>
        <w:pStyle w:val="Heading1"/>
        <w:pageBreakBefore/>
        <w:spacing w:after="240" w:before="480"/>
      </w:pPr>
      <w:r>
        <w:t xml:space="preserve">1. System Overview</w:t>
      </w:r>
    </w:p>
    <w:p>
      <w:pPr>
        <w:spacing w:after="80" w:before="80"/>
        <w:jc w:val="both"/>
      </w:pPr>
      <w:r>
        <w:rPr>
          <w:color w:val="101828"/>
          <w:sz w:val="210"/>
          <w:szCs w:val="210"/>
        </w:rPr>
        <w:t xml:space="preserve">MathAI is a full-stack, AI-powered adaptive mathematics learning platform targeting students from Grade 1 through Grade 8. The platform uses a Turborepo monorepo that houses a Next.js 15 frontend (apps/web), an Express 4.18 API backend (api/), and a shared Prisma database layer (database/). The system is deployed split-stack: the frontend on Vercel and the backend API on Render, with Supabase PostgreSQL as the persistent store.</w:t>
      </w:r>
    </w:p>
    <w:p>
      <w:pPr>
        <w:spacing w:after="120" w:before="0"/>
      </w:pPr>
    </w:p>
    <w:p>
      <w:pPr>
        <w:pStyle w:val="Heading2"/>
        <w:spacing w:after="200" w:before="360"/>
      </w:pPr>
      <w:r>
        <w:t xml:space="preserve">1.1 Key Capabilities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Adaptive curriculum engine that generates personalised practice problems per student grade and topic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Spaced-repetition scheduling via an SM-2-variant algorithm for long-term knowledge retention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Gamification layer: XP points, streaks, level progression, and achievement badges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Dual-model AI strategy: Anthropic claude-haiku-4.5 (fast drill questions) + claude-sonnet-4.5 (step-by-step hints)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Google OAuth and email/password authentication via NextAuth.js v4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Role-based access control: student / teacher / admin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Admin dashboard for user management, content oversight, and analytics</w:t>
      </w:r>
    </w:p>
    <w:p>
      <w:pPr>
        <w:spacing w:after="120" w:before="0"/>
      </w:pPr>
    </w:p>
    <w:p>
      <w:pPr>
        <w:pStyle w:val="Heading2"/>
        <w:spacing w:after="200" w:before="360"/>
      </w:pPr>
      <w:r>
        <w:t xml:space="preserve">1.2 High-Level Architecture</w:t>
      </w:r>
    </w:p>
    <w:p>
      <w:pPr>
        <w:spacing w:after="80" w:before="80"/>
        <w:jc w:val="both"/>
      </w:pPr>
      <w:r>
        <w:rPr>
          <w:color w:val="101828"/>
          <w:sz w:val="210"/>
          <w:szCs w:val="210"/>
        </w:rPr>
        <w:t xml:space="preserve">The system follows a three-tier architecture separated by deployment boundary:</w:t>
      </w:r>
    </w:p>
    <w:p>
      <w:pPr>
        <w:spacing w:after="120" w:before="0"/>
      </w:pP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59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Tier</w:t>
            </w:r>
          </w:p>
        </w:tc>
        <w:tc>
          <w:tcPr>
            <w:tcW w:type="dxa" w:w="2621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Technology</w:t>
            </w:r>
          </w:p>
        </w:tc>
        <w:tc>
          <w:tcPr>
            <w:tcW w:type="dxa" w:w="2340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Hosting</w:t>
            </w:r>
          </w:p>
        </w:tc>
        <w:tc>
          <w:tcPr>
            <w:tcW w:type="dxa" w:w="2340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Port / URL</w:t>
            </w:r>
          </w:p>
        </w:tc>
      </w:tr>
      <w:tr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Frontend (SSR/SPA)</w:t>
            </w:r>
          </w:p>
        </w:tc>
        <w:tc>
          <w:tcPr>
            <w:tcW w:type="dxa" w:w="262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Next.js 15 App Router</w:t>
            </w:r>
          </w:p>
        </w:tc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Vercel</w:t>
            </w:r>
          </w:p>
        </w:tc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https://mathai.aiops.ae</w:t>
            </w:r>
          </w:p>
        </w:tc>
      </w:tr>
      <w:tr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API Backend</w:t>
            </w:r>
          </w:p>
        </w:tc>
        <w:tc>
          <w:tcPr>
            <w:tcW w:type="dxa" w:w="262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Express 4.18 + TypeScript</w:t>
            </w:r>
          </w:p>
        </w:tc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Render (Free)</w:t>
            </w:r>
          </w:p>
        </w:tc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https://mathai-api.onrender.com</w:t>
            </w:r>
          </w:p>
        </w:tc>
      </w:tr>
      <w:tr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Database</w:t>
            </w:r>
          </w:p>
        </w:tc>
        <w:tc>
          <w:tcPr>
            <w:tcW w:type="dxa" w:w="262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PostgreSQL 15 via Supabase</w:t>
            </w:r>
          </w:p>
        </w:tc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Supabase (ap-south-1)</w:t>
            </w:r>
          </w:p>
        </w:tc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pooler:5432 / 6543</w:t>
            </w:r>
          </w:p>
        </w:tc>
      </w:tr>
      <w:tr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AI Provider</w:t>
            </w:r>
          </w:p>
        </w:tc>
        <w:tc>
          <w:tcPr>
            <w:tcW w:type="dxa" w:w="262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Anthropic Claude via Vercel AI SDK</w:t>
            </w:r>
          </w:p>
        </w:tc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Anthropic Cloud</w:t>
            </w:r>
          </w:p>
        </w:tc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api.anthropic.com</w:t>
            </w:r>
          </w:p>
        </w:tc>
      </w:tr>
      <w:tr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Auth</w:t>
            </w:r>
          </w:p>
        </w:tc>
        <w:tc>
          <w:tcPr>
            <w:tcW w:type="dxa" w:w="262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NextAuth.js v4 JWE tokens</w:t>
            </w:r>
          </w:p>
        </w:tc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Vercel Edge</w:t>
            </w:r>
          </w:p>
        </w:tc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—</w:t>
            </w:r>
          </w:p>
        </w:tc>
      </w:tr>
    </w:tbl>
    <w:p>
      <w:pPr>
        <w:spacing w:after="120" w:before="0"/>
      </w:pPr>
    </w:p>
    <w:p>
      <w:pPr>
        <w:pStyle w:val="Heading2"/>
        <w:spacing w:after="200" w:before="360"/>
      </w:pPr>
      <w:r>
        <w:t xml:space="preserve">1.3 Monorepo Structure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MathAI/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├── apps/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│   └── web/                  Next.js 15 frontend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│       ├── app/              App Router pages &amp; API routes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│       ├── components/       Shared React components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│       ├── lib/              prisma client, auth, services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│       └── hooks/            React hooks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├── api/                      Express backend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│   ├── src/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│   │   ├── routes/           Express routers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│   │   ├── services/         Business logic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│   │   ├── middleware/        auth, CORS, rate-limit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│   │   └── lib/              aiClient, prisma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│   └── package.json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├── database/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│   └── schema/schema.prisma  Single source of truth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├── packages/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│   └── shared-types/         TypeScript types shared across apps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├── render.yaml               Render Blueprint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└── turbo.json                Turborepo pipeline</w:t>
      </w:r>
    </w:p>
    <w:p>
      <w:pPr>
        <w:spacing w:after="120" w:before="0"/>
      </w:pPr>
    </w:p>
    <w:p>
      <w:pPr>
        <w:pStyle w:val="Heading1"/>
        <w:pageBreakBefore/>
        <w:spacing w:after="240" w:before="480"/>
      </w:pPr>
      <w:r>
        <w:t xml:space="preserve">2. Technology Stack</w:t>
      </w:r>
    </w:p>
    <w:p>
      <w:pPr>
        <w:pStyle w:val="Heading2"/>
        <w:spacing w:after="200" w:before="360"/>
      </w:pPr>
      <w:r>
        <w:t xml:space="preserve">2.1 Frontend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21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Package</w:t>
            </w:r>
          </w:p>
        </w:tc>
        <w:tc>
          <w:tcPr>
            <w:tcW w:type="dxa" w:w="1498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Version</w:t>
            </w:r>
          </w:p>
        </w:tc>
        <w:tc>
          <w:tcPr>
            <w:tcW w:type="dxa" w:w="5242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Purpose</w:t>
            </w:r>
          </w:p>
        </w:tc>
      </w:tr>
      <w:tr>
        <w:tc>
          <w:tcPr>
            <w:tcW w:type="dxa" w:w="262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next</w:t>
            </w:r>
          </w:p>
        </w:tc>
        <w:tc>
          <w:tcPr>
            <w:tcW w:type="dxa" w:w="149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15.3.1</w:t>
            </w:r>
          </w:p>
        </w:tc>
        <w:tc>
          <w:tcPr>
            <w:tcW w:type="dxa" w:w="5242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React framework, App Router, SSR/ISR</w:t>
            </w:r>
          </w:p>
        </w:tc>
      </w:tr>
      <w:tr>
        <w:tc>
          <w:tcPr>
            <w:tcW w:type="dxa" w:w="262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react / react-dom</w:t>
            </w:r>
          </w:p>
        </w:tc>
        <w:tc>
          <w:tcPr>
            <w:tcW w:type="dxa" w:w="149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19.0.0</w:t>
            </w:r>
          </w:p>
        </w:tc>
        <w:tc>
          <w:tcPr>
            <w:tcW w:type="dxa" w:w="5242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UI rendering</w:t>
            </w:r>
          </w:p>
        </w:tc>
      </w:tr>
      <w:tr>
        <w:tc>
          <w:tcPr>
            <w:tcW w:type="dxa" w:w="262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next-auth</w:t>
            </w:r>
          </w:p>
        </w:tc>
        <w:tc>
          <w:tcPr>
            <w:tcW w:type="dxa" w:w="149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4.24.11</w:t>
            </w:r>
          </w:p>
        </w:tc>
        <w:tc>
          <w:tcPr>
            <w:tcW w:type="dxa" w:w="5242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Authentication (JWT + OAuth)</w:t>
            </w:r>
          </w:p>
        </w:tc>
      </w:tr>
      <w:tr>
        <w:tc>
          <w:tcPr>
            <w:tcW w:type="dxa" w:w="262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@prisma/client</w:t>
            </w:r>
          </w:p>
        </w:tc>
        <w:tc>
          <w:tcPr>
            <w:tcW w:type="dxa" w:w="149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5.8.1</w:t>
            </w:r>
          </w:p>
        </w:tc>
        <w:tc>
          <w:tcPr>
            <w:tcW w:type="dxa" w:w="5242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Type-safe DB access</w:t>
            </w:r>
          </w:p>
        </w:tc>
      </w:tr>
      <w:tr>
        <w:tc>
          <w:tcPr>
            <w:tcW w:type="dxa" w:w="262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@ai-sdk/anthropic</w:t>
            </w:r>
          </w:p>
        </w:tc>
        <w:tc>
          <w:tcPr>
            <w:tcW w:type="dxa" w:w="149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1.2.12</w:t>
            </w:r>
          </w:p>
        </w:tc>
        <w:tc>
          <w:tcPr>
            <w:tcW w:type="dxa" w:w="5242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Anthropic streaming chat</w:t>
            </w:r>
          </w:p>
        </w:tc>
      </w:tr>
      <w:tr>
        <w:tc>
          <w:tcPr>
            <w:tcW w:type="dxa" w:w="262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ai (Vercel AI SDK)</w:t>
            </w:r>
          </w:p>
        </w:tc>
        <w:tc>
          <w:tcPr>
            <w:tcW w:type="dxa" w:w="149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4.3.16</w:t>
            </w:r>
          </w:p>
        </w:tc>
        <w:tc>
          <w:tcPr>
            <w:tcW w:type="dxa" w:w="5242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useChat hook, streaming</w:t>
            </w:r>
          </w:p>
        </w:tc>
      </w:tr>
      <w:tr>
        <w:tc>
          <w:tcPr>
            <w:tcW w:type="dxa" w:w="262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tailwindcss</w:t>
            </w:r>
          </w:p>
        </w:tc>
        <w:tc>
          <w:tcPr>
            <w:tcW w:type="dxa" w:w="149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3.4.1</w:t>
            </w:r>
          </w:p>
        </w:tc>
        <w:tc>
          <w:tcPr>
            <w:tcW w:type="dxa" w:w="5242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Utility-first CSS</w:t>
            </w:r>
          </w:p>
        </w:tc>
      </w:tr>
      <w:tr>
        <w:tc>
          <w:tcPr>
            <w:tcW w:type="dxa" w:w="262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framer-motion</w:t>
            </w:r>
          </w:p>
        </w:tc>
        <w:tc>
          <w:tcPr>
            <w:tcW w:type="dxa" w:w="149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11.18.2</w:t>
            </w:r>
          </w:p>
        </w:tc>
        <w:tc>
          <w:tcPr>
            <w:tcW w:type="dxa" w:w="5242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Animations</w:t>
            </w:r>
          </w:p>
        </w:tc>
      </w:tr>
      <w:tr>
        <w:tc>
          <w:tcPr>
            <w:tcW w:type="dxa" w:w="262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recharts</w:t>
            </w:r>
          </w:p>
        </w:tc>
        <w:tc>
          <w:tcPr>
            <w:tcW w:type="dxa" w:w="149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2.15.3</w:t>
            </w:r>
          </w:p>
        </w:tc>
        <w:tc>
          <w:tcPr>
            <w:tcW w:type="dxa" w:w="5242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Analytics charts</w:t>
            </w:r>
          </w:p>
        </w:tc>
      </w:tr>
      <w:tr>
        <w:tc>
          <w:tcPr>
            <w:tcW w:type="dxa" w:w="262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bcryptjs</w:t>
            </w:r>
          </w:p>
        </w:tc>
        <w:tc>
          <w:tcPr>
            <w:tcW w:type="dxa" w:w="149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2.4.3</w:t>
            </w:r>
          </w:p>
        </w:tc>
        <w:tc>
          <w:tcPr>
            <w:tcW w:type="dxa" w:w="5242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Password hashing on server</w:t>
            </w:r>
          </w:p>
        </w:tc>
      </w:tr>
      <w:tr>
        <w:tc>
          <w:tcPr>
            <w:tcW w:type="dxa" w:w="262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zod</w:t>
            </w:r>
          </w:p>
        </w:tc>
        <w:tc>
          <w:tcPr>
            <w:tcW w:type="dxa" w:w="149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3.22.4</w:t>
            </w:r>
          </w:p>
        </w:tc>
        <w:tc>
          <w:tcPr>
            <w:tcW w:type="dxa" w:w="5242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Schema validation</w:t>
            </w:r>
          </w:p>
        </w:tc>
      </w:tr>
      <w:tr>
        <w:tc>
          <w:tcPr>
            <w:tcW w:type="dxa" w:w="262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date-fns</w:t>
            </w:r>
          </w:p>
        </w:tc>
        <w:tc>
          <w:tcPr>
            <w:tcW w:type="dxa" w:w="149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4.1.0</w:t>
            </w:r>
          </w:p>
        </w:tc>
        <w:tc>
          <w:tcPr>
            <w:tcW w:type="dxa" w:w="5242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Date utilities</w:t>
            </w:r>
          </w:p>
        </w:tc>
      </w:tr>
      <w:tr>
        <w:tc>
          <w:tcPr>
            <w:tcW w:type="dxa" w:w="262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zustand</w:t>
            </w:r>
          </w:p>
        </w:tc>
        <w:tc>
          <w:tcPr>
            <w:tcW w:type="dxa" w:w="149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4.5.2</w:t>
            </w:r>
          </w:p>
        </w:tc>
        <w:tc>
          <w:tcPr>
            <w:tcW w:type="dxa" w:w="5242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Global state management</w:t>
            </w:r>
          </w:p>
        </w:tc>
      </w:tr>
    </w:tbl>
    <w:p>
      <w:pPr>
        <w:spacing w:after="120" w:before="0"/>
      </w:pPr>
    </w:p>
    <w:p>
      <w:pPr>
        <w:pStyle w:val="Heading2"/>
        <w:spacing w:after="200" w:before="360"/>
      </w:pPr>
      <w:r>
        <w:t xml:space="preserve">2.2 Backend (Express API)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8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Package</w:t>
            </w:r>
          </w:p>
        </w:tc>
        <w:tc>
          <w:tcPr>
            <w:tcW w:type="dxa" w:w="1404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Version</w:t>
            </w:r>
          </w:p>
        </w:tc>
        <w:tc>
          <w:tcPr>
            <w:tcW w:type="dxa" w:w="5148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Purpose</w:t>
            </w:r>
          </w:p>
        </w:tc>
      </w:tr>
      <w:tr>
        <w:tc>
          <w:tcPr>
            <w:tcW w:type="dxa" w:w="280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express</w:t>
            </w:r>
          </w:p>
        </w:tc>
        <w:tc>
          <w:tcPr>
            <w:tcW w:type="dxa" w:w="1404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4.18.2</w:t>
            </w:r>
          </w:p>
        </w:tc>
        <w:tc>
          <w:tcPr>
            <w:tcW w:type="dxa" w:w="514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HTTP server framework</w:t>
            </w:r>
          </w:p>
        </w:tc>
      </w:tr>
      <w:tr>
        <w:tc>
          <w:tcPr>
            <w:tcW w:type="dxa" w:w="280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@prisma/client</w:t>
            </w:r>
          </w:p>
        </w:tc>
        <w:tc>
          <w:tcPr>
            <w:tcW w:type="dxa" w:w="1404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5.8.1</w:t>
            </w:r>
          </w:p>
        </w:tc>
        <w:tc>
          <w:tcPr>
            <w:tcW w:type="dxa" w:w="514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Database ORM</w:t>
            </w:r>
          </w:p>
        </w:tc>
      </w:tr>
      <w:tr>
        <w:tc>
          <w:tcPr>
            <w:tcW w:type="dxa" w:w="280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jose</w:t>
            </w:r>
          </w:p>
        </w:tc>
        <w:tc>
          <w:tcPr>
            <w:tcW w:type="dxa" w:w="1404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5.9.4</w:t>
            </w:r>
          </w:p>
        </w:tc>
        <w:tc>
          <w:tcPr>
            <w:tcW w:type="dxa" w:w="514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JWE/JWT decryption for NextAuth tokens</w:t>
            </w:r>
          </w:p>
        </w:tc>
      </w:tr>
      <w:tr>
        <w:tc>
          <w:tcPr>
            <w:tcW w:type="dxa" w:w="280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@ai-sdk/anthropic</w:t>
            </w:r>
          </w:p>
        </w:tc>
        <w:tc>
          <w:tcPr>
            <w:tcW w:type="dxa" w:w="1404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1.2.12</w:t>
            </w:r>
          </w:p>
        </w:tc>
        <w:tc>
          <w:tcPr>
            <w:tcW w:type="dxa" w:w="514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AI model calls</w:t>
            </w:r>
          </w:p>
        </w:tc>
      </w:tr>
      <w:tr>
        <w:tc>
          <w:tcPr>
            <w:tcW w:type="dxa" w:w="280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ai (Vercel AI SDK)</w:t>
            </w:r>
          </w:p>
        </w:tc>
        <w:tc>
          <w:tcPr>
            <w:tcW w:type="dxa" w:w="1404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4.3.16</w:t>
            </w:r>
          </w:p>
        </w:tc>
        <w:tc>
          <w:tcPr>
            <w:tcW w:type="dxa" w:w="514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Streaming text generation</w:t>
            </w:r>
          </w:p>
        </w:tc>
      </w:tr>
      <w:tr>
        <w:tc>
          <w:tcPr>
            <w:tcW w:type="dxa" w:w="280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cors</w:t>
            </w:r>
          </w:p>
        </w:tc>
        <w:tc>
          <w:tcPr>
            <w:tcW w:type="dxa" w:w="1404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2.8.5</w:t>
            </w:r>
          </w:p>
        </w:tc>
        <w:tc>
          <w:tcPr>
            <w:tcW w:type="dxa" w:w="514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CORS middleware</w:t>
            </w:r>
          </w:p>
        </w:tc>
      </w:tr>
      <w:tr>
        <w:tc>
          <w:tcPr>
            <w:tcW w:type="dxa" w:w="280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helmet</w:t>
            </w:r>
          </w:p>
        </w:tc>
        <w:tc>
          <w:tcPr>
            <w:tcW w:type="dxa" w:w="1404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8.0.0</w:t>
            </w:r>
          </w:p>
        </w:tc>
        <w:tc>
          <w:tcPr>
            <w:tcW w:type="dxa" w:w="514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HTTP security headers</w:t>
            </w:r>
          </w:p>
        </w:tc>
      </w:tr>
      <w:tr>
        <w:tc>
          <w:tcPr>
            <w:tcW w:type="dxa" w:w="280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express-rate-limit</w:t>
            </w:r>
          </w:p>
        </w:tc>
        <w:tc>
          <w:tcPr>
            <w:tcW w:type="dxa" w:w="1404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7.5.0</w:t>
            </w:r>
          </w:p>
        </w:tc>
        <w:tc>
          <w:tcPr>
            <w:tcW w:type="dxa" w:w="514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Rate limiting</w:t>
            </w:r>
          </w:p>
        </w:tc>
      </w:tr>
      <w:tr>
        <w:tc>
          <w:tcPr>
            <w:tcW w:type="dxa" w:w="280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zod</w:t>
            </w:r>
          </w:p>
        </w:tc>
        <w:tc>
          <w:tcPr>
            <w:tcW w:type="dxa" w:w="1404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3.22.4</w:t>
            </w:r>
          </w:p>
        </w:tc>
        <w:tc>
          <w:tcPr>
            <w:tcW w:type="dxa" w:w="514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Request body validation</w:t>
            </w:r>
          </w:p>
        </w:tc>
      </w:tr>
      <w:tr>
        <w:tc>
          <w:tcPr>
            <w:tcW w:type="dxa" w:w="280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winston</w:t>
            </w:r>
          </w:p>
        </w:tc>
        <w:tc>
          <w:tcPr>
            <w:tcW w:type="dxa" w:w="1404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3.17.0</w:t>
            </w:r>
          </w:p>
        </w:tc>
        <w:tc>
          <w:tcPr>
            <w:tcW w:type="dxa" w:w="514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Structured logging</w:t>
            </w:r>
          </w:p>
        </w:tc>
      </w:tr>
      <w:tr>
        <w:tc>
          <w:tcPr>
            <w:tcW w:type="dxa" w:w="280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tsx / ts-node</w:t>
            </w:r>
          </w:p>
        </w:tc>
        <w:tc>
          <w:tcPr>
            <w:tcW w:type="dxa" w:w="1404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4.19.2</w:t>
            </w:r>
          </w:p>
        </w:tc>
        <w:tc>
          <w:tcPr>
            <w:tcW w:type="dxa" w:w="514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TypeScript execution</w:t>
            </w:r>
          </w:p>
        </w:tc>
      </w:tr>
    </w:tbl>
    <w:p>
      <w:pPr>
        <w:spacing w:after="120" w:before="0"/>
      </w:pPr>
    </w:p>
    <w:p>
      <w:pPr>
        <w:pStyle w:val="Heading2"/>
        <w:spacing w:after="200" w:before="360"/>
      </w:pPr>
      <w:r>
        <w:t xml:space="preserve">2.3 Database &amp; Tooling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Tool</w:t>
            </w:r>
          </w:p>
        </w:tc>
        <w:tc>
          <w:tcPr>
            <w:tcW w:type="dxa" w:w="1872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Version</w:t>
            </w:r>
          </w:p>
        </w:tc>
        <w:tc>
          <w:tcPr>
            <w:tcW w:type="dxa" w:w="5148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Purpose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PostgreSQL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15 (Supabase)</w:t>
            </w:r>
          </w:p>
        </w:tc>
        <w:tc>
          <w:tcPr>
            <w:tcW w:type="dxa" w:w="514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Primary relational database</w:t>
            </w:r>
          </w:p>
        </w:tc>
      </w:tr>
      <w:tr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Prisma ORM</w:t>
            </w:r>
          </w:p>
        </w:tc>
        <w:tc>
          <w:tcPr>
            <w:tcW w:type="dxa" w:w="1872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5.8.1</w:t>
            </w:r>
          </w:p>
        </w:tc>
        <w:tc>
          <w:tcPr>
            <w:tcW w:type="dxa" w:w="514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Schema management, migrations, client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Supabase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Cloud (ap-south-1)</w:t>
            </w:r>
          </w:p>
        </w:tc>
        <w:tc>
          <w:tcPr>
            <w:tcW w:type="dxa" w:w="514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Managed Postgres, auth token storage</w:t>
            </w:r>
          </w:p>
        </w:tc>
      </w:tr>
      <w:tr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Turborepo</w:t>
            </w:r>
          </w:p>
        </w:tc>
        <w:tc>
          <w:tcPr>
            <w:tcW w:type="dxa" w:w="1872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2.3.3</w:t>
            </w:r>
          </w:p>
        </w:tc>
        <w:tc>
          <w:tcPr>
            <w:tcW w:type="dxa" w:w="514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Monorepo build orchestration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TypeScript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5.3.3</w:t>
            </w:r>
          </w:p>
        </w:tc>
        <w:tc>
          <w:tcPr>
            <w:tcW w:type="dxa" w:w="514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Type safety across all packages</w:t>
            </w:r>
          </w:p>
        </w:tc>
      </w:tr>
      <w:tr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Node.js</w:t>
            </w:r>
          </w:p>
        </w:tc>
        <w:tc>
          <w:tcPr>
            <w:tcW w:type="dxa" w:w="1872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≥18.17.0</w:t>
            </w:r>
          </w:p>
        </w:tc>
        <w:tc>
          <w:tcPr>
            <w:tcW w:type="dxa" w:w="514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Runtime for both web and API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npm workspaces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—</w:t>
            </w:r>
          </w:p>
        </w:tc>
        <w:tc>
          <w:tcPr>
            <w:tcW w:type="dxa" w:w="514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Package management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  <w:spacing w:after="240" w:before="480"/>
      </w:pPr>
      <w:r>
        <w:t xml:space="preserve">3. Database Schema</w:t>
      </w:r>
    </w:p>
    <w:p>
      <w:pPr>
        <w:spacing w:after="80" w:before="80"/>
        <w:jc w:val="both"/>
      </w:pPr>
      <w:r>
        <w:rPr>
          <w:color w:val="101828"/>
          <w:sz w:val="210"/>
          <w:szCs w:val="210"/>
        </w:rPr>
        <w:t xml:space="preserve">The schema is defined in database/schema/schema.prisma and managed by Prisma Migrate. All tables use UUID primary keys. The database is hosted on Supabase PostgreSQL in the ap-south-1 region.</w:t>
      </w:r>
    </w:p>
    <w:p>
      <w:pPr>
        <w:spacing w:after="120" w:before="0"/>
      </w:pPr>
    </w:p>
    <w:p>
      <w:pPr>
        <w:pStyle w:val="Heading2"/>
        <w:spacing w:after="200" w:before="360"/>
      </w:pPr>
      <w:r>
        <w:t xml:space="preserve">3.1 Core Models</w:t>
      </w:r>
    </w:p>
    <w:p>
      <w:pPr>
        <w:pStyle w:val="Heading3"/>
        <w:spacing w:after="140" w:before="240"/>
      </w:pPr>
      <w:r>
        <w:t xml:space="preserve">User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Field</w:t>
            </w:r>
          </w:p>
        </w:tc>
        <w:tc>
          <w:tcPr>
            <w:tcW w:type="dxa" w:w="2059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Type</w:t>
            </w:r>
          </w:p>
        </w:tc>
        <w:tc>
          <w:tcPr>
            <w:tcW w:type="dxa" w:w="4961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Notes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id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String (UUID)</w:t>
            </w:r>
          </w:p>
        </w:tc>
        <w:tc>
          <w:tcPr>
            <w:tcW w:type="dxa" w:w="496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Primary key</w:t>
            </w:r>
          </w:p>
        </w:tc>
      </w:tr>
      <w:tr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email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String</w:t>
            </w:r>
          </w:p>
        </w:tc>
        <w:tc>
          <w:tcPr>
            <w:tcW w:type="dxa" w:w="496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Unique, indexed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name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String?</w:t>
            </w:r>
          </w:p>
        </w:tc>
        <w:tc>
          <w:tcPr>
            <w:tcW w:type="dxa" w:w="496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Display name</w:t>
            </w:r>
          </w:p>
        </w:tc>
      </w:tr>
      <w:tr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hashedPassword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String?</w:t>
            </w:r>
          </w:p>
        </w:tc>
        <w:tc>
          <w:tcPr>
            <w:tcW w:type="dxa" w:w="496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bcrypt hash; null for OAuth users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role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Enum (Role)</w:t>
            </w:r>
          </w:p>
        </w:tc>
        <w:tc>
          <w:tcPr>
            <w:tcW w:type="dxa" w:w="496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student | teacher | admin</w:t>
            </w:r>
          </w:p>
        </w:tc>
      </w:tr>
      <w:tr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gradeLevel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Enum (Grade)</w:t>
            </w:r>
          </w:p>
        </w:tc>
        <w:tc>
          <w:tcPr>
            <w:tcW w:type="dxa" w:w="496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K, G1–G8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isActive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Boolean</w:t>
            </w:r>
          </w:p>
        </w:tc>
        <w:tc>
          <w:tcPr>
            <w:tcW w:type="dxa" w:w="496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Default true; soft-disable accounts</w:t>
            </w:r>
          </w:p>
        </w:tc>
      </w:tr>
      <w:tr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avatarUrl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String?</w:t>
            </w:r>
          </w:p>
        </w:tc>
        <w:tc>
          <w:tcPr>
            <w:tcW w:type="dxa" w:w="496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Profile image URL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lastLoginAt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DateTime?</w:t>
            </w:r>
          </w:p>
        </w:tc>
        <w:tc>
          <w:tcPr>
            <w:tcW w:type="dxa" w:w="496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Updated on every sign-in</w:t>
            </w:r>
          </w:p>
        </w:tc>
      </w:tr>
      <w:tr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createdAt / updatedAt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DateTime</w:t>
            </w:r>
          </w:p>
        </w:tc>
        <w:tc>
          <w:tcPr>
            <w:tcW w:type="dxa" w:w="496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Auto-managed timestamps</w:t>
            </w:r>
          </w:p>
        </w:tc>
      </w:tr>
    </w:tbl>
    <w:p>
      <w:pPr>
        <w:spacing w:after="120" w:before="0"/>
      </w:pPr>
    </w:p>
    <w:p>
      <w:pPr>
        <w:pStyle w:val="Heading3"/>
        <w:spacing w:after="140" w:before="240"/>
      </w:pPr>
      <w:r>
        <w:t xml:space="preserve">StudentProfile (@@map: student_profiles)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Field</w:t>
            </w:r>
          </w:p>
        </w:tc>
        <w:tc>
          <w:tcPr>
            <w:tcW w:type="dxa" w:w="2059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Type</w:t>
            </w:r>
          </w:p>
        </w:tc>
        <w:tc>
          <w:tcPr>
            <w:tcW w:type="dxa" w:w="4961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Notes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id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String (UUID)</w:t>
            </w:r>
          </w:p>
        </w:tc>
        <w:tc>
          <w:tcPr>
            <w:tcW w:type="dxa" w:w="496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Primary key</w:t>
            </w:r>
          </w:p>
        </w:tc>
      </w:tr>
      <w:tr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userId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String</w:t>
            </w:r>
          </w:p>
        </w:tc>
        <w:tc>
          <w:tcPr>
            <w:tcW w:type="dxa" w:w="496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FK → User.id (unique)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totalXp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Int</w:t>
            </w:r>
          </w:p>
        </w:tc>
        <w:tc>
          <w:tcPr>
            <w:tcW w:type="dxa" w:w="496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Lifetime XP points</w:t>
            </w:r>
          </w:p>
        </w:tc>
      </w:tr>
      <w:tr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currentStreak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Int</w:t>
            </w:r>
          </w:p>
        </w:tc>
        <w:tc>
          <w:tcPr>
            <w:tcW w:type="dxa" w:w="496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Consecutive days active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longestStreak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Int</w:t>
            </w:r>
          </w:p>
        </w:tc>
        <w:tc>
          <w:tcPr>
            <w:tcW w:type="dxa" w:w="496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Historical best streak</w:t>
            </w:r>
          </w:p>
        </w:tc>
      </w:tr>
      <w:tr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lastActivityDate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DateTime?</w:t>
            </w:r>
          </w:p>
        </w:tc>
        <w:tc>
          <w:tcPr>
            <w:tcW w:type="dxa" w:w="496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For streak calculation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level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Int</w:t>
            </w:r>
          </w:p>
        </w:tc>
        <w:tc>
          <w:tcPr>
            <w:tcW w:type="dxa" w:w="496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Computed from totalXp</w:t>
            </w:r>
          </w:p>
        </w:tc>
      </w:tr>
      <w:tr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aiAssignedTopics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Json</w:t>
            </w:r>
          </w:p>
        </w:tc>
        <w:tc>
          <w:tcPr>
            <w:tcW w:type="dxa" w:w="496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Array of topic objects; default []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updatedAt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DateTime</w:t>
            </w:r>
          </w:p>
        </w:tc>
        <w:tc>
          <w:tcPr>
            <w:tcW w:type="dxa" w:w="496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@updatedAt</w:t>
            </w:r>
          </w:p>
        </w:tc>
      </w:tr>
    </w:tbl>
    <w:p>
      <w:pPr>
        <w:spacing w:after="120" w:before="0"/>
      </w:pPr>
    </w:p>
    <w:p>
      <w:pPr>
        <w:pStyle w:val="Heading3"/>
        <w:spacing w:after="140" w:before="240"/>
      </w:pPr>
      <w:r>
        <w:t xml:space="preserve">Topic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Field</w:t>
            </w:r>
          </w:p>
        </w:tc>
        <w:tc>
          <w:tcPr>
            <w:tcW w:type="dxa" w:w="2059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Type</w:t>
            </w:r>
          </w:p>
        </w:tc>
        <w:tc>
          <w:tcPr>
            <w:tcW w:type="dxa" w:w="4961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Notes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id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String (UUID)</w:t>
            </w:r>
          </w:p>
        </w:tc>
        <w:tc>
          <w:tcPr>
            <w:tcW w:type="dxa" w:w="496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Primary key</w:t>
            </w:r>
          </w:p>
        </w:tc>
      </w:tr>
      <w:tr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name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String</w:t>
            </w:r>
          </w:p>
        </w:tc>
        <w:tc>
          <w:tcPr>
            <w:tcW w:type="dxa" w:w="496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Topic display name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slug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String</w:t>
            </w:r>
          </w:p>
        </w:tc>
        <w:tc>
          <w:tcPr>
            <w:tcW w:type="dxa" w:w="496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URL-friendly identifier (unique)</w:t>
            </w:r>
          </w:p>
        </w:tc>
      </w:tr>
      <w:tr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description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String?</w:t>
            </w:r>
          </w:p>
        </w:tc>
        <w:tc>
          <w:tcPr>
            <w:tcW w:type="dxa" w:w="496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Extended description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gradeLevel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Enum (Grade)</w:t>
            </w:r>
          </w:p>
        </w:tc>
        <w:tc>
          <w:tcPr>
            <w:tcW w:type="dxa" w:w="496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Target grade</w:t>
            </w:r>
          </w:p>
        </w:tc>
      </w:tr>
      <w:tr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subject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String</w:t>
            </w:r>
          </w:p>
        </w:tc>
        <w:tc>
          <w:tcPr>
            <w:tcW w:type="dxa" w:w="496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e.g. 'mathematics'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difficulty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Enum (Difficulty)</w:t>
            </w:r>
          </w:p>
        </w:tc>
        <w:tc>
          <w:tcPr>
            <w:tcW w:type="dxa" w:w="496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EASY | MEDIUM | HARD</w:t>
            </w:r>
          </w:p>
        </w:tc>
      </w:tr>
      <w:tr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isActive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Boolean</w:t>
            </w:r>
          </w:p>
        </w:tc>
        <w:tc>
          <w:tcPr>
            <w:tcW w:type="dxa" w:w="496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Soft-toggle topics on/off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order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Int</w:t>
            </w:r>
          </w:p>
        </w:tc>
        <w:tc>
          <w:tcPr>
            <w:tcW w:type="dxa" w:w="496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Display ordering</w:t>
            </w:r>
          </w:p>
        </w:tc>
      </w:tr>
    </w:tbl>
    <w:p>
      <w:pPr>
        <w:spacing w:after="120" w:before="0"/>
      </w:pPr>
    </w:p>
    <w:p>
      <w:pPr>
        <w:pStyle w:val="Heading3"/>
        <w:spacing w:after="140" w:before="240"/>
      </w:pPr>
      <w:r>
        <w:t xml:space="preserve">PracticeSession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Field</w:t>
            </w:r>
          </w:p>
        </w:tc>
        <w:tc>
          <w:tcPr>
            <w:tcW w:type="dxa" w:w="2059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Type</w:t>
            </w:r>
          </w:p>
        </w:tc>
        <w:tc>
          <w:tcPr>
            <w:tcW w:type="dxa" w:w="4961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Notes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id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String (UUID)</w:t>
            </w:r>
          </w:p>
        </w:tc>
        <w:tc>
          <w:tcPr>
            <w:tcW w:type="dxa" w:w="496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Primary key</w:t>
            </w:r>
          </w:p>
        </w:tc>
      </w:tr>
      <w:tr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userId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String</w:t>
            </w:r>
          </w:p>
        </w:tc>
        <w:tc>
          <w:tcPr>
            <w:tcW w:type="dxa" w:w="496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FK → User.id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topicId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String</w:t>
            </w:r>
          </w:p>
        </w:tc>
        <w:tc>
          <w:tcPr>
            <w:tcW w:type="dxa" w:w="496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FK → Topic.id</w:t>
            </w:r>
          </w:p>
        </w:tc>
      </w:tr>
      <w:tr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status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Enum (SessionStatus)</w:t>
            </w:r>
          </w:p>
        </w:tc>
        <w:tc>
          <w:tcPr>
            <w:tcW w:type="dxa" w:w="496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IN_PROGRESS | COMPLETED | ABANDONED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score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Int?</w:t>
            </w:r>
          </w:p>
        </w:tc>
        <w:tc>
          <w:tcPr>
            <w:tcW w:type="dxa" w:w="496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Final score (0-100)</w:t>
            </w:r>
          </w:p>
        </w:tc>
      </w:tr>
      <w:tr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xpEarned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Int</w:t>
            </w:r>
          </w:p>
        </w:tc>
        <w:tc>
          <w:tcPr>
            <w:tcW w:type="dxa" w:w="496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XP awarded for this session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totalQuestions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Int</w:t>
            </w:r>
          </w:p>
        </w:tc>
        <w:tc>
          <w:tcPr>
            <w:tcW w:type="dxa" w:w="496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Questions attempted</w:t>
            </w:r>
          </w:p>
        </w:tc>
      </w:tr>
      <w:tr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correctAnswers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Int</w:t>
            </w:r>
          </w:p>
        </w:tc>
        <w:tc>
          <w:tcPr>
            <w:tcW w:type="dxa" w:w="496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Correct count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startedAt / completedAt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DateTime</w:t>
            </w:r>
          </w:p>
        </w:tc>
        <w:tc>
          <w:tcPr>
            <w:tcW w:type="dxa" w:w="496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Session timing</w:t>
            </w:r>
          </w:p>
        </w:tc>
      </w:tr>
    </w:tbl>
    <w:p>
      <w:pPr>
        <w:spacing w:after="120" w:before="0"/>
      </w:pPr>
    </w:p>
    <w:p>
      <w:pPr>
        <w:pStyle w:val="Heading3"/>
        <w:spacing w:after="140" w:before="240"/>
      </w:pPr>
      <w:r>
        <w:t xml:space="preserve">Question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Field</w:t>
            </w:r>
          </w:p>
        </w:tc>
        <w:tc>
          <w:tcPr>
            <w:tcW w:type="dxa" w:w="2059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Type</w:t>
            </w:r>
          </w:p>
        </w:tc>
        <w:tc>
          <w:tcPr>
            <w:tcW w:type="dxa" w:w="4961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Notes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id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String (UUID)</w:t>
            </w:r>
          </w:p>
        </w:tc>
        <w:tc>
          <w:tcPr>
            <w:tcW w:type="dxa" w:w="496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Primary key</w:t>
            </w:r>
          </w:p>
        </w:tc>
      </w:tr>
      <w:tr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topicId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String</w:t>
            </w:r>
          </w:p>
        </w:tc>
        <w:tc>
          <w:tcPr>
            <w:tcW w:type="dxa" w:w="496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FK → Topic.id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content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String</w:t>
            </w:r>
          </w:p>
        </w:tc>
        <w:tc>
          <w:tcPr>
            <w:tcW w:type="dxa" w:w="496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Question text (supports LaTeX via $...)</w:t>
            </w:r>
          </w:p>
        </w:tc>
      </w:tr>
      <w:tr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type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Enum (QuestionType)</w:t>
            </w:r>
          </w:p>
        </w:tc>
        <w:tc>
          <w:tcPr>
            <w:tcW w:type="dxa" w:w="496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MULTIPLE_CHOICE | FREE_RESPONSE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difficulty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Enum (Difficulty)</w:t>
            </w:r>
          </w:p>
        </w:tc>
        <w:tc>
          <w:tcPr>
            <w:tcW w:type="dxa" w:w="496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EASY | MEDIUM | HARD</w:t>
            </w:r>
          </w:p>
        </w:tc>
      </w:tr>
      <w:tr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options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Json?</w:t>
            </w:r>
          </w:p>
        </w:tc>
        <w:tc>
          <w:tcPr>
            <w:tcW w:type="dxa" w:w="496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Array of option strings for MC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correctAnswer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String</w:t>
            </w:r>
          </w:p>
        </w:tc>
        <w:tc>
          <w:tcPr>
            <w:tcW w:type="dxa" w:w="496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Answer string or index</w:t>
            </w:r>
          </w:p>
        </w:tc>
      </w:tr>
      <w:tr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explanation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String?</w:t>
            </w:r>
          </w:p>
        </w:tc>
        <w:tc>
          <w:tcPr>
            <w:tcW w:type="dxa" w:w="496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Step-by-step solution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aiGenerated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Boolean</w:t>
            </w:r>
          </w:p>
        </w:tc>
        <w:tc>
          <w:tcPr>
            <w:tcW w:type="dxa" w:w="496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True if generated by Claude</w:t>
            </w:r>
          </w:p>
        </w:tc>
      </w:tr>
    </w:tbl>
    <w:p>
      <w:pPr>
        <w:spacing w:after="120" w:before="0"/>
      </w:pPr>
    </w:p>
    <w:p>
      <w:pPr>
        <w:pStyle w:val="Heading3"/>
        <w:spacing w:after="140" w:before="240"/>
      </w:pPr>
      <w:r>
        <w:t xml:space="preserve">SpacedRepetitionCard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21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Field</w:t>
            </w:r>
          </w:p>
        </w:tc>
        <w:tc>
          <w:tcPr>
            <w:tcW w:type="dxa" w:w="2059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Type</w:t>
            </w:r>
          </w:p>
        </w:tc>
        <w:tc>
          <w:tcPr>
            <w:tcW w:type="dxa" w:w="4680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Notes</w:t>
            </w:r>
          </w:p>
        </w:tc>
      </w:tr>
      <w:tr>
        <w:tc>
          <w:tcPr>
            <w:tcW w:type="dxa" w:w="262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userId + questionId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Composite PK</w:t>
            </w:r>
          </w:p>
        </w:tc>
        <w:tc>
          <w:tcPr>
            <w:tcW w:type="dxa" w:w="468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One card per user per question</w:t>
            </w:r>
          </w:p>
        </w:tc>
      </w:tr>
      <w:tr>
        <w:tc>
          <w:tcPr>
            <w:tcW w:type="dxa" w:w="262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easeFactor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Float</w:t>
            </w:r>
          </w:p>
        </w:tc>
        <w:tc>
          <w:tcPr>
            <w:tcW w:type="dxa" w:w="468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SM-2 ease factor; init 2.5</w:t>
            </w:r>
          </w:p>
        </w:tc>
      </w:tr>
      <w:tr>
        <w:tc>
          <w:tcPr>
            <w:tcW w:type="dxa" w:w="262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interval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Int</w:t>
            </w:r>
          </w:p>
        </w:tc>
        <w:tc>
          <w:tcPr>
            <w:tcW w:type="dxa" w:w="468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Days until next review</w:t>
            </w:r>
          </w:p>
        </w:tc>
      </w:tr>
      <w:tr>
        <w:tc>
          <w:tcPr>
            <w:tcW w:type="dxa" w:w="262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repetitions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Int</w:t>
            </w:r>
          </w:p>
        </w:tc>
        <w:tc>
          <w:tcPr>
            <w:tcW w:type="dxa" w:w="468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Review count</w:t>
            </w:r>
          </w:p>
        </w:tc>
      </w:tr>
      <w:tr>
        <w:tc>
          <w:tcPr>
            <w:tcW w:type="dxa" w:w="262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nextReviewAt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DateTime</w:t>
            </w:r>
          </w:p>
        </w:tc>
        <w:tc>
          <w:tcPr>
            <w:tcW w:type="dxa" w:w="468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Scheduled review date</w:t>
            </w:r>
          </w:p>
        </w:tc>
      </w:tr>
      <w:tr>
        <w:tc>
          <w:tcPr>
            <w:tcW w:type="dxa" w:w="262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lastReviewAt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DateTime?</w:t>
            </w:r>
          </w:p>
        </w:tc>
        <w:tc>
          <w:tcPr>
            <w:tcW w:type="dxa" w:w="468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Last review timestamp</w:t>
            </w:r>
          </w:p>
        </w:tc>
      </w:tr>
    </w:tbl>
    <w:p>
      <w:pPr>
        <w:spacing w:after="120" w:before="0"/>
      </w:pPr>
    </w:p>
    <w:p>
      <w:pPr>
        <w:pStyle w:val="Heading2"/>
        <w:spacing w:after="200" w:before="360"/>
      </w:pPr>
      <w:r>
        <w:t xml:space="preserve">3.2 Enumerations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340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Enum</w:t>
            </w:r>
          </w:p>
        </w:tc>
        <w:tc>
          <w:tcPr>
            <w:tcW w:type="dxa" w:w="7020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Values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Role</w:t>
            </w:r>
          </w:p>
        </w:tc>
        <w:tc>
          <w:tcPr>
            <w:tcW w:type="dxa" w:w="702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student, teacher, admin</w:t>
            </w:r>
          </w:p>
        </w:tc>
      </w:tr>
      <w:tr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Grade</w:t>
            </w:r>
          </w:p>
        </w:tc>
        <w:tc>
          <w:tcPr>
            <w:tcW w:type="dxa" w:w="702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K, G1, G2, G3, G4, G5, G6, G7, G8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Difficulty</w:t>
            </w:r>
          </w:p>
        </w:tc>
        <w:tc>
          <w:tcPr>
            <w:tcW w:type="dxa" w:w="702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EASY, MEDIUM, HARD</w:t>
            </w:r>
          </w:p>
        </w:tc>
      </w:tr>
      <w:tr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QuestionType</w:t>
            </w:r>
          </w:p>
        </w:tc>
        <w:tc>
          <w:tcPr>
            <w:tcW w:type="dxa" w:w="702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MULTIPLE_CHOICE, FREE_RESPONSE</w:t>
            </w:r>
          </w:p>
        </w:tc>
      </w:tr>
      <w:tr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SessionStatus</w:t>
            </w:r>
          </w:p>
        </w:tc>
        <w:tc>
          <w:tcPr>
            <w:tcW w:type="dxa" w:w="702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IN_PROGRESS, COMPLETED, ABANDONED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  <w:spacing w:after="240" w:before="480"/>
      </w:pPr>
      <w:r>
        <w:t xml:space="preserve">4. Authentication &amp; Authorisation</w:t>
      </w:r>
    </w:p>
    <w:p>
      <w:pPr>
        <w:pStyle w:val="Heading2"/>
        <w:spacing w:after="200" w:before="360"/>
      </w:pPr>
      <w:r>
        <w:t xml:space="preserve">4.1 Authentication Flow</w:t>
      </w:r>
    </w:p>
    <w:p>
      <w:pPr>
        <w:spacing w:after="80" w:before="80"/>
        <w:jc w:val="both"/>
      </w:pPr>
      <w:r>
        <w:rPr>
          <w:color w:val="101828"/>
          <w:sz w:val="210"/>
          <w:szCs w:val="210"/>
        </w:rPr>
        <w:t xml:space="preserve">MathAI uses NextAuth.js v4 with the JWT session strategy. On successful sign-in the JWT callback embeds gradeLevel, role, and isActive from the database into the JWE-encrypted token. The Express API decrypts this same token on every protected request using the jose library with HKDF key derivation from NEXTAUTH_SECRET.</w:t>
      </w:r>
    </w:p>
    <w:p>
      <w:pPr>
        <w:spacing w:after="120" w:before="0"/>
      </w:pPr>
    </w:p>
    <w:p>
      <w:pPr>
        <w:pStyle w:val="Heading3"/>
        <w:spacing w:after="140" w:before="240"/>
      </w:pPr>
      <w:r>
        <w:t xml:space="preserve">Sign-in Methods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Email + password — CredentialsProvider; passwords stored as bcrypt-12 hashes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Google OAuth — GoogleProvider (optional, controlled by env vars). Requires GOOGLE_CLIENT_ID and GOOGLE_CLIENT_SECRET to be set. Callback URI: {NEXTAUTH_URL}/api/auth/callback/google</w:t>
      </w:r>
    </w:p>
    <w:p>
      <w:pPr>
        <w:spacing w:after="120" w:before="0"/>
      </w:pPr>
    </w:p>
    <w:p>
      <w:pPr>
        <w:pStyle w:val="Heading3"/>
        <w:spacing w:after="140" w:before="240"/>
      </w:pPr>
      <w:r>
        <w:t xml:space="preserve">JWT Token Payload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{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  "sub":      "&lt;user-uuid&gt;",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  "email":    "user@example.com",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  "grade":    "G4",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  "role":     "student",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  "isActive": true,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  "iat":      1710000000,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  "exp":      1710086400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}</w:t>
      </w:r>
    </w:p>
    <w:p>
      <w:pPr>
        <w:spacing w:after="120" w:before="0"/>
      </w:pPr>
    </w:p>
    <w:p>
      <w:pPr>
        <w:pStyle w:val="Heading2"/>
        <w:spacing w:after="200" w:before="360"/>
      </w:pPr>
      <w:r>
        <w:t xml:space="preserve">4.2 Express API Auth Middleware</w:t>
      </w:r>
    </w:p>
    <w:p>
      <w:pPr>
        <w:spacing w:after="80" w:before="80"/>
        <w:jc w:val="both"/>
      </w:pPr>
      <w:r>
        <w:rPr>
          <w:color w:val="101828"/>
          <w:sz w:val="210"/>
          <w:szCs w:val="210"/>
        </w:rPr>
        <w:t xml:space="preserve">Every non-public Express route passes through authMiddleware (api/src/middleware/auth.ts). The middleware: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Extracts the Bearer token from the Authorization header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Decrypts the NextAuth JWE using HKDF(SHA-256, NEXTAUTH_SECRET)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Validates iss, aud, exp claims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Rejects requests from disabled accounts (isActive === false)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Attaches decoded payload to req.user</w:t>
      </w:r>
    </w:p>
    <w:p>
      <w:pPr>
        <w:spacing w:after="120" w:before="0"/>
      </w:pPr>
    </w:p>
    <w:p>
      <w:pPr>
        <w:pStyle w:val="Heading3"/>
        <w:spacing w:after="140" w:before="240"/>
      </w:pPr>
      <w:r>
        <w:t xml:space="preserve">Internal Service Routes</w:t>
      </w:r>
    </w:p>
    <w:p>
      <w:pPr>
        <w:spacing w:after="80" w:before="80"/>
        <w:jc w:val="both"/>
      </w:pPr>
      <w:r>
        <w:rPr>
          <w:color w:val="101828"/>
          <w:sz w:val="210"/>
          <w:szCs w:val="210"/>
        </w:rPr>
        <w:t xml:space="preserve">Routes under /api/internal/* are accessible without a user JWT. They require the X-Service-Secret header to match the INTERNAL_SERVICE_SECRET env var shared between Vercel and Render. This is used by the signup flow to trigger AI topic generation immediately after account creation.</w:t>
      </w:r>
    </w:p>
    <w:p>
      <w:pPr>
        <w:spacing w:after="120" w:before="0"/>
      </w:pPr>
    </w:p>
    <w:p>
      <w:pPr>
        <w:pStyle w:val="Heading2"/>
        <w:spacing w:after="200" w:before="360"/>
      </w:pPr>
      <w:r>
        <w:t xml:space="preserve">4.3 Role-Based Access Control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685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Role</w:t>
            </w:r>
          </w:p>
        </w:tc>
        <w:tc>
          <w:tcPr>
            <w:tcW w:type="dxa" w:w="7675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Capabilities</w:t>
            </w:r>
          </w:p>
        </w:tc>
      </w:tr>
      <w:tr>
        <w:tc>
          <w:tcPr>
            <w:tcW w:type="dxa" w:w="1685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student</w:t>
            </w:r>
          </w:p>
        </w:tc>
        <w:tc>
          <w:tcPr>
            <w:tcW w:type="dxa" w:w="7675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Access own practice sessions, profile, leaderboard, chat with AI tutor</w:t>
            </w:r>
          </w:p>
        </w:tc>
      </w:tr>
      <w:tr>
        <w:tc>
          <w:tcPr>
            <w:tcW w:type="dxa" w:w="1685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teacher</w:t>
            </w:r>
          </w:p>
        </w:tc>
        <w:tc>
          <w:tcPr>
            <w:tcW w:type="dxa" w:w="7675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View student progress, manage class assignments (future feature)</w:t>
            </w:r>
          </w:p>
        </w:tc>
      </w:tr>
      <w:tr>
        <w:tc>
          <w:tcPr>
            <w:tcW w:type="dxa" w:w="1685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admin</w:t>
            </w:r>
          </w:p>
        </w:tc>
        <w:tc>
          <w:tcPr>
            <w:tcW w:type="dxa" w:w="7675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Full user management, content management, analytics dashboard, system config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  <w:spacing w:after="240" w:before="480"/>
      </w:pPr>
      <w:r>
        <w:t xml:space="preserve">5. Express API Reference</w:t>
      </w:r>
    </w:p>
    <w:p>
      <w:pPr>
        <w:spacing w:after="80" w:before="80"/>
        <w:jc w:val="both"/>
      </w:pPr>
      <w:r>
        <w:rPr>
          <w:color w:val="101828"/>
          <w:sz w:val="210"/>
          <w:szCs w:val="210"/>
        </w:rPr>
        <w:t xml:space="preserve">Base URL: https://mathai-api.onrender.com/api. All protected endpoints require Authorization: Bearer &lt;nextauth-jwt&gt; unless otherwise noted.</w:t>
      </w:r>
    </w:p>
    <w:p>
      <w:pPr>
        <w:spacing w:after="120" w:before="0"/>
      </w:pPr>
    </w:p>
    <w:p>
      <w:pPr>
        <w:pStyle w:val="Heading2"/>
        <w:spacing w:after="200" w:before="360"/>
      </w:pPr>
      <w:r>
        <w:t xml:space="preserve">5.1 Health &amp; Status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36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Method</w:t>
            </w:r>
          </w:p>
        </w:tc>
        <w:tc>
          <w:tcPr>
            <w:tcW w:type="dxa" w:w="2808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Path</w:t>
            </w:r>
          </w:p>
        </w:tc>
        <w:tc>
          <w:tcPr>
            <w:tcW w:type="dxa" w:w="1123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Auth</w:t>
            </w:r>
          </w:p>
        </w:tc>
        <w:tc>
          <w:tcPr>
            <w:tcW w:type="dxa" w:w="4493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Description</w:t>
            </w:r>
          </w:p>
        </w:tc>
      </w:tr>
      <w:tr>
        <w:tc>
          <w:tcPr>
            <w:tcW w:type="dxa" w:w="93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GET</w:t>
            </w:r>
          </w:p>
        </w:tc>
        <w:tc>
          <w:tcPr>
            <w:tcW w:type="dxa" w:w="280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/api/health</w:t>
            </w:r>
          </w:p>
        </w:tc>
        <w:tc>
          <w:tcPr>
            <w:tcW w:type="dxa" w:w="1123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None</w:t>
            </w:r>
          </w:p>
        </w:tc>
        <w:tc>
          <w:tcPr>
            <w:tcW w:type="dxa" w:w="4493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Returns {status:'ok', timestamp, uptime}</w:t>
            </w:r>
          </w:p>
        </w:tc>
      </w:tr>
    </w:tbl>
    <w:p>
      <w:pPr>
        <w:spacing w:after="120" w:before="0"/>
      </w:pPr>
    </w:p>
    <w:p>
      <w:pPr>
        <w:pStyle w:val="Heading2"/>
        <w:spacing w:after="200" w:before="360"/>
      </w:pPr>
      <w:r>
        <w:t xml:space="preserve">5.2 Practice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36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Method</w:t>
            </w:r>
          </w:p>
        </w:tc>
        <w:tc>
          <w:tcPr>
            <w:tcW w:type="dxa" w:w="3276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Path</w:t>
            </w:r>
          </w:p>
        </w:tc>
        <w:tc>
          <w:tcPr>
            <w:tcW w:type="dxa" w:w="936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Auth</w:t>
            </w:r>
          </w:p>
        </w:tc>
        <w:tc>
          <w:tcPr>
            <w:tcW w:type="dxa" w:w="4212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Description</w:t>
            </w:r>
          </w:p>
        </w:tc>
      </w:tr>
      <w:tr>
        <w:tc>
          <w:tcPr>
            <w:tcW w:type="dxa" w:w="93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GET</w:t>
            </w:r>
          </w:p>
        </w:tc>
        <w:tc>
          <w:tcPr>
            <w:tcW w:type="dxa" w:w="327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/api/practice/menu</w:t>
            </w:r>
          </w:p>
        </w:tc>
        <w:tc>
          <w:tcPr>
            <w:tcW w:type="dxa" w:w="93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JWT</w:t>
            </w:r>
          </w:p>
        </w:tc>
        <w:tc>
          <w:tcPr>
            <w:tcW w:type="dxa" w:w="4212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Returns personalised topic list for user's grade</w:t>
            </w:r>
          </w:p>
        </w:tc>
      </w:tr>
      <w:tr>
        <w:tc>
          <w:tcPr>
            <w:tcW w:type="dxa" w:w="93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POST</w:t>
            </w:r>
          </w:p>
        </w:tc>
        <w:tc>
          <w:tcPr>
            <w:tcW w:type="dxa" w:w="327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/api/practice/session</w:t>
            </w:r>
          </w:p>
        </w:tc>
        <w:tc>
          <w:tcPr>
            <w:tcW w:type="dxa" w:w="93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JWT</w:t>
            </w:r>
          </w:p>
        </w:tc>
        <w:tc>
          <w:tcPr>
            <w:tcW w:type="dxa" w:w="4212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Start a new practice session; body: {topicId}</w:t>
            </w:r>
          </w:p>
        </w:tc>
      </w:tr>
      <w:tr>
        <w:tc>
          <w:tcPr>
            <w:tcW w:type="dxa" w:w="93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GET</w:t>
            </w:r>
          </w:p>
        </w:tc>
        <w:tc>
          <w:tcPr>
            <w:tcW w:type="dxa" w:w="327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/api/practice/session/:id</w:t>
            </w:r>
          </w:p>
        </w:tc>
        <w:tc>
          <w:tcPr>
            <w:tcW w:type="dxa" w:w="93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JWT</w:t>
            </w:r>
          </w:p>
        </w:tc>
        <w:tc>
          <w:tcPr>
            <w:tcW w:type="dxa" w:w="4212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Get session details and question queue</w:t>
            </w:r>
          </w:p>
        </w:tc>
      </w:tr>
      <w:tr>
        <w:tc>
          <w:tcPr>
            <w:tcW w:type="dxa" w:w="93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POST</w:t>
            </w:r>
          </w:p>
        </w:tc>
        <w:tc>
          <w:tcPr>
            <w:tcW w:type="dxa" w:w="327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/api/practice/session/:id/answer</w:t>
            </w:r>
          </w:p>
        </w:tc>
        <w:tc>
          <w:tcPr>
            <w:tcW w:type="dxa" w:w="93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JWT</w:t>
            </w:r>
          </w:p>
        </w:tc>
        <w:tc>
          <w:tcPr>
            <w:tcW w:type="dxa" w:w="4212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Submit an answer; body: {questionId, answer}</w:t>
            </w:r>
          </w:p>
        </w:tc>
      </w:tr>
      <w:tr>
        <w:tc>
          <w:tcPr>
            <w:tcW w:type="dxa" w:w="93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POST</w:t>
            </w:r>
          </w:p>
        </w:tc>
        <w:tc>
          <w:tcPr>
            <w:tcW w:type="dxa" w:w="327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/api/practice/session/:id/complete</w:t>
            </w:r>
          </w:p>
        </w:tc>
        <w:tc>
          <w:tcPr>
            <w:tcW w:type="dxa" w:w="93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JWT</w:t>
            </w:r>
          </w:p>
        </w:tc>
        <w:tc>
          <w:tcPr>
            <w:tcW w:type="dxa" w:w="4212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Mark session complete, award XP</w:t>
            </w:r>
          </w:p>
        </w:tc>
      </w:tr>
      <w:tr>
        <w:tc>
          <w:tcPr>
            <w:tcW w:type="dxa" w:w="93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GET</w:t>
            </w:r>
          </w:p>
        </w:tc>
        <w:tc>
          <w:tcPr>
            <w:tcW w:type="dxa" w:w="327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/api/practice/history</w:t>
            </w:r>
          </w:p>
        </w:tc>
        <w:tc>
          <w:tcPr>
            <w:tcW w:type="dxa" w:w="93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JWT</w:t>
            </w:r>
          </w:p>
        </w:tc>
        <w:tc>
          <w:tcPr>
            <w:tcW w:type="dxa" w:w="4212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Paginated session history for current user</w:t>
            </w:r>
          </w:p>
        </w:tc>
      </w:tr>
    </w:tbl>
    <w:p>
      <w:pPr>
        <w:spacing w:after="120" w:before="0"/>
      </w:pPr>
    </w:p>
    <w:p>
      <w:pPr>
        <w:pStyle w:val="Heading2"/>
        <w:spacing w:after="200" w:before="360"/>
      </w:pPr>
      <w:r>
        <w:t xml:space="preserve">5.3 AI Tutor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36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Method</w:t>
            </w:r>
          </w:p>
        </w:tc>
        <w:tc>
          <w:tcPr>
            <w:tcW w:type="dxa" w:w="2621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Path</w:t>
            </w:r>
          </w:p>
        </w:tc>
        <w:tc>
          <w:tcPr>
            <w:tcW w:type="dxa" w:w="936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Auth</w:t>
            </w:r>
          </w:p>
        </w:tc>
        <w:tc>
          <w:tcPr>
            <w:tcW w:type="dxa" w:w="4867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Description</w:t>
            </w:r>
          </w:p>
        </w:tc>
      </w:tr>
      <w:tr>
        <w:tc>
          <w:tcPr>
            <w:tcW w:type="dxa" w:w="93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POST</w:t>
            </w:r>
          </w:p>
        </w:tc>
        <w:tc>
          <w:tcPr>
            <w:tcW w:type="dxa" w:w="262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/api/ai/chat</w:t>
            </w:r>
          </w:p>
        </w:tc>
        <w:tc>
          <w:tcPr>
            <w:tcW w:type="dxa" w:w="93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JWT</w:t>
            </w:r>
          </w:p>
        </w:tc>
        <w:tc>
          <w:tcPr>
            <w:tcW w:type="dxa" w:w="4867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Streaming chat with AI tutor; body: {messages, topicId}</w:t>
            </w:r>
          </w:p>
        </w:tc>
      </w:tr>
      <w:tr>
        <w:tc>
          <w:tcPr>
            <w:tcW w:type="dxa" w:w="93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POST</w:t>
            </w:r>
          </w:p>
        </w:tc>
        <w:tc>
          <w:tcPr>
            <w:tcW w:type="dxa" w:w="262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/api/ai/hint</w:t>
            </w:r>
          </w:p>
        </w:tc>
        <w:tc>
          <w:tcPr>
            <w:tcW w:type="dxa" w:w="93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JWT</w:t>
            </w:r>
          </w:p>
        </w:tc>
        <w:tc>
          <w:tcPr>
            <w:tcW w:type="dxa" w:w="4867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Request a hint for a specific question; body: {questionId}</w:t>
            </w:r>
          </w:p>
        </w:tc>
      </w:tr>
      <w:tr>
        <w:tc>
          <w:tcPr>
            <w:tcW w:type="dxa" w:w="93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POST</w:t>
            </w:r>
          </w:p>
        </w:tc>
        <w:tc>
          <w:tcPr>
            <w:tcW w:type="dxa" w:w="262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/api/ai/explain</w:t>
            </w:r>
          </w:p>
        </w:tc>
        <w:tc>
          <w:tcPr>
            <w:tcW w:type="dxa" w:w="93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JWT</w:t>
            </w:r>
          </w:p>
        </w:tc>
        <w:tc>
          <w:tcPr>
            <w:tcW w:type="dxa" w:w="4867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Full step-by-step explanation; body: {questionId}</w:t>
            </w:r>
          </w:p>
        </w:tc>
      </w:tr>
    </w:tbl>
    <w:p>
      <w:pPr>
        <w:spacing w:after="120" w:before="0"/>
      </w:pPr>
    </w:p>
    <w:p>
      <w:pPr>
        <w:pStyle w:val="Heading2"/>
        <w:spacing w:after="200" w:before="360"/>
      </w:pPr>
      <w:r>
        <w:t xml:space="preserve">5.4 User &amp; Profile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36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Method</w:t>
            </w:r>
          </w:p>
        </w:tc>
        <w:tc>
          <w:tcPr>
            <w:tcW w:type="dxa" w:w="2808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Path</w:t>
            </w:r>
          </w:p>
        </w:tc>
        <w:tc>
          <w:tcPr>
            <w:tcW w:type="dxa" w:w="936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Auth</w:t>
            </w:r>
          </w:p>
        </w:tc>
        <w:tc>
          <w:tcPr>
            <w:tcW w:type="dxa" w:w="4680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Description</w:t>
            </w:r>
          </w:p>
        </w:tc>
      </w:tr>
      <w:tr>
        <w:tc>
          <w:tcPr>
            <w:tcW w:type="dxa" w:w="93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GET</w:t>
            </w:r>
          </w:p>
        </w:tc>
        <w:tc>
          <w:tcPr>
            <w:tcW w:type="dxa" w:w="280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/api/user/profile</w:t>
            </w:r>
          </w:p>
        </w:tc>
        <w:tc>
          <w:tcPr>
            <w:tcW w:type="dxa" w:w="93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JWT</w:t>
            </w:r>
          </w:p>
        </w:tc>
        <w:tc>
          <w:tcPr>
            <w:tcW w:type="dxa" w:w="468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Current user profile + StudentProfile stats</w:t>
            </w:r>
          </w:p>
        </w:tc>
      </w:tr>
      <w:tr>
        <w:tc>
          <w:tcPr>
            <w:tcW w:type="dxa" w:w="93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PATCH</w:t>
            </w:r>
          </w:p>
        </w:tc>
        <w:tc>
          <w:tcPr>
            <w:tcW w:type="dxa" w:w="280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/api/user/profile</w:t>
            </w:r>
          </w:p>
        </w:tc>
        <w:tc>
          <w:tcPr>
            <w:tcW w:type="dxa" w:w="93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JWT</w:t>
            </w:r>
          </w:p>
        </w:tc>
        <w:tc>
          <w:tcPr>
            <w:tcW w:type="dxa" w:w="468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Update name, avatarUrl, gradeLevel</w:t>
            </w:r>
          </w:p>
        </w:tc>
      </w:tr>
      <w:tr>
        <w:tc>
          <w:tcPr>
            <w:tcW w:type="dxa" w:w="93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GET</w:t>
            </w:r>
          </w:p>
        </w:tc>
        <w:tc>
          <w:tcPr>
            <w:tcW w:type="dxa" w:w="280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/api/user/stats</w:t>
            </w:r>
          </w:p>
        </w:tc>
        <w:tc>
          <w:tcPr>
            <w:tcW w:type="dxa" w:w="93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JWT</w:t>
            </w:r>
          </w:p>
        </w:tc>
        <w:tc>
          <w:tcPr>
            <w:tcW w:type="dxa" w:w="468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XP, streak, level, achievements summary</w:t>
            </w:r>
          </w:p>
        </w:tc>
      </w:tr>
      <w:tr>
        <w:tc>
          <w:tcPr>
            <w:tcW w:type="dxa" w:w="93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GET</w:t>
            </w:r>
          </w:p>
        </w:tc>
        <w:tc>
          <w:tcPr>
            <w:tcW w:type="dxa" w:w="280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/api/user/achievements</w:t>
            </w:r>
          </w:p>
        </w:tc>
        <w:tc>
          <w:tcPr>
            <w:tcW w:type="dxa" w:w="93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JWT</w:t>
            </w:r>
          </w:p>
        </w:tc>
        <w:tc>
          <w:tcPr>
            <w:tcW w:type="dxa" w:w="468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Unlocked and pending achievements</w:t>
            </w:r>
          </w:p>
        </w:tc>
      </w:tr>
      <w:tr>
        <w:tc>
          <w:tcPr>
            <w:tcW w:type="dxa" w:w="93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GET</w:t>
            </w:r>
          </w:p>
        </w:tc>
        <w:tc>
          <w:tcPr>
            <w:tcW w:type="dxa" w:w="280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/api/leaderboard</w:t>
            </w:r>
          </w:p>
        </w:tc>
        <w:tc>
          <w:tcPr>
            <w:tcW w:type="dxa" w:w="93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JWT</w:t>
            </w:r>
          </w:p>
        </w:tc>
        <w:tc>
          <w:tcPr>
            <w:tcW w:type="dxa" w:w="468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Top 50 students by XP (weekly / all-time)</w:t>
            </w:r>
          </w:p>
        </w:tc>
      </w:tr>
    </w:tbl>
    <w:p>
      <w:pPr>
        <w:spacing w:after="120" w:before="0"/>
      </w:pPr>
    </w:p>
    <w:p>
      <w:pPr>
        <w:pStyle w:val="Heading2"/>
        <w:spacing w:after="200" w:before="360"/>
      </w:pPr>
      <w:r>
        <w:t xml:space="preserve">5.5 Admin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36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Method</w:t>
            </w:r>
          </w:p>
        </w:tc>
        <w:tc>
          <w:tcPr>
            <w:tcW w:type="dxa" w:w="2808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Path</w:t>
            </w:r>
          </w:p>
        </w:tc>
        <w:tc>
          <w:tcPr>
            <w:tcW w:type="dxa" w:w="1123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Auth</w:t>
            </w:r>
          </w:p>
        </w:tc>
        <w:tc>
          <w:tcPr>
            <w:tcW w:type="dxa" w:w="4493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Description</w:t>
            </w:r>
          </w:p>
        </w:tc>
      </w:tr>
      <w:tr>
        <w:tc>
          <w:tcPr>
            <w:tcW w:type="dxa" w:w="93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GET</w:t>
            </w:r>
          </w:p>
        </w:tc>
        <w:tc>
          <w:tcPr>
            <w:tcW w:type="dxa" w:w="280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/api/admin/users</w:t>
            </w:r>
          </w:p>
        </w:tc>
        <w:tc>
          <w:tcPr>
            <w:tcW w:type="dxa" w:w="1123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admin JWT</w:t>
            </w:r>
          </w:p>
        </w:tc>
        <w:tc>
          <w:tcPr>
            <w:tcW w:type="dxa" w:w="4493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Paginated user list with filters</w:t>
            </w:r>
          </w:p>
        </w:tc>
      </w:tr>
      <w:tr>
        <w:tc>
          <w:tcPr>
            <w:tcW w:type="dxa" w:w="93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PATCH</w:t>
            </w:r>
          </w:p>
        </w:tc>
        <w:tc>
          <w:tcPr>
            <w:tcW w:type="dxa" w:w="280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/api/admin/users/:id</w:t>
            </w:r>
          </w:p>
        </w:tc>
        <w:tc>
          <w:tcPr>
            <w:tcW w:type="dxa" w:w="1123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admin JWT</w:t>
            </w:r>
          </w:p>
        </w:tc>
        <w:tc>
          <w:tcPr>
            <w:tcW w:type="dxa" w:w="4493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Update role, isActive, gradeLevel</w:t>
            </w:r>
          </w:p>
        </w:tc>
      </w:tr>
      <w:tr>
        <w:tc>
          <w:tcPr>
            <w:tcW w:type="dxa" w:w="93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GET</w:t>
            </w:r>
          </w:p>
        </w:tc>
        <w:tc>
          <w:tcPr>
            <w:tcW w:type="dxa" w:w="280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/api/admin/stats</w:t>
            </w:r>
          </w:p>
        </w:tc>
        <w:tc>
          <w:tcPr>
            <w:tcW w:type="dxa" w:w="1123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admin JWT</w:t>
            </w:r>
          </w:p>
        </w:tc>
        <w:tc>
          <w:tcPr>
            <w:tcW w:type="dxa" w:w="4493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Platform-wide analytics</w:t>
            </w:r>
          </w:p>
        </w:tc>
      </w:tr>
      <w:tr>
        <w:tc>
          <w:tcPr>
            <w:tcW w:type="dxa" w:w="93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GET</w:t>
            </w:r>
          </w:p>
        </w:tc>
        <w:tc>
          <w:tcPr>
            <w:tcW w:type="dxa" w:w="280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/api/admin/topics</w:t>
            </w:r>
          </w:p>
        </w:tc>
        <w:tc>
          <w:tcPr>
            <w:tcW w:type="dxa" w:w="1123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admin JWT</w:t>
            </w:r>
          </w:p>
        </w:tc>
        <w:tc>
          <w:tcPr>
            <w:tcW w:type="dxa" w:w="4493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All topics with usage metrics</w:t>
            </w:r>
          </w:p>
        </w:tc>
      </w:tr>
      <w:tr>
        <w:tc>
          <w:tcPr>
            <w:tcW w:type="dxa" w:w="93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POST</w:t>
            </w:r>
          </w:p>
        </w:tc>
        <w:tc>
          <w:tcPr>
            <w:tcW w:type="dxa" w:w="280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/api/admin/topics</w:t>
            </w:r>
          </w:p>
        </w:tc>
        <w:tc>
          <w:tcPr>
            <w:tcW w:type="dxa" w:w="1123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admin JWT</w:t>
            </w:r>
          </w:p>
        </w:tc>
        <w:tc>
          <w:tcPr>
            <w:tcW w:type="dxa" w:w="4493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Create new topic</w:t>
            </w:r>
          </w:p>
        </w:tc>
      </w:tr>
      <w:tr>
        <w:tc>
          <w:tcPr>
            <w:tcW w:type="dxa" w:w="93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PATCH</w:t>
            </w:r>
          </w:p>
        </w:tc>
        <w:tc>
          <w:tcPr>
            <w:tcW w:type="dxa" w:w="280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/api/admin/topics/:id</w:t>
            </w:r>
          </w:p>
        </w:tc>
        <w:tc>
          <w:tcPr>
            <w:tcW w:type="dxa" w:w="1123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admin JWT</w:t>
            </w:r>
          </w:p>
        </w:tc>
        <w:tc>
          <w:tcPr>
            <w:tcW w:type="dxa" w:w="4493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Update topic metadata</w:t>
            </w:r>
          </w:p>
        </w:tc>
      </w:tr>
    </w:tbl>
    <w:p>
      <w:pPr>
        <w:spacing w:after="120" w:before="0"/>
      </w:pPr>
    </w:p>
    <w:p>
      <w:pPr>
        <w:pStyle w:val="Heading2"/>
        <w:spacing w:after="200" w:before="360"/>
      </w:pPr>
      <w:r>
        <w:t xml:space="preserve">5.6 Internal (Service-to-Service)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36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Method</w:t>
            </w:r>
          </w:p>
        </w:tc>
        <w:tc>
          <w:tcPr>
            <w:tcW w:type="dxa" w:w="3276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Path</w:t>
            </w:r>
          </w:p>
        </w:tc>
        <w:tc>
          <w:tcPr>
            <w:tcW w:type="dxa" w:w="1872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Auth</w:t>
            </w:r>
          </w:p>
        </w:tc>
        <w:tc>
          <w:tcPr>
            <w:tcW w:type="dxa" w:w="3276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Description</w:t>
            </w:r>
          </w:p>
        </w:tc>
      </w:tr>
      <w:tr>
        <w:tc>
          <w:tcPr>
            <w:tcW w:type="dxa" w:w="93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POST</w:t>
            </w:r>
          </w:p>
        </w:tc>
        <w:tc>
          <w:tcPr>
            <w:tcW w:type="dxa" w:w="327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/api/internal/generate-topics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X-Service-Secret</w:t>
            </w:r>
          </w:p>
        </w:tc>
        <w:tc>
          <w:tcPr>
            <w:tcW w:type="dxa" w:w="327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Trigger AI topic generation for a user; body: {userId}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  <w:spacing w:after="240" w:before="480"/>
      </w:pPr>
      <w:r>
        <w:t xml:space="preserve">6. Frontend Application</w:t>
      </w:r>
    </w:p>
    <w:p>
      <w:pPr>
        <w:spacing w:after="80" w:before="80"/>
        <w:jc w:val="both"/>
      </w:pPr>
      <w:r>
        <w:rPr>
          <w:color w:val="101828"/>
          <w:sz w:val="210"/>
          <w:szCs w:val="210"/>
        </w:rPr>
        <w:t xml:space="preserve">The frontend is a Next.js 15 App Router application deployed on Vercel at https://mathai.aiops.ae. All pages under (authenticated)/ require an active NextAuth session; unauthenticated users are redirected to /auth/signin.</w:t>
      </w:r>
    </w:p>
    <w:p>
      <w:pPr>
        <w:spacing w:after="120" w:before="0"/>
      </w:pPr>
    </w:p>
    <w:p>
      <w:pPr>
        <w:pStyle w:val="Heading2"/>
        <w:spacing w:after="200" w:before="360"/>
      </w:pPr>
      <w:r>
        <w:t xml:space="preserve">6.1 Route Structure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59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Route</w:t>
            </w:r>
          </w:p>
        </w:tc>
        <w:tc>
          <w:tcPr>
            <w:tcW w:type="dxa" w:w="2059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Component</w:t>
            </w:r>
          </w:p>
        </w:tc>
        <w:tc>
          <w:tcPr>
            <w:tcW w:type="dxa" w:w="936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Access</w:t>
            </w:r>
          </w:p>
        </w:tc>
        <w:tc>
          <w:tcPr>
            <w:tcW w:type="dxa" w:w="4306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Description</w:t>
            </w:r>
          </w:p>
        </w:tc>
      </w:tr>
      <w:tr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LandingPage</w:t>
            </w:r>
          </w:p>
        </w:tc>
        <w:tc>
          <w:tcPr>
            <w:tcW w:type="dxa" w:w="93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Public</w:t>
            </w:r>
          </w:p>
        </w:tc>
        <w:tc>
          <w:tcPr>
            <w:tcW w:type="dxa" w:w="430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Marketing landing with sign-up CTA</w:t>
            </w:r>
          </w:p>
        </w:tc>
      </w:tr>
      <w:tr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/auth/signin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SignInPage</w:t>
            </w:r>
          </w:p>
        </w:tc>
        <w:tc>
          <w:tcPr>
            <w:tcW w:type="dxa" w:w="93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Public</w:t>
            </w:r>
          </w:p>
        </w:tc>
        <w:tc>
          <w:tcPr>
            <w:tcW w:type="dxa" w:w="430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Email/password + Google OAuth sign-in</w:t>
            </w:r>
          </w:p>
        </w:tc>
      </w:tr>
      <w:tr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/auth/signup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SignUpPage</w:t>
            </w:r>
          </w:p>
        </w:tc>
        <w:tc>
          <w:tcPr>
            <w:tcW w:type="dxa" w:w="93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Public</w:t>
            </w:r>
          </w:p>
        </w:tc>
        <w:tc>
          <w:tcPr>
            <w:tcW w:type="dxa" w:w="430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New account registration with grade selection</w:t>
            </w:r>
          </w:p>
        </w:tc>
      </w:tr>
      <w:tr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/dashboard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DashboardPage</w:t>
            </w:r>
          </w:p>
        </w:tc>
        <w:tc>
          <w:tcPr>
            <w:tcW w:type="dxa" w:w="93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Auth</w:t>
            </w:r>
          </w:p>
        </w:tc>
        <w:tc>
          <w:tcPr>
            <w:tcW w:type="dxa" w:w="430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Student home: stats, recent sessions, quick-start</w:t>
            </w:r>
          </w:p>
        </w:tc>
      </w:tr>
      <w:tr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/practice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PracticePage</w:t>
            </w:r>
          </w:p>
        </w:tc>
        <w:tc>
          <w:tcPr>
            <w:tcW w:type="dxa" w:w="93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Auth</w:t>
            </w:r>
          </w:p>
        </w:tc>
        <w:tc>
          <w:tcPr>
            <w:tcW w:type="dxa" w:w="430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Topic selection and session launcher</w:t>
            </w:r>
          </w:p>
        </w:tc>
      </w:tr>
      <w:tr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/practice/session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SessionPage</w:t>
            </w:r>
          </w:p>
        </w:tc>
        <w:tc>
          <w:tcPr>
            <w:tcW w:type="dxa" w:w="93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Auth</w:t>
            </w:r>
          </w:p>
        </w:tc>
        <w:tc>
          <w:tcPr>
            <w:tcW w:type="dxa" w:w="430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Active question/answer UI with AI tutor panel</w:t>
            </w:r>
          </w:p>
        </w:tc>
      </w:tr>
      <w:tr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/profile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ProfilePage</w:t>
            </w:r>
          </w:p>
        </w:tc>
        <w:tc>
          <w:tcPr>
            <w:tcW w:type="dxa" w:w="93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Auth</w:t>
            </w:r>
          </w:p>
        </w:tc>
        <w:tc>
          <w:tcPr>
            <w:tcW w:type="dxa" w:w="430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Grade selector, avatar, XP history</w:t>
            </w:r>
          </w:p>
        </w:tc>
      </w:tr>
      <w:tr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/achievements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AchievementsPage</w:t>
            </w:r>
          </w:p>
        </w:tc>
        <w:tc>
          <w:tcPr>
            <w:tcW w:type="dxa" w:w="93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Auth</w:t>
            </w:r>
          </w:p>
        </w:tc>
        <w:tc>
          <w:tcPr>
            <w:tcW w:type="dxa" w:w="430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Badge collection and progress</w:t>
            </w:r>
          </w:p>
        </w:tc>
      </w:tr>
      <w:tr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/leaderboard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LeaderboardPage</w:t>
            </w:r>
          </w:p>
        </w:tc>
        <w:tc>
          <w:tcPr>
            <w:tcW w:type="dxa" w:w="93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Auth</w:t>
            </w:r>
          </w:p>
        </w:tc>
        <w:tc>
          <w:tcPr>
            <w:tcW w:type="dxa" w:w="430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Weekly/all-time rankings</w:t>
            </w:r>
          </w:p>
        </w:tc>
      </w:tr>
      <w:tr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/admin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AdminDashboard</w:t>
            </w:r>
          </w:p>
        </w:tc>
        <w:tc>
          <w:tcPr>
            <w:tcW w:type="dxa" w:w="93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admin</w:t>
            </w:r>
          </w:p>
        </w:tc>
        <w:tc>
          <w:tcPr>
            <w:tcW w:type="dxa" w:w="430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Overview metrics</w:t>
            </w:r>
          </w:p>
        </w:tc>
      </w:tr>
      <w:tr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/admin/users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AdminUsers</w:t>
            </w:r>
          </w:p>
        </w:tc>
        <w:tc>
          <w:tcPr>
            <w:tcW w:type="dxa" w:w="93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admin</w:t>
            </w:r>
          </w:p>
        </w:tc>
        <w:tc>
          <w:tcPr>
            <w:tcW w:type="dxa" w:w="430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User management table</w:t>
            </w:r>
          </w:p>
        </w:tc>
      </w:tr>
      <w:tr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/admin/content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AdminContent</w:t>
            </w:r>
          </w:p>
        </w:tc>
        <w:tc>
          <w:tcPr>
            <w:tcW w:type="dxa" w:w="93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admin</w:t>
            </w:r>
          </w:p>
        </w:tc>
        <w:tc>
          <w:tcPr>
            <w:tcW w:type="dxa" w:w="430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Topic and question management</w:t>
            </w:r>
          </w:p>
        </w:tc>
      </w:tr>
    </w:tbl>
    <w:p>
      <w:pPr>
        <w:spacing w:after="120" w:before="0"/>
      </w:pPr>
    </w:p>
    <w:p>
      <w:pPr>
        <w:pStyle w:val="Heading2"/>
        <w:spacing w:after="200" w:before="360"/>
      </w:pPr>
      <w:r>
        <w:t xml:space="preserve">6.2 Key Client Components</w:t>
      </w:r>
    </w:p>
    <w:p>
      <w:pPr>
        <w:pStyle w:val="Heading3"/>
        <w:spacing w:after="140" w:before="240"/>
      </w:pPr>
      <w:r>
        <w:t xml:space="preserve">PracticeSession</w:t>
      </w:r>
    </w:p>
    <w:p>
      <w:pPr>
        <w:spacing w:after="80" w:before="80"/>
        <w:jc w:val="both"/>
      </w:pPr>
      <w:r>
        <w:rPr>
          <w:color w:val="101828"/>
          <w:sz w:val="210"/>
          <w:szCs w:val="210"/>
        </w:rPr>
        <w:t xml:space="preserve">Manages the full question-answer-feedback loop. Uses React state machine (idle → question → answering → feedback → next). Integrates the Vercel AI SDK useChat hook for streaming AI tutor messages in a side panel. Emits XP animations via Framer Motion on correct answers.</w:t>
      </w:r>
    </w:p>
    <w:p>
      <w:pPr>
        <w:spacing w:after="120" w:before="0"/>
      </w:pPr>
    </w:p>
    <w:p>
      <w:pPr>
        <w:pStyle w:val="Heading3"/>
        <w:spacing w:after="140" w:before="240"/>
      </w:pPr>
      <w:r>
        <w:t xml:space="preserve">AppNav / AdminNav</w:t>
      </w:r>
    </w:p>
    <w:p>
      <w:pPr>
        <w:spacing w:after="80" w:before="80"/>
        <w:jc w:val="both"/>
      </w:pPr>
      <w:r>
        <w:rPr>
          <w:color w:val="101828"/>
          <w:sz w:val="210"/>
          <w:szCs w:val="210"/>
        </w:rPr>
        <w:t xml:space="preserve">Role-aware navigation bar. AppNav shows standard student links; AdminNav adds content management and analytics links. Both include a sign-out button wired to NextAuth signOut().</w:t>
      </w:r>
    </w:p>
    <w:p>
      <w:pPr>
        <w:spacing w:after="120" w:before="0"/>
      </w:pPr>
    </w:p>
    <w:p>
      <w:pPr>
        <w:pStyle w:val="Heading3"/>
        <w:spacing w:after="140" w:before="240"/>
      </w:pPr>
      <w:r>
        <w:t xml:space="preserve">XPBar / StreakWidget</w:t>
      </w:r>
    </w:p>
    <w:p>
      <w:pPr>
        <w:spacing w:after="80" w:before="80"/>
        <w:jc w:val="both"/>
      </w:pPr>
      <w:r>
        <w:rPr>
          <w:color w:val="101828"/>
          <w:sz w:val="210"/>
          <w:szCs w:val="210"/>
        </w:rPr>
        <w:t xml:space="preserve">Real-time gamification widgets that pull from /api/user/stats on mount and update optimistically after session completion.</w:t>
      </w:r>
    </w:p>
    <w:p>
      <w:pPr>
        <w:spacing w:after="120" w:before="0"/>
      </w:pPr>
    </w:p>
    <w:p>
      <w:pPr>
        <w:pStyle w:val="Heading2"/>
        <w:spacing w:after="200" w:before="360"/>
      </w:pPr>
      <w:r>
        <w:t xml:space="preserve">6.3 State Management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Server state: React Query (via useQuery / useMutation) for all API calls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Global client state: Zustand stores for session progress and user preferences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Form state: uncontrolled inputs with Zod validation on submit</w:t>
      </w:r>
    </w:p>
    <w:p>
      <w:pPr>
        <w:spacing w:after="120" w:before="0"/>
      </w:pPr>
    </w:p>
    <w:p>
      <w:pPr>
        <w:pStyle w:val="Heading1"/>
        <w:pageBreakBefore/>
        <w:spacing w:after="240" w:before="480"/>
      </w:pPr>
      <w:r>
        <w:t xml:space="preserve">7. AI &amp; Curriculum Engine</w:t>
      </w:r>
    </w:p>
    <w:p>
      <w:pPr>
        <w:pStyle w:val="Heading2"/>
        <w:spacing w:after="200" w:before="360"/>
      </w:pPr>
      <w:r>
        <w:t xml:space="preserve">7.1 Model Configuration</w:t>
      </w:r>
    </w:p>
    <w:p>
      <w:pPr>
        <w:spacing w:after="80" w:before="80"/>
        <w:jc w:val="both"/>
      </w:pPr>
      <w:r>
        <w:rPr>
          <w:color w:val="101828"/>
          <w:sz w:val="210"/>
          <w:szCs w:val="210"/>
        </w:rPr>
        <w:t xml:space="preserve">The AI provider is abstracted behind an aiClient factory (api/src/lib/aiClient.ts) that supports two modes controlled by the AI_PROVIDER env var: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mock — returns canned responses; no API key required; used in local development and CI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anthropic — routes to Anthropic via the Vercel AI SDK @ai-sdk/anthropic package</w:t>
      </w:r>
    </w:p>
    <w:p>
      <w:pPr>
        <w:spacing w:after="120" w:before="0"/>
      </w:pP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57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Use Case</w:t>
            </w:r>
          </w:p>
        </w:tc>
        <w:tc>
          <w:tcPr>
            <w:tcW w:type="dxa" w:w="2621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Model</w:t>
            </w:r>
          </w:p>
        </w:tc>
        <w:tc>
          <w:tcPr>
            <w:tcW w:type="dxa" w:w="3182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Mode</w:t>
            </w:r>
          </w:p>
        </w:tc>
      </w:tr>
      <w:tr>
        <w:tc>
          <w:tcPr>
            <w:tcW w:type="dxa" w:w="3557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Practice question generation</w:t>
            </w:r>
          </w:p>
        </w:tc>
        <w:tc>
          <w:tcPr>
            <w:tcW w:type="dxa" w:w="262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claude-haiku-4.5</w:t>
            </w:r>
          </w:p>
        </w:tc>
        <w:tc>
          <w:tcPr>
            <w:tcW w:type="dxa" w:w="3182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Single-shot, structured JSON output</w:t>
            </w:r>
          </w:p>
        </w:tc>
      </w:tr>
      <w:tr>
        <w:tc>
          <w:tcPr>
            <w:tcW w:type="dxa" w:w="3557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AI Tutor chat</w:t>
            </w:r>
          </w:p>
        </w:tc>
        <w:tc>
          <w:tcPr>
            <w:tcW w:type="dxa" w:w="262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claude-haiku-4.5</w:t>
            </w:r>
          </w:p>
        </w:tc>
        <w:tc>
          <w:tcPr>
            <w:tcW w:type="dxa" w:w="3182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Streaming, multi-turn conversation</w:t>
            </w:r>
          </w:p>
        </w:tc>
      </w:tr>
      <w:tr>
        <w:tc>
          <w:tcPr>
            <w:tcW w:type="dxa" w:w="3557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Step-by-step hints</w:t>
            </w:r>
          </w:p>
        </w:tc>
        <w:tc>
          <w:tcPr>
            <w:tcW w:type="dxa" w:w="262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claude-sonnet-4.5</w:t>
            </w:r>
          </w:p>
        </w:tc>
        <w:tc>
          <w:tcPr>
            <w:tcW w:type="dxa" w:w="3182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Single-shot, detailed explanation</w:t>
            </w:r>
          </w:p>
        </w:tc>
      </w:tr>
      <w:tr>
        <w:tc>
          <w:tcPr>
            <w:tcW w:type="dxa" w:w="3557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AI topic assignment (signup)</w:t>
            </w:r>
          </w:p>
        </w:tc>
        <w:tc>
          <w:tcPr>
            <w:tcW w:type="dxa" w:w="262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claude-haiku-4.5</w:t>
            </w:r>
          </w:p>
        </w:tc>
        <w:tc>
          <w:tcPr>
            <w:tcW w:type="dxa" w:w="3182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Single-shot, JSON array output</w:t>
            </w:r>
          </w:p>
        </w:tc>
      </w:tr>
    </w:tbl>
    <w:p>
      <w:pPr>
        <w:spacing w:after="120" w:before="0"/>
      </w:pPr>
    </w:p>
    <w:p>
      <w:pPr>
        <w:pStyle w:val="Heading2"/>
        <w:spacing w:after="200" w:before="360"/>
      </w:pPr>
      <w:r>
        <w:t xml:space="preserve">7.2 Curriculum Engine</w:t>
      </w:r>
    </w:p>
    <w:p>
      <w:pPr>
        <w:spacing w:after="80" w:before="80"/>
        <w:jc w:val="both"/>
      </w:pPr>
      <w:r>
        <w:rPr>
          <w:color w:val="101828"/>
          <w:sz w:val="210"/>
          <w:szCs w:val="210"/>
        </w:rPr>
        <w:t xml:space="preserve">The practiceMenuService (api/src/services/practiceMenuService.ts) determines which topics are shown to each student on the practice screen. The algorithm: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Reads StudentProfile.aiAssignedTopics (JSON array set at signup by the AI)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Merges with the canonical Topic table for the student's grade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Applies mastery weights from SpacedRepetitionCard records to surface due-for-review topics first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Falls back to generating topics via Claude if aiAssignedTopics is empty (first visit)</w:t>
      </w:r>
    </w:p>
    <w:p>
      <w:pPr>
        <w:spacing w:after="120" w:before="0"/>
      </w:pPr>
    </w:p>
    <w:p>
      <w:pPr>
        <w:pStyle w:val="Heading2"/>
        <w:spacing w:after="200" w:before="360"/>
      </w:pPr>
      <w:r>
        <w:t xml:space="preserve">7.3 Spaced Repetition</w:t>
      </w:r>
    </w:p>
    <w:p>
      <w:pPr>
        <w:spacing w:after="80" w:before="80"/>
        <w:jc w:val="both"/>
      </w:pPr>
      <w:r>
        <w:rPr>
          <w:color w:val="101828"/>
          <w:sz w:val="210"/>
          <w:szCs w:val="210"/>
        </w:rPr>
        <w:t xml:space="preserve">The platform implements an SM-2-variant algorithm for scheduling question reviews. After each answer, the system updates SpacedRepetitionCard with: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easeFactor: adjusted by performance quality (0–5 scale mapped from answer correctness + response time)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interval: next review gap in days, computed from SM-2 formula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nextReviewAt: computed datetime added to the question queue</w:t>
      </w:r>
    </w:p>
    <w:p>
      <w:pPr>
        <w:spacing w:after="120" w:before="0"/>
      </w:pPr>
    </w:p>
    <w:p>
      <w:pPr>
        <w:pStyle w:val="Heading2"/>
        <w:spacing w:after="200" w:before="360"/>
      </w:pPr>
      <w:r>
        <w:t xml:space="preserve">7.4 XP &amp; Levelling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616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Event</w:t>
            </w:r>
          </w:p>
        </w:tc>
        <w:tc>
          <w:tcPr>
            <w:tcW w:type="dxa" w:w="3744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XP Awarded</w:t>
            </w:r>
          </w:p>
        </w:tc>
      </w:tr>
      <w:tr>
        <w:tc>
          <w:tcPr>
            <w:tcW w:type="dxa" w:w="561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Correct answer (EASY)</w:t>
            </w:r>
          </w:p>
        </w:tc>
        <w:tc>
          <w:tcPr>
            <w:tcW w:type="dxa" w:w="3744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10 XP</w:t>
            </w:r>
          </w:p>
        </w:tc>
      </w:tr>
      <w:tr>
        <w:tc>
          <w:tcPr>
            <w:tcW w:type="dxa" w:w="561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Correct answer (MEDIUM)</w:t>
            </w:r>
          </w:p>
        </w:tc>
        <w:tc>
          <w:tcPr>
            <w:tcW w:type="dxa" w:w="3744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20 XP</w:t>
            </w:r>
          </w:p>
        </w:tc>
      </w:tr>
      <w:tr>
        <w:tc>
          <w:tcPr>
            <w:tcW w:type="dxa" w:w="561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Correct answer (HARD)</w:t>
            </w:r>
          </w:p>
        </w:tc>
        <w:tc>
          <w:tcPr>
            <w:tcW w:type="dxa" w:w="3744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35 XP</w:t>
            </w:r>
          </w:p>
        </w:tc>
      </w:tr>
      <w:tr>
        <w:tc>
          <w:tcPr>
            <w:tcW w:type="dxa" w:w="561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Session completion bonus</w:t>
            </w:r>
          </w:p>
        </w:tc>
        <w:tc>
          <w:tcPr>
            <w:tcW w:type="dxa" w:w="3744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50 XP</w:t>
            </w:r>
          </w:p>
        </w:tc>
      </w:tr>
      <w:tr>
        <w:tc>
          <w:tcPr>
            <w:tcW w:type="dxa" w:w="561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Perfect session (100%)</w:t>
            </w:r>
          </w:p>
        </w:tc>
        <w:tc>
          <w:tcPr>
            <w:tcW w:type="dxa" w:w="3744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+25 XP bonus</w:t>
            </w:r>
          </w:p>
        </w:tc>
      </w:tr>
      <w:tr>
        <w:tc>
          <w:tcPr>
            <w:tcW w:type="dxa" w:w="561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Streak milestone (7 days)</w:t>
            </w:r>
          </w:p>
        </w:tc>
        <w:tc>
          <w:tcPr>
            <w:tcW w:type="dxa" w:w="3744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+100 XP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  <w:spacing w:after="240" w:before="480"/>
      </w:pPr>
      <w:r>
        <w:t xml:space="preserve">8. Environment Variables Reference</w:t>
      </w:r>
    </w:p>
    <w:p>
      <w:pPr>
        <w:spacing w:after="80" w:before="80"/>
        <w:jc w:val="both"/>
      </w:pPr>
      <w:r>
        <w:rPr>
          <w:color w:val="101828"/>
          <w:sz w:val="210"/>
          <w:szCs w:val="210"/>
        </w:rPr>
        <w:t xml:space="preserve">Environment variables are split between the Next.js frontend (Vercel) and the Express API (Render). Variables marked sync: false in render.yaml must be set manually in the Render dashboard.</w:t>
      </w:r>
    </w:p>
    <w:p>
      <w:pPr>
        <w:spacing w:after="120" w:before="0"/>
      </w:pPr>
    </w:p>
    <w:p>
      <w:pPr>
        <w:pStyle w:val="Heading2"/>
        <w:spacing w:after="200" w:before="360"/>
      </w:pPr>
      <w:r>
        <w:t xml:space="preserve">8.1 Vercel (Next.js Frontend)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8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Variable</w:t>
            </w:r>
          </w:p>
        </w:tc>
        <w:tc>
          <w:tcPr>
            <w:tcW w:type="dxa" w:w="1310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Required</w:t>
            </w:r>
          </w:p>
        </w:tc>
        <w:tc>
          <w:tcPr>
            <w:tcW w:type="dxa" w:w="5242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Value / Notes</w:t>
            </w:r>
          </w:p>
        </w:tc>
      </w:tr>
      <w:tr>
        <w:tc>
          <w:tcPr>
            <w:tcW w:type="dxa" w:w="280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DATABASE_URL</w:t>
            </w:r>
          </w:p>
        </w:tc>
        <w:tc>
          <w:tcPr>
            <w:tcW w:type="dxa" w:w="131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Yes</w:t>
            </w:r>
          </w:p>
        </w:tc>
        <w:tc>
          <w:tcPr>
            <w:tcW w:type="dxa" w:w="5242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Supabase pooler URL — use port 6543 with ?pgbouncer=true in production</w:t>
            </w:r>
          </w:p>
        </w:tc>
      </w:tr>
      <w:tr>
        <w:tc>
          <w:tcPr>
            <w:tcW w:type="dxa" w:w="280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NEXTAUTH_URL</w:t>
            </w:r>
          </w:p>
        </w:tc>
        <w:tc>
          <w:tcPr>
            <w:tcW w:type="dxa" w:w="131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Yes</w:t>
            </w:r>
          </w:p>
        </w:tc>
        <w:tc>
          <w:tcPr>
            <w:tcW w:type="dxa" w:w="5242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https://mathai.aiops.ae in production; must match exactly for OAuth callbacks</w:t>
            </w:r>
          </w:p>
        </w:tc>
      </w:tr>
      <w:tr>
        <w:tc>
          <w:tcPr>
            <w:tcW w:type="dxa" w:w="280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NEXTAUTH_SECRET</w:t>
            </w:r>
          </w:p>
        </w:tc>
        <w:tc>
          <w:tcPr>
            <w:tcW w:type="dxa" w:w="131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Yes</w:t>
            </w:r>
          </w:p>
        </w:tc>
        <w:tc>
          <w:tcPr>
            <w:tcW w:type="dxa" w:w="5242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32-byte hex: openssl rand -hex 32. Must match Render value exactly</w:t>
            </w:r>
          </w:p>
        </w:tc>
      </w:tr>
      <w:tr>
        <w:tc>
          <w:tcPr>
            <w:tcW w:type="dxa" w:w="280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GOOGLE_CLIENT_ID</w:t>
            </w:r>
          </w:p>
        </w:tc>
        <w:tc>
          <w:tcPr>
            <w:tcW w:type="dxa" w:w="131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Yes</w:t>
            </w:r>
          </w:p>
        </w:tc>
        <w:tc>
          <w:tcPr>
            <w:tcW w:type="dxa" w:w="5242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From Google Cloud Console → Credentials</w:t>
            </w:r>
          </w:p>
        </w:tc>
      </w:tr>
      <w:tr>
        <w:tc>
          <w:tcPr>
            <w:tcW w:type="dxa" w:w="280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GOOGLE_CLIENT_SECRET</w:t>
            </w:r>
          </w:p>
        </w:tc>
        <w:tc>
          <w:tcPr>
            <w:tcW w:type="dxa" w:w="131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Yes</w:t>
            </w:r>
          </w:p>
        </w:tc>
        <w:tc>
          <w:tcPr>
            <w:tcW w:type="dxa" w:w="5242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From Google Cloud Console → Credentials</w:t>
            </w:r>
          </w:p>
        </w:tc>
      </w:tr>
      <w:tr>
        <w:tc>
          <w:tcPr>
            <w:tcW w:type="dxa" w:w="280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NEXT_PUBLIC_APP_URL</w:t>
            </w:r>
          </w:p>
        </w:tc>
        <w:tc>
          <w:tcPr>
            <w:tcW w:type="dxa" w:w="131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Yes</w:t>
            </w:r>
          </w:p>
        </w:tc>
        <w:tc>
          <w:tcPr>
            <w:tcW w:type="dxa" w:w="5242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https://mathai.aiops.ae</w:t>
            </w:r>
          </w:p>
        </w:tc>
      </w:tr>
      <w:tr>
        <w:tc>
          <w:tcPr>
            <w:tcW w:type="dxa" w:w="280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NEXT_PUBLIC_API_BASE_URL</w:t>
            </w:r>
          </w:p>
        </w:tc>
        <w:tc>
          <w:tcPr>
            <w:tcW w:type="dxa" w:w="131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Yes</w:t>
            </w:r>
          </w:p>
        </w:tc>
        <w:tc>
          <w:tcPr>
            <w:tcW w:type="dxa" w:w="5242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https://mathai-api.onrender.com/api</w:t>
            </w:r>
          </w:p>
        </w:tc>
      </w:tr>
      <w:tr>
        <w:tc>
          <w:tcPr>
            <w:tcW w:type="dxa" w:w="280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INTERNAL_SERVICE_SECRET</w:t>
            </w:r>
          </w:p>
        </w:tc>
        <w:tc>
          <w:tcPr>
            <w:tcW w:type="dxa" w:w="131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Yes</w:t>
            </w:r>
          </w:p>
        </w:tc>
        <w:tc>
          <w:tcPr>
            <w:tcW w:type="dxa" w:w="5242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32-byte hex. Must match Render value exactly</w:t>
            </w:r>
          </w:p>
        </w:tc>
      </w:tr>
      <w:tr>
        <w:tc>
          <w:tcPr>
            <w:tcW w:type="dxa" w:w="280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AI_PROVIDER</w:t>
            </w:r>
          </w:p>
        </w:tc>
        <w:tc>
          <w:tcPr>
            <w:tcW w:type="dxa" w:w="131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No</w:t>
            </w:r>
          </w:p>
        </w:tc>
        <w:tc>
          <w:tcPr>
            <w:tcW w:type="dxa" w:w="5242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anthropic (default: mock for local dev)</w:t>
            </w:r>
          </w:p>
        </w:tc>
      </w:tr>
      <w:tr>
        <w:tc>
          <w:tcPr>
            <w:tcW w:type="dxa" w:w="280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ANTHROPIC_API_KEY</w:t>
            </w:r>
          </w:p>
        </w:tc>
        <w:tc>
          <w:tcPr>
            <w:tcW w:type="dxa" w:w="131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If AI_PROVIDER=anthropic</w:t>
            </w:r>
          </w:p>
        </w:tc>
        <w:tc>
          <w:tcPr>
            <w:tcW w:type="dxa" w:w="5242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sk-ant-api03-...</w:t>
            </w:r>
          </w:p>
        </w:tc>
      </w:tr>
      <w:tr>
        <w:tc>
          <w:tcPr>
            <w:tcW w:type="dxa" w:w="280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NODE_ENV</w:t>
            </w:r>
          </w:p>
        </w:tc>
        <w:tc>
          <w:tcPr>
            <w:tcW w:type="dxa" w:w="131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Auto-set</w:t>
            </w:r>
          </w:p>
        </w:tc>
        <w:tc>
          <w:tcPr>
            <w:tcW w:type="dxa" w:w="5242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production (set by Vercel automatically)</w:t>
            </w:r>
          </w:p>
        </w:tc>
      </w:tr>
    </w:tbl>
    <w:p>
      <w:pPr>
        <w:spacing w:after="120" w:before="0"/>
      </w:pPr>
    </w:p>
    <w:p>
      <w:pPr>
        <w:pStyle w:val="Heading2"/>
        <w:spacing w:after="200" w:before="360"/>
      </w:pPr>
      <w:r>
        <w:t xml:space="preserve">8.2 Render (Express API)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8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Variable</w:t>
            </w:r>
          </w:p>
        </w:tc>
        <w:tc>
          <w:tcPr>
            <w:tcW w:type="dxa" w:w="1310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Required</w:t>
            </w:r>
          </w:p>
        </w:tc>
        <w:tc>
          <w:tcPr>
            <w:tcW w:type="dxa" w:w="5242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Value / Notes</w:t>
            </w:r>
          </w:p>
        </w:tc>
      </w:tr>
      <w:tr>
        <w:tc>
          <w:tcPr>
            <w:tcW w:type="dxa" w:w="280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NODE_ENV</w:t>
            </w:r>
          </w:p>
        </w:tc>
        <w:tc>
          <w:tcPr>
            <w:tcW w:type="dxa" w:w="131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Auto-set</w:t>
            </w:r>
          </w:p>
        </w:tc>
        <w:tc>
          <w:tcPr>
            <w:tcW w:type="dxa" w:w="5242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production (set in render.yaml)</w:t>
            </w:r>
          </w:p>
        </w:tc>
      </w:tr>
      <w:tr>
        <w:tc>
          <w:tcPr>
            <w:tcW w:type="dxa" w:w="280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DATABASE_URL</w:t>
            </w:r>
          </w:p>
        </w:tc>
        <w:tc>
          <w:tcPr>
            <w:tcW w:type="dxa" w:w="131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Yes</w:t>
            </w:r>
          </w:p>
        </w:tc>
        <w:tc>
          <w:tcPr>
            <w:tcW w:type="dxa" w:w="5242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Same Supabase pooler URL as Vercel</w:t>
            </w:r>
          </w:p>
        </w:tc>
      </w:tr>
      <w:tr>
        <w:tc>
          <w:tcPr>
            <w:tcW w:type="dxa" w:w="280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NEXTAUTH_SECRET</w:t>
            </w:r>
          </w:p>
        </w:tc>
        <w:tc>
          <w:tcPr>
            <w:tcW w:type="dxa" w:w="131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Yes</w:t>
            </w:r>
          </w:p>
        </w:tc>
        <w:tc>
          <w:tcPr>
            <w:tcW w:type="dxa" w:w="5242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Must match Vercel NEXTAUTH_SECRET exactly</w:t>
            </w:r>
          </w:p>
        </w:tc>
      </w:tr>
      <w:tr>
        <w:tc>
          <w:tcPr>
            <w:tcW w:type="dxa" w:w="280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CORS_ORIGIN</w:t>
            </w:r>
          </w:p>
        </w:tc>
        <w:tc>
          <w:tcPr>
            <w:tcW w:type="dxa" w:w="131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Auto-set</w:t>
            </w:r>
          </w:p>
        </w:tc>
        <w:tc>
          <w:tcPr>
            <w:tcW w:type="dxa" w:w="5242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https://mathai.aiops.ae (set in render.yaml)</w:t>
            </w:r>
          </w:p>
        </w:tc>
      </w:tr>
      <w:tr>
        <w:tc>
          <w:tcPr>
            <w:tcW w:type="dxa" w:w="280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INTERNAL_SERVICE_SECRET</w:t>
            </w:r>
          </w:p>
        </w:tc>
        <w:tc>
          <w:tcPr>
            <w:tcW w:type="dxa" w:w="131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Yes</w:t>
            </w:r>
          </w:p>
        </w:tc>
        <w:tc>
          <w:tcPr>
            <w:tcW w:type="dxa" w:w="5242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Must match Vercel INTERNAL_SERVICE_SECRET exactly</w:t>
            </w:r>
          </w:p>
        </w:tc>
      </w:tr>
      <w:tr>
        <w:tc>
          <w:tcPr>
            <w:tcW w:type="dxa" w:w="2808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AI_PROVIDER</w:t>
            </w:r>
          </w:p>
        </w:tc>
        <w:tc>
          <w:tcPr>
            <w:tcW w:type="dxa" w:w="131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Auto-set</w:t>
            </w:r>
          </w:p>
        </w:tc>
        <w:tc>
          <w:tcPr>
            <w:tcW w:type="dxa" w:w="5242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anthropic (set in render.yaml)</w:t>
            </w:r>
          </w:p>
        </w:tc>
      </w:tr>
      <w:tr>
        <w:tc>
          <w:tcPr>
            <w:tcW w:type="dxa" w:w="2808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ANTHROPIC_API_KEY</w:t>
            </w:r>
          </w:p>
        </w:tc>
        <w:tc>
          <w:tcPr>
            <w:tcW w:type="dxa" w:w="131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Yes</w:t>
            </w:r>
          </w:p>
        </w:tc>
        <w:tc>
          <w:tcPr>
            <w:tcW w:type="dxa" w:w="5242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sk-ant-api03-... (set manually in Render dashboard)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  <w:spacing w:after="240" w:before="480"/>
      </w:pPr>
      <w:r>
        <w:t xml:space="preserve">9. Deployment Guide</w:t>
      </w:r>
    </w:p>
    <w:p>
      <w:pPr>
        <w:pStyle w:val="Heading2"/>
        <w:spacing w:after="200" w:before="360"/>
      </w:pPr>
      <w:r>
        <w:t xml:space="preserve">9.1 Prerequisites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Node.js ≥ 18.17.0 and npm ≥ 9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Supabase project with PostgreSQL database provisioned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Anthropic API key (for production AI)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Google Cloud OAuth credentials (for Google sign-in)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Vercel account connected to the GitHub repository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Render account connected to the GitHub repository</w:t>
      </w:r>
    </w:p>
    <w:p>
      <w:pPr>
        <w:spacing w:after="120" w:before="0"/>
      </w:pPr>
    </w:p>
    <w:p>
      <w:pPr>
        <w:pStyle w:val="Heading2"/>
        <w:spacing w:after="200" w:before="360"/>
      </w:pPr>
      <w:r>
        <w:t xml:space="preserve">9.2 Database Setup</w:t>
      </w:r>
    </w:p>
    <w:p>
      <w:pPr>
        <w:spacing w:after="80" w:before="80"/>
        <w:jc w:val="both"/>
      </w:pPr>
      <w:r>
        <w:rPr>
          <w:color w:val="101828"/>
          <w:sz w:val="210"/>
          <w:szCs w:val="210"/>
        </w:rPr>
        <w:t xml:space="preserve">Run the following commands from the monorepo root to apply the Prisma schema to your Supabase database: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# 1. Set DATABASE_URL in your local environment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export DATABASE_URL="postgresql://postgres.&lt;ref&gt;:&lt;password&gt;@aws-1-&lt;region&gt;.pooler.supabase.com:5432/postgres"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 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# 2. Generate Prisma client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npm run db:generate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 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# 3. Push schema to database (creates all tables)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npm run db:push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 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# 4. Optional: seed with sample topics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npm run db:seed</w:t>
      </w:r>
    </w:p>
    <w:p>
      <w:pPr>
        <w:spacing w:after="120" w:before="0"/>
      </w:pPr>
    </w:p>
    <w:p>
      <w:pPr>
        <w:pStyle w:val="Heading2"/>
        <w:spacing w:after="200" w:before="360"/>
      </w:pPr>
      <w:r>
        <w:t xml:space="preserve">9.3 Local Development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# Install all workspace dependencies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npm install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 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# Copy and fill environment files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cp apps/web/.env.example apps/web/.env.local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cp api/.env.example api/.env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 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# Run frontend + API in parallel (Turborepo)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npm run dev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 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# Frontend runs on: http://localhost:3002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# API runs on:      http://localhost:3001</w:t>
      </w:r>
    </w:p>
    <w:p>
      <w:pPr>
        <w:spacing w:after="120" w:before="0"/>
      </w:pPr>
    </w:p>
    <w:p>
      <w:pPr>
        <w:pStyle w:val="Heading2"/>
        <w:spacing w:after="200" w:before="360"/>
      </w:pPr>
      <w:r>
        <w:t xml:space="preserve">9.4 Vercel Deployment</w:t>
      </w:r>
    </w:p>
    <w:p>
      <w:pPr>
        <w:spacing w:after="80" w:before="80"/>
        <w:jc w:val="both"/>
      </w:pPr>
      <w:r>
        <w:rPr>
          <w:color w:val="101828"/>
          <w:sz w:val="210"/>
          <w:szCs w:val="210"/>
        </w:rPr>
        <w:t xml:space="preserve">Push to the main branch triggers automatic Vercel deployment. Before the first deploy: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In Vercel Project Settings → Environment Variables, add all variables from section 8.1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Set the Root Directory to apps/web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Framework Preset: Next.js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Build Command: cd ../.. &amp;&amp; npm run build --workspace=apps/web (Turborepo handles this automatically)</w:t>
      </w:r>
    </w:p>
    <w:p>
      <w:pPr>
        <w:spacing w:after="120" w:before="0"/>
      </w:pPr>
    </w:p>
    <w:p>
      <w:pPr>
        <w:pStyle w:val="Heading3"/>
        <w:spacing w:after="140" w:before="240"/>
      </w:pPr>
      <w:r>
        <w:t xml:space="preserve">Google OAuth Setup</w:t>
      </w:r>
    </w:p>
    <w:p>
      <w:pPr>
        <w:spacing w:after="80" w:before="80"/>
        <w:jc w:val="both"/>
      </w:pPr>
      <w:r>
        <w:rPr>
          <w:color w:val="101828"/>
          <w:sz w:val="210"/>
          <w:szCs w:val="210"/>
        </w:rPr>
        <w:t xml:space="preserve">In Google Cloud Console → APIs &amp; Services → Credentials → OAuth 2.0 Client ID: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Authorised JavaScript origins: https://mathai.aiops.ae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Authorised redirect URIs: https://mathai.aiops.ae/api/auth/callback/google</w:t>
      </w:r>
    </w:p>
    <w:p>
      <w:pPr>
        <w:spacing w:after="120" w:before="0"/>
      </w:pPr>
    </w:p>
    <w:p>
      <w:pPr>
        <w:pStyle w:val="Heading2"/>
        <w:spacing w:after="200" w:before="360"/>
      </w:pPr>
      <w:r>
        <w:t xml:space="preserve">9.5 Render Deployment</w:t>
      </w:r>
    </w:p>
    <w:p>
      <w:pPr>
        <w:spacing w:after="80" w:before="80"/>
        <w:jc w:val="both"/>
      </w:pPr>
      <w:r>
        <w:rPr>
          <w:color w:val="101828"/>
          <w:sz w:val="210"/>
          <w:szCs w:val="210"/>
        </w:rPr>
        <w:t xml:space="preserve">Render uses the render.yaml Blueprint file at the repository root. To deploy: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In Render dashboard → New → Blueprint → connect the GitHub repo → select render.yaml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Set all sync: false variables manually: DATABASE_URL, NEXTAUTH_SECRET, INTERNAL_SERVICE_SECRET, ANTHROPIC_API_KEY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Render will detect the Blueprint and create the mathai-api web service automatically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Build command: npm run render:build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Start command: npm run render:start</w:t>
      </w:r>
    </w:p>
    <w:p>
      <w:pPr>
        <w:spacing w:after="120" w:before="0"/>
      </w:pPr>
    </w:p>
    <w:p>
      <w:pPr>
        <w:pStyle w:val="Heading2"/>
        <w:spacing w:after="200" w:before="360"/>
      </w:pPr>
      <w:r>
        <w:t xml:space="preserve">9.6 Build Commands Reference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76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Command</w:t>
            </w:r>
          </w:p>
        </w:tc>
        <w:tc>
          <w:tcPr>
            <w:tcW w:type="dxa" w:w="6084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Description</w:t>
            </w:r>
          </w:p>
        </w:tc>
      </w:tr>
      <w:tr>
        <w:tc>
          <w:tcPr>
            <w:tcW w:type="dxa" w:w="327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npm run dev</w:t>
            </w:r>
          </w:p>
        </w:tc>
        <w:tc>
          <w:tcPr>
            <w:tcW w:type="dxa" w:w="6084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Start all apps in development mode (Turborepo)</w:t>
            </w:r>
          </w:p>
        </w:tc>
      </w:tr>
      <w:tr>
        <w:tc>
          <w:tcPr>
            <w:tcW w:type="dxa" w:w="327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npm run build</w:t>
            </w:r>
          </w:p>
        </w:tc>
        <w:tc>
          <w:tcPr>
            <w:tcW w:type="dxa" w:w="6084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Production build for all apps</w:t>
            </w:r>
          </w:p>
        </w:tc>
      </w:tr>
      <w:tr>
        <w:tc>
          <w:tcPr>
            <w:tcW w:type="dxa" w:w="327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npm run render:build</w:t>
            </w:r>
          </w:p>
        </w:tc>
        <w:tc>
          <w:tcPr>
            <w:tcW w:type="dxa" w:w="6084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Install deps + build API only (used by Render)</w:t>
            </w:r>
          </w:p>
        </w:tc>
      </w:tr>
      <w:tr>
        <w:tc>
          <w:tcPr>
            <w:tcW w:type="dxa" w:w="327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npm run render:start</w:t>
            </w:r>
          </w:p>
        </w:tc>
        <w:tc>
          <w:tcPr>
            <w:tcW w:type="dxa" w:w="6084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Start Express API in production</w:t>
            </w:r>
          </w:p>
        </w:tc>
      </w:tr>
      <w:tr>
        <w:tc>
          <w:tcPr>
            <w:tcW w:type="dxa" w:w="327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npm run db:generate</w:t>
            </w:r>
          </w:p>
        </w:tc>
        <w:tc>
          <w:tcPr>
            <w:tcW w:type="dxa" w:w="6084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Regenerate Prisma client from schema</w:t>
            </w:r>
          </w:p>
        </w:tc>
      </w:tr>
      <w:tr>
        <w:tc>
          <w:tcPr>
            <w:tcW w:type="dxa" w:w="327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npm run db:push</w:t>
            </w:r>
          </w:p>
        </w:tc>
        <w:tc>
          <w:tcPr>
            <w:tcW w:type="dxa" w:w="6084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Push schema changes to database</w:t>
            </w:r>
          </w:p>
        </w:tc>
      </w:tr>
      <w:tr>
        <w:tc>
          <w:tcPr>
            <w:tcW w:type="dxa" w:w="327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npm run db:migrate</w:t>
            </w:r>
          </w:p>
        </w:tc>
        <w:tc>
          <w:tcPr>
            <w:tcW w:type="dxa" w:w="6084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Create and apply a new migration</w:t>
            </w:r>
          </w:p>
        </w:tc>
      </w:tr>
      <w:tr>
        <w:tc>
          <w:tcPr>
            <w:tcW w:type="dxa" w:w="327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npm run db:studio</w:t>
            </w:r>
          </w:p>
        </w:tc>
        <w:tc>
          <w:tcPr>
            <w:tcW w:type="dxa" w:w="6084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Open Prisma Studio (visual DB browser)</w:t>
            </w:r>
          </w:p>
        </w:tc>
      </w:tr>
      <w:tr>
        <w:tc>
          <w:tcPr>
            <w:tcW w:type="dxa" w:w="327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npm run type-check</w:t>
            </w:r>
          </w:p>
        </w:tc>
        <w:tc>
          <w:tcPr>
            <w:tcW w:type="dxa" w:w="6084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Run tsc --noEmit across all packages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  <w:spacing w:after="240" w:before="480"/>
      </w:pPr>
      <w:r>
        <w:t xml:space="preserve">10. Security Model</w:t>
      </w:r>
    </w:p>
    <w:p>
      <w:pPr>
        <w:pStyle w:val="Heading2"/>
        <w:spacing w:after="200" w:before="360"/>
      </w:pPr>
      <w:r>
        <w:t xml:space="preserve">10.1 Authentication Security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All session tokens are JWE-encrypted (A256CBC-HS512) using NextAuth's default encryption with NEXTAUTH_SECRET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Tokens are short-lived (24h default) and httpOnly cookies prevent XSS access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Disabled accounts (isActive: false) are rejected at both the NextAuth authorize callback and Express authMiddleware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Password hashing uses bcrypt with cost factor 12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INTERNAL_SERVICE_SECRET is a 32-byte cryptographic random value shared only between Vercel and Render</w:t>
      </w:r>
    </w:p>
    <w:p>
      <w:pPr>
        <w:spacing w:after="120" w:before="0"/>
      </w:pPr>
    </w:p>
    <w:p>
      <w:pPr>
        <w:pStyle w:val="Heading2"/>
        <w:spacing w:after="200" w:before="360"/>
      </w:pPr>
      <w:r>
        <w:t xml:space="preserve">10.2 API Security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Helmet.js sets security headers: X-Frame-Options, X-Content-Type-Options, Strict-Transport-Security, etc.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CORS is restricted to CORS_ORIGIN (https://mathai.aiops.ae) — no wildcard origins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express-rate-limit applies per-IP limits on auth and AI endpoints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All request bodies are validated with Zod schemas before processing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SQL injection is prevented by exclusive use of Prisma parameterised queries</w:t>
      </w:r>
    </w:p>
    <w:p>
      <w:pPr>
        <w:spacing w:after="120" w:before="0"/>
      </w:pPr>
    </w:p>
    <w:p>
      <w:pPr>
        <w:pStyle w:val="Heading2"/>
        <w:spacing w:after="200" w:before="360"/>
      </w:pPr>
      <w:r>
        <w:t xml:space="preserve">10.3 Data Handling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No PII is logged; Winston logger filters email fields from log output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Supabase Row Level Security (RLS) is not currently enforced — access control is application-layer only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.env.local is gitignored and never committed to the repository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ANTHROPIC_API_KEY is stored as a server-side env var and never exposed to the browser</w:t>
      </w:r>
    </w:p>
    <w:p>
      <w:pPr>
        <w:spacing w:after="120" w:before="0"/>
      </w:pPr>
    </w:p>
    <w:p>
      <w:pPr>
        <w:pStyle w:val="Heading2"/>
        <w:spacing w:after="200" w:before="360"/>
      </w:pPr>
      <w:r>
        <w:t xml:space="preserve">10.4 Known Limitations &amp; Recommendations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76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Issue</w:t>
            </w:r>
          </w:p>
        </w:tc>
        <w:tc>
          <w:tcPr>
            <w:tcW w:type="dxa" w:w="1404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Severity</w:t>
            </w:r>
          </w:p>
        </w:tc>
        <w:tc>
          <w:tcPr>
            <w:tcW w:type="dxa" w:w="4680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Recommendation</w:t>
            </w:r>
          </w:p>
        </w:tc>
      </w:tr>
      <w:tr>
        <w:tc>
          <w:tcPr>
            <w:tcW w:type="dxa" w:w="327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No email verification on signup</w:t>
            </w:r>
          </w:p>
        </w:tc>
        <w:tc>
          <w:tcPr>
            <w:tcW w:type="dxa" w:w="1404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Medium</w:t>
            </w:r>
          </w:p>
        </w:tc>
        <w:tc>
          <w:tcPr>
            <w:tcW w:type="dxa" w:w="468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Add Resend/SendGrid magic-link confirmation</w:t>
            </w:r>
          </w:p>
        </w:tc>
      </w:tr>
      <w:tr>
        <w:tc>
          <w:tcPr>
            <w:tcW w:type="dxa" w:w="327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Supabase RLS not enabled</w:t>
            </w:r>
          </w:p>
        </w:tc>
        <w:tc>
          <w:tcPr>
            <w:tcW w:type="dxa" w:w="1404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Medium</w:t>
            </w:r>
          </w:p>
        </w:tc>
        <w:tc>
          <w:tcPr>
            <w:tcW w:type="dxa" w:w="468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Enable RLS policies for defense-in-depth</w:t>
            </w:r>
          </w:p>
        </w:tc>
      </w:tr>
      <w:tr>
        <w:tc>
          <w:tcPr>
            <w:tcW w:type="dxa" w:w="327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Render free tier cold starts</w:t>
            </w:r>
          </w:p>
        </w:tc>
        <w:tc>
          <w:tcPr>
            <w:tcW w:type="dxa" w:w="1404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Low</w:t>
            </w:r>
          </w:p>
        </w:tc>
        <w:tc>
          <w:tcPr>
            <w:tcW w:type="dxa" w:w="468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Upgrade to paid tier or add keep-alive ping</w:t>
            </w:r>
          </w:p>
        </w:tc>
      </w:tr>
      <w:tr>
        <w:tc>
          <w:tcPr>
            <w:tcW w:type="dxa" w:w="3276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No refresh token rotation</w:t>
            </w:r>
          </w:p>
        </w:tc>
        <w:tc>
          <w:tcPr>
            <w:tcW w:type="dxa" w:w="1404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Low</w:t>
            </w:r>
          </w:p>
        </w:tc>
        <w:tc>
          <w:tcPr>
            <w:tcW w:type="dxa" w:w="468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NextAuth v5 (beta) adds automatic rotation</w:t>
            </w:r>
          </w:p>
        </w:tc>
      </w:tr>
      <w:tr>
        <w:tc>
          <w:tcPr>
            <w:tcW w:type="dxa" w:w="3276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Rate limits not per-user</w:t>
            </w:r>
          </w:p>
        </w:tc>
        <w:tc>
          <w:tcPr>
            <w:tcW w:type="dxa" w:w="1404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Low</w:t>
            </w:r>
          </w:p>
        </w:tc>
        <w:tc>
          <w:tcPr>
            <w:tcW w:type="dxa" w:w="468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Add user-ID-based rate limiting for AI endpoints</w:t>
            </w:r>
          </w:p>
        </w:tc>
      </w:tr>
    </w:tbl>
    <w:p>
      <w:pPr>
        <w:spacing w:after="120" w:before="0"/>
      </w:pPr>
    </w:p>
    <w:p>
      <w:pPr>
        <w:pStyle w:val="Heading1"/>
        <w:pageBreakBefore/>
        <w:spacing w:after="240" w:before="480"/>
      </w:pPr>
      <w:r>
        <w:t xml:space="preserve">11. External Dependencies &amp; Services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85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Service</w:t>
            </w:r>
          </w:p>
        </w:tc>
        <w:tc>
          <w:tcPr>
            <w:tcW w:type="dxa" w:w="2340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Purpose</w:t>
            </w:r>
          </w:p>
        </w:tc>
        <w:tc>
          <w:tcPr>
            <w:tcW w:type="dxa" w:w="2340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Account Owner</w:t>
            </w:r>
          </w:p>
        </w:tc>
        <w:tc>
          <w:tcPr>
            <w:tcW w:type="dxa" w:w="2995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Free Tier Limits</w:t>
            </w:r>
          </w:p>
        </w:tc>
      </w:tr>
      <w:tr>
        <w:tc>
          <w:tcPr>
            <w:tcW w:type="dxa" w:w="1685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Supabase</w:t>
            </w:r>
          </w:p>
        </w:tc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PostgreSQL database</w:t>
            </w:r>
          </w:p>
        </w:tc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nishad.me@gmail.com</w:t>
            </w:r>
          </w:p>
        </w:tc>
        <w:tc>
          <w:tcPr>
            <w:tcW w:type="dxa" w:w="2995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500 MB storage, 2 GB bandwidth/mo</w:t>
            </w:r>
          </w:p>
        </w:tc>
      </w:tr>
      <w:tr>
        <w:tc>
          <w:tcPr>
            <w:tcW w:type="dxa" w:w="1685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Vercel</w:t>
            </w:r>
          </w:p>
        </w:tc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Next.js hosting (frontend)</w:t>
            </w:r>
          </w:p>
        </w:tc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nishad.me@gmail.com</w:t>
            </w:r>
          </w:p>
        </w:tc>
        <w:tc>
          <w:tcPr>
            <w:tcW w:type="dxa" w:w="2995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100 GB bandwidth, hobby projects</w:t>
            </w:r>
          </w:p>
        </w:tc>
      </w:tr>
      <w:tr>
        <w:tc>
          <w:tcPr>
            <w:tcW w:type="dxa" w:w="1685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Render</w:t>
            </w:r>
          </w:p>
        </w:tc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Express API hosting</w:t>
            </w:r>
          </w:p>
        </w:tc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nishad.me@gmail.com</w:t>
            </w:r>
          </w:p>
        </w:tc>
        <w:tc>
          <w:tcPr>
            <w:tcW w:type="dxa" w:w="2995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Free — spins down after 15 min inactivity</w:t>
            </w:r>
          </w:p>
        </w:tc>
      </w:tr>
      <w:tr>
        <w:tc>
          <w:tcPr>
            <w:tcW w:type="dxa" w:w="1685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Anthropic</w:t>
            </w:r>
          </w:p>
        </w:tc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Claude API (AI questions + tutor)</w:t>
            </w:r>
          </w:p>
        </w:tc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nishad.me@gmail.com</w:t>
            </w:r>
          </w:p>
        </w:tc>
        <w:tc>
          <w:tcPr>
            <w:tcW w:type="dxa" w:w="2995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Pay-per-token; no free tier</w:t>
            </w:r>
          </w:p>
        </w:tc>
      </w:tr>
      <w:tr>
        <w:tc>
          <w:tcPr>
            <w:tcW w:type="dxa" w:w="1685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Google Cloud</w:t>
            </w:r>
          </w:p>
        </w:tc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OAuth 2.0 credentials</w:t>
            </w:r>
          </w:p>
        </w:tc>
        <w:tc>
          <w:tcPr>
            <w:tcW w:type="dxa" w:w="2340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nishad.me@gmail.com</w:t>
            </w:r>
          </w:p>
        </w:tc>
        <w:tc>
          <w:tcPr>
            <w:tcW w:type="dxa" w:w="2995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Free for OAuth</w:t>
            </w:r>
          </w:p>
        </w:tc>
      </w:tr>
      <w:tr>
        <w:tc>
          <w:tcPr>
            <w:tcW w:type="dxa" w:w="1685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GitHub</w:t>
            </w:r>
          </w:p>
        </w:tc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Source control + CI/CD</w:t>
            </w:r>
          </w:p>
        </w:tc>
        <w:tc>
          <w:tcPr>
            <w:tcW w:type="dxa" w:w="2340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nishad.me@gmail.com</w:t>
            </w:r>
          </w:p>
        </w:tc>
        <w:tc>
          <w:tcPr>
            <w:tcW w:type="dxa" w:w="2995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Free for public repos</w:t>
            </w:r>
          </w:p>
        </w:tc>
      </w:tr>
    </w:tbl>
    <w:p>
      <w:pPr>
        <w:spacing w:after="120" w:before="0"/>
      </w:pPr>
    </w:p>
    <w:p>
      <w:pPr>
        <w:pStyle w:val="Heading2"/>
        <w:spacing w:after="200" w:before="360"/>
      </w:pPr>
      <w:r>
        <w:t xml:space="preserve">11.1 Anthropic API Cost Model</w:t>
      </w:r>
    </w:p>
    <w:p>
      <w:pPr>
        <w:spacing w:after="80" w:before="80"/>
        <w:jc w:val="both"/>
      </w:pPr>
      <w:r>
        <w:rPr>
          <w:color w:val="101828"/>
          <w:sz w:val="210"/>
          <w:szCs w:val="210"/>
        </w:rPr>
        <w:t xml:space="preserve">The AI cost scales with usage. Approximate token costs as of Q1 2026: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21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Model</w:t>
            </w:r>
          </w:p>
        </w:tc>
        <w:tc>
          <w:tcPr>
            <w:tcW w:type="dxa" w:w="2059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Input (per 1M tokens)</w:t>
            </w:r>
          </w:p>
        </w:tc>
        <w:tc>
          <w:tcPr>
            <w:tcW w:type="dxa" w:w="2059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Output (per 1M tokens)</w:t>
            </w:r>
          </w:p>
        </w:tc>
        <w:tc>
          <w:tcPr>
            <w:tcW w:type="dxa" w:w="2621"/>
            <w:shd w:fill="1E3A5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b/>
                <w:bCs/>
                <w:color w:val="FFFFFF"/>
                <w:sz w:val="190"/>
                <w:szCs w:val="190"/>
              </w:rPr>
              <w:t xml:space="preserve">Typical Use</w:t>
            </w:r>
          </w:p>
        </w:tc>
      </w:tr>
      <w:tr>
        <w:tc>
          <w:tcPr>
            <w:tcW w:type="dxa" w:w="262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claude-haiku-4.5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$0.80</w:t>
            </w:r>
          </w:p>
        </w:tc>
        <w:tc>
          <w:tcPr>
            <w:tcW w:type="dxa" w:w="2059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$4.00</w:t>
            </w:r>
          </w:p>
        </w:tc>
        <w:tc>
          <w:tcPr>
            <w:tcW w:type="dxa" w:w="2621"/>
            <w:shd w:fill="FFFFFF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Question generation, quick chat</w:t>
            </w:r>
          </w:p>
        </w:tc>
      </w:tr>
      <w:tr>
        <w:tc>
          <w:tcPr>
            <w:tcW w:type="dxa" w:w="262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claude-sonnet-4.5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$3.00</w:t>
            </w:r>
          </w:p>
        </w:tc>
        <w:tc>
          <w:tcPr>
            <w:tcW w:type="dxa" w:w="2059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$15.00</w:t>
            </w:r>
          </w:p>
        </w:tc>
        <w:tc>
          <w:tcPr>
            <w:tcW w:type="dxa" w:w="2621"/>
            <w:shd w:fill="F2F4F7" w:val="clear"/>
            <w:vAlign w:val="center"/>
          </w:tcPr>
          <w:p>
            <w:pPr>
              <w:spacing w:after="80" w:before="80"/>
              <w:ind w:left="80" w:right="80"/>
            </w:pPr>
            <w:r>
              <w:rPr>
                <w:color w:val="101828"/>
                <w:sz w:val="190"/>
                <w:szCs w:val="190"/>
              </w:rPr>
              <w:t xml:space="preserve">Detailed hints, explanations</w:t>
            </w:r>
          </w:p>
        </w:tc>
      </w:tr>
    </w:tbl>
    <w:p>
      <w:pPr>
        <w:spacing w:after="120" w:before="0"/>
      </w:pPr>
    </w:p>
    <w:p>
      <w:pPr>
        <w:spacing w:after="80" w:before="80"/>
        <w:jc w:val="both"/>
      </w:pPr>
      <w:r>
        <w:rPr>
          <w:color w:val="101828"/>
          <w:sz w:val="210"/>
          <w:szCs w:val="210"/>
        </w:rPr>
        <w:t xml:space="preserve">A typical student practice session (10 questions + 3 hints) consumes approximately 4,000 input tokens and 2,000 output tokens across haiku calls, costing roughly $0.011 per session.</w:t>
      </w:r>
    </w:p>
    <w:p>
      <w:pPr>
        <w:spacing w:after="120" w:before="0"/>
      </w:pPr>
    </w:p>
    <w:p>
      <w:pPr>
        <w:pStyle w:val="Heading1"/>
        <w:pageBreakBefore/>
        <w:spacing w:after="240" w:before="480"/>
      </w:pPr>
      <w:r>
        <w:t xml:space="preserve">12. Operational Runbook</w:t>
      </w:r>
    </w:p>
    <w:p>
      <w:pPr>
        <w:pStyle w:val="Heading2"/>
        <w:spacing w:after="200" w:before="360"/>
      </w:pPr>
      <w:r>
        <w:t xml:space="preserve">12.1 Health Checks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API health: GET https://mathai-api.onrender.com/api/health — expect {status:'ok'}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Frontend: https://mathai.aiops.ae — expect 200 with HTML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Database: Check Supabase dashboard → Database → Table Editor for recent writes</w:t>
      </w:r>
    </w:p>
    <w:p>
      <w:pPr>
        <w:spacing w:after="120" w:before="0"/>
      </w:pPr>
    </w:p>
    <w:p>
      <w:pPr>
        <w:pStyle w:val="Heading2"/>
        <w:spacing w:after="200" w:before="360"/>
      </w:pPr>
      <w:r>
        <w:t xml:space="preserve">12.2 Common Issues</w:t>
      </w:r>
    </w:p>
    <w:p>
      <w:pPr>
        <w:pStyle w:val="Heading3"/>
        <w:spacing w:after="140" w:before="240"/>
      </w:pPr>
      <w:r>
        <w:t xml:space="preserve">API Cold Start (Render Free Tier)</w:t>
      </w:r>
    </w:p>
    <w:p>
      <w:pPr>
        <w:spacing w:after="80" w:before="80"/>
        <w:jc w:val="both"/>
      </w:pPr>
      <w:r>
        <w:rPr>
          <w:color w:val="101828"/>
          <w:sz w:val="210"/>
          <w:szCs w:val="210"/>
        </w:rPr>
        <w:t xml:space="preserve">Render free tier spins down services after 15 minutes of inactivity. First request after a cold start may take 30–60 seconds. Mitigation: set up an external cron ping (e.g. UptimeRobot) to hit /api/health every 14 minutes.</w:t>
      </w:r>
    </w:p>
    <w:p>
      <w:pPr>
        <w:spacing w:after="120" w:before="0"/>
      </w:pPr>
    </w:p>
    <w:p>
      <w:pPr>
        <w:pStyle w:val="Heading3"/>
        <w:spacing w:after="140" w:before="240"/>
      </w:pPr>
      <w:r>
        <w:t xml:space="preserve">Signup 500 Error</w:t>
      </w:r>
    </w:p>
    <w:p>
      <w:pPr>
        <w:spacing w:after="80" w:before="80"/>
        <w:jc w:val="both"/>
      </w:pPr>
      <w:r>
        <w:rPr>
          <w:color w:val="101828"/>
          <w:sz w:val="210"/>
          <w:szCs w:val="210"/>
        </w:rPr>
        <w:t xml:space="preserve">Root cause was traced to an invalid 'grade' field on studentProfile.create. This was fixed in commit fix(signup): remove invalid grade field. If 500 errors recur on signup, check Render logs for Prisma 'Unknown argument' errors.</w:t>
      </w:r>
    </w:p>
    <w:p>
      <w:pPr>
        <w:spacing w:after="120" w:before="0"/>
      </w:pPr>
    </w:p>
    <w:p>
      <w:pPr>
        <w:pStyle w:val="Heading3"/>
        <w:spacing w:after="140" w:before="240"/>
      </w:pPr>
      <w:r>
        <w:t xml:space="preserve">Google OAuth Redirect URI Mismatch</w:t>
      </w:r>
    </w:p>
    <w:p>
      <w:pPr>
        <w:spacing w:after="80" w:before="80"/>
        <w:jc w:val="both"/>
      </w:pPr>
      <w:r>
        <w:rPr>
          <w:color w:val="101828"/>
          <w:sz w:val="210"/>
          <w:szCs w:val="210"/>
        </w:rPr>
        <w:t xml:space="preserve">Symptom: 'Error 400: redirect_uri_mismatch' on Google sign-in. Fix: ensure NEXTAUTH_URL=https://mathai.aiops.ae is set on Vercel AND https://mathai.aiops.ae/api/auth/callback/google is registered in Google Cloud Console under Authorized redirect URIs.</w:t>
      </w:r>
    </w:p>
    <w:p>
      <w:pPr>
        <w:spacing w:after="120" w:before="0"/>
      </w:pPr>
    </w:p>
    <w:p>
      <w:pPr>
        <w:pStyle w:val="Heading3"/>
        <w:spacing w:after="140" w:before="240"/>
      </w:pPr>
      <w:r>
        <w:t xml:space="preserve">Database Connection Exhaustion</w:t>
      </w:r>
    </w:p>
    <w:p>
      <w:pPr>
        <w:spacing w:after="80" w:before="80"/>
        <w:jc w:val="both"/>
      </w:pPr>
      <w:r>
        <w:rPr>
          <w:color w:val="101828"/>
          <w:sz w:val="210"/>
          <w:szCs w:val="210"/>
        </w:rPr>
        <w:t xml:space="preserve">Use the Supabase pooler URL (port 6543 with ?pgbouncer=true) for both Vercel and Render. Direct connections (port 5432) on the free tier have a 20-connection limit which can be exhausted under load. The pooler supports up to 200 concurrent clients.</w:t>
      </w:r>
    </w:p>
    <w:p>
      <w:pPr>
        <w:spacing w:after="120" w:before="0"/>
      </w:pPr>
    </w:p>
    <w:p>
      <w:pPr>
        <w:pStyle w:val="Heading2"/>
        <w:spacing w:after="200" w:before="360"/>
      </w:pPr>
      <w:r>
        <w:t xml:space="preserve">12.3 Monitoring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Render dashboard: real-time logs, resource metrics, and deploy history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Vercel dashboard: build logs, function invocation metrics, edge network status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Supabase dashboard: query performance, storage usage, auth logs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01828"/>
          <w:sz w:val="210"/>
          <w:szCs w:val="210"/>
        </w:rPr>
        <w:t xml:space="preserve">Winston logs (API): structured JSON; key fields: level, message, userId, path, duration</w:t>
      </w:r>
    </w:p>
    <w:p>
      <w:pPr>
        <w:spacing w:after="120" w:before="0"/>
      </w:pPr>
    </w:p>
    <w:p>
      <w:pPr>
        <w:pStyle w:val="Heading2"/>
        <w:spacing w:after="200" w:before="360"/>
      </w:pPr>
      <w:r>
        <w:t xml:space="preserve">12.4 Rolling Back a Deploy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# Vercel: use dashboard Deployments tab → click previous deploy → Promote to Production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 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# Render: use dashboard Deploys tab → Manual Deploy → select previous commit SHA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 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# Database rollback (if schema changed):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2C3E50"/>
          <w:sz w:val="170"/>
          <w:szCs w:val="170"/>
        </w:rPr>
        <w:t xml:space="preserve">npx prisma migrate resolve --rolled-back &lt;migration-name&gt;</w:t>
      </w:r>
    </w:p>
    <w:p>
      <w:pPr>
        <w:spacing w:after="120" w:before="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/>
      </w:pBdr>
      <w:jc w:val="center"/>
    </w:pPr>
    <w:r>
      <w:rPr>
        <w:color w:val="98A2B3"/>
        <w:sz w:val="170"/>
        <w:szCs w:val="170"/>
      </w:rPr>
      <w:t xml:space="preserve">Confidential  |  Page </w:t>
    </w:r>
    <w:r>
      <w:rPr>
        <w:color w:val="98A2B3"/>
        <w:sz w:val="170"/>
        <w:szCs w:val="170"/>
      </w:rPr>
      <w:fldChar w:fldCharType="begin"/>
      <w:instrText xml:space="preserve">PAGE</w:instrText>
      <w:fldChar w:fldCharType="separate"/>
      <w:fldChar w:fldCharType="end"/>
    </w:r>
    <w:r>
      <w:rPr>
        <w:color w:val="98A2B3"/>
        <w:sz w:val="170"/>
        <w:szCs w:val="170"/>
      </w:rPr>
      <w:t xml:space="preserve"> of </w:t>
    </w:r>
    <w:r>
      <w:rPr>
        <w:color w:val="98A2B3"/>
        <w:sz w:val="170"/>
        <w:szCs w:val="17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/>
      </w:pBdr>
      <w:jc w:val="right"/>
    </w:pPr>
    <w:r>
      <w:rPr>
        <w:color w:val="98A2B3"/>
        <w:sz w:val="170"/>
        <w:szCs w:val="170"/>
      </w:rPr>
      <w:t xml:space="preserve">MathAI  |  Enterprise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1828"/>
        <w:sz w:val="210"/>
        <w:szCs w:val="21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Calibri" w:cs="Calibri" w:eastAsia="Calibri" w:hAnsi="Calibri"/>
      <w:b/>
      <w:bCs/>
      <w:color w:val="1E3A5F"/>
      <w:sz w:val="360"/>
      <w:szCs w:val="360"/>
    </w:rPr>
  </w:style>
  <w:style w:type="paragraph" w:styleId="Heading2">
    <w:name w:val="Heading 2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2E6DA4"/>
      <w:sz w:val="280"/>
      <w:szCs w:val="280"/>
    </w:rPr>
  </w:style>
  <w:style w:type="paragraph" w:styleId="Heading3">
    <w:name w:val="Heading 3"/>
    <w:basedOn w:val="Normal"/>
    <w:next w:val="Normal"/>
    <w:qFormat/>
    <w:pPr>
      <w:spacing w:after="140" w:before="240"/>
    </w:pPr>
    <w:rPr>
      <w:rFonts w:ascii="Calibri" w:cs="Calibri" w:eastAsia="Calibri" w:hAnsi="Calibri"/>
      <w:b/>
      <w:bCs/>
      <w:color w:val="344054"/>
      <w:sz w:val="230"/>
      <w:szCs w:val="230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MathAI Enterprise Technical Documentation</dc:title>
  <dc:creator>MathAI</dc:creator>
  <dc:description>Full technical knowledge base covering architecture, API, schema, auth, deployment, and operations</dc:description>
  <cp:lastModifiedBy>Un-named</cp:lastModifiedBy>
  <cp:revision>1</cp:revision>
  <dcterms:created xsi:type="dcterms:W3CDTF">2026-03-12T10:25:58.700Z</dcterms:created>
  <dcterms:modified xsi:type="dcterms:W3CDTF">2026-03-12T10:25:58.700Z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