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DBMS – PAYMENT MANAGEMENT</w:t>
      </w:r>
    </w:p>
    <w:p>
      <w:pPr>
        <w:spacing w:after="60"/>
      </w:pPr>
      <w:r>
        <w:rPr>
          <w:sz w:val="22"/>
          <w:szCs w:val="22"/>
        </w:rPr>
        <w:t xml:space="preserve">Project Title: ONE8 Footwear E-Commerce System</w:t>
      </w:r>
    </w:p>
    <w:p>
      <w:pPr>
        <w:spacing w:after="60"/>
      </w:pPr>
      <w:r>
        <w:rPr>
          <w:sz w:val="22"/>
          <w:szCs w:val="22"/>
        </w:rPr>
        <w:t xml:space="preserve">Skill Task: DBMS</w:t>
      </w:r>
    </w:p>
    <w:p>
      <w:pPr>
        <w:spacing w:after="300"/>
      </w:pPr>
      <w:r>
        <w:rPr>
          <w:sz w:val="22"/>
          <w:szCs w:val="22"/>
        </w:rPr>
        <w:t xml:space="preserve">Week: 3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1. Database Design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1.1 Orders Table (prerequisite 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2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31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Order_ID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Order_Date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NUMBER(10,2)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Order_Status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1.2 Payment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2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31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Payment_ID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Order_ID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Foreign Key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Payment_Mode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VARCHAR2(30)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Payment_Date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Amount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NUMBER(10,2)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'Pending', CHECK IN ('Success','Failed','Pending')</w:t>
            </w:r>
          </w:p>
        </w:tc>
      </w:tr>
    </w:tbl>
    <w:p>
      <w:pPr>
        <w:spacing w:after="24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2. Primary and Foreign Key Relationship</w:t>
      </w:r>
    </w:p>
    <w:p>
      <w:pPr>
        <w:spacing w:after="160"/>
      </w:pPr>
      <w:r>
        <w:rPr>
          <w:sz w:val="22"/>
          <w:szCs w:val="22"/>
        </w:rPr>
        <w:t xml:space="preserve">Orders → Payment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Orders.Order_ID → Primary 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Payment.Payment_ID → Primary 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Payment.Order_ID → Foreign Key referencing Orders.Order_ID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Relationship: One-to-One (1:1) — every order has exactly one payment record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3. Table Creation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3.1 Create Orders Table</w:t>
      </w:r>
    </w:p>
    <w:p>
      <w:pPr>
        <w:spacing w:after="200" w:before="100"/>
      </w:pPr>
      <w:r>
        <w:drawing>
          <wp:inline distT="0" distB="0" distL="0" distR="0">
            <wp:extent cx="43815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3.2 Create Payment Table</w:t>
      </w:r>
    </w:p>
    <w:p>
      <w:pPr>
        <w:spacing w:after="200" w:before="100"/>
      </w:pPr>
      <w:r>
        <w:drawing>
          <wp:inline distT="0" distB="0" distL="0" distR="0">
            <wp:extent cx="49530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4. Data Insertion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4.1 Orders Records</w:t>
      </w:r>
    </w:p>
    <w:p>
      <w:pPr>
        <w:spacing w:after="200" w:before="100"/>
      </w:pPr>
      <w:r>
        <w:drawing>
          <wp:inline distT="0" distB="0" distL="0" distR="0">
            <wp:extent cx="5143500" cy="481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4.2 Payment Records</w:t>
      </w:r>
    </w:p>
    <w:p>
      <w:pPr>
        <w:spacing w:after="200" w:before="100"/>
      </w:pPr>
      <w:r>
        <w:drawing>
          <wp:inline distT="0" distB="0" distL="0" distR="0">
            <wp:extent cx="5143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</w:pPr>
      <w:r>
        <w:drawing>
          <wp:inline distT="0" distB="0" distL="0" distR="0">
            <wp:extent cx="5143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5. Data Retrieval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5.1 Display Payment Records</w:t>
      </w:r>
    </w:p>
    <w:p>
      <w:pPr>
        <w:spacing w:after="200" w:before="100"/>
      </w:pPr>
      <w:r>
        <w:drawing>
          <wp:inline distT="0" distB="0" distL="0" distR="0">
            <wp:extent cx="4953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6. Managing Successful and Failed Transactions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View all successful transactions:</w:t>
      </w:r>
    </w:p>
    <w:p>
      <w:pPr>
        <w:spacing w:after="200" w:before="100"/>
      </w:pPr>
      <w:r>
        <w:drawing>
          <wp:inline distT="0" distB="0" distL="0" distR="0">
            <wp:extent cx="49530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sz w:val="22"/>
          <w:szCs w:val="22"/>
        </w:rPr>
        <w:t xml:space="preserve">View all failed transactions:</w:t>
      </w:r>
    </w:p>
    <w:p>
      <w:pPr>
        <w:spacing w:after="200" w:before="100"/>
      </w:pPr>
      <w:r>
        <w:drawing>
          <wp:inline distT="0" distB="0" distL="0" distR="0">
            <wp:extent cx="4953000" cy="158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sz w:val="22"/>
          <w:szCs w:val="22"/>
        </w:rPr>
        <w:t xml:space="preserve">Retry a failed payment and mark it successful:</w:t>
      </w:r>
    </w:p>
    <w:p>
      <w:pPr>
        <w:spacing w:after="200" w:before="100"/>
      </w:pPr>
      <w:r>
        <w:drawing>
          <wp:inline distT="0" distB="0" distL="0" distR="0">
            <wp:extent cx="4381500" cy="146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sz w:val="22"/>
          <w:szCs w:val="22"/>
        </w:rPr>
        <w:t xml:space="preserve">Resolve a pending payment:</w:t>
      </w:r>
    </w:p>
    <w:p>
      <w:pPr>
        <w:spacing w:after="200" w:before="100"/>
      </w:pPr>
      <w:r>
        <w:drawing>
          <wp:inline distT="0" distB="0" distL="0" distR="0">
            <wp:extent cx="40005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sz w:val="22"/>
          <w:szCs w:val="22"/>
        </w:rPr>
        <w:t xml:space="preserve">Verify the updated records:</w:t>
      </w:r>
    </w:p>
    <w:p>
      <w:pPr>
        <w:spacing w:after="200" w:before="100"/>
      </w:pPr>
      <w:r>
        <w:drawing>
          <wp:inline distT="0" distB="0" distL="0" distR="0">
            <wp:extent cx="4953000" cy="158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7. Payment Method Analysis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Total transactions and amount collected by payment mode:</w:t>
      </w:r>
    </w:p>
    <w:p>
      <w:pPr>
        <w:spacing w:after="200" w:before="100"/>
      </w:pPr>
      <w:r>
        <w:drawing>
          <wp:inline distT="0" distB="0" distL="0" distR="0">
            <wp:extent cx="4572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sz w:val="22"/>
          <w:szCs w:val="22"/>
        </w:rPr>
        <w:t xml:space="preserve">Payment status summary:</w:t>
      </w:r>
    </w:p>
    <w:p>
      <w:pPr>
        <w:spacing w:after="200" w:before="100"/>
      </w:pPr>
      <w:r>
        <w:drawing>
          <wp:inline distT="0" distB="0" distL="0" distR="0">
            <wp:extent cx="36195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8. Payment Transaction Reports</w:t>
      </w:r>
    </w:p>
    <w:p>
      <w:pPr>
        <w:spacing w:after="160"/>
      </w:pPr>
      <w:r>
        <w:rPr>
          <w:sz w:val="22"/>
          <w:szCs w:val="22"/>
        </w:rPr>
        <w:t xml:space="preserve">This report displays each payment transaction along with the customer name, order, payment mode, date, amount and status, ordered by payment date.</w:t>
      </w:r>
    </w:p>
    <w:p>
      <w:pPr>
        <w:spacing w:after="200" w:before="100"/>
      </w:pPr>
      <w:r>
        <w:drawing>
          <wp:inline distT="0" distB="0" distL="0" distR="0">
            <wp:extent cx="51435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14bcd3a5d0b71ef81abc9621e4d212e2ce69fc5.png"/><Relationship Id="rId8" Type="http://schemas.openxmlformats.org/officeDocument/2006/relationships/image" Target="media/5ace886f4d81b14f11534c4cd667ae2150afb451.png"/><Relationship Id="rId9" Type="http://schemas.openxmlformats.org/officeDocument/2006/relationships/image" Target="media/c55e8147242e47b55f581762e8e6bbdb58f6ab29.png"/><Relationship Id="rId10" Type="http://schemas.openxmlformats.org/officeDocument/2006/relationships/image" Target="media/9e7ca47d76a0a27e668cbdf19c5bbccead33bdd5.png"/><Relationship Id="rId11" Type="http://schemas.openxmlformats.org/officeDocument/2006/relationships/image" Target="media/2613715be50619306cd9b86793443b1d9d46fb97.png"/><Relationship Id="rId12" Type="http://schemas.openxmlformats.org/officeDocument/2006/relationships/image" Target="media/4399a46c394ce53e5770d681263bf1ce938a94d5.png"/><Relationship Id="rId13" Type="http://schemas.openxmlformats.org/officeDocument/2006/relationships/image" Target="media/479d0f287fb9c3d12e9fcae0dc1228bc5e04a9d3.png"/><Relationship Id="rId14" Type="http://schemas.openxmlformats.org/officeDocument/2006/relationships/image" Target="media/5054da721591e697024303acb7f70c219b2a5dad.png"/><Relationship Id="rId15" Type="http://schemas.openxmlformats.org/officeDocument/2006/relationships/image" Target="media/814386783ba23aeb2ef0a7904178aeb99881fdac.png"/><Relationship Id="rId16" Type="http://schemas.openxmlformats.org/officeDocument/2006/relationships/image" Target="media/28e2e54dcfc53d78e7633de6677bcc710dfd0c5f.png"/><Relationship Id="rId17" Type="http://schemas.openxmlformats.org/officeDocument/2006/relationships/image" Target="media/29c25c0506a32eaded2b7ab00803926c1ff0e646.png"/><Relationship Id="rId18" Type="http://schemas.openxmlformats.org/officeDocument/2006/relationships/image" Target="media/f3174439bfc070618bc7f6dde5af611b35caebf2.png"/><Relationship Id="rId19" Type="http://schemas.openxmlformats.org/officeDocument/2006/relationships/image" Target="media/131adb9eea24449c54fd1ab69f98e59d4cc39024.png"/><Relationship Id="rId20" Type="http://schemas.openxmlformats.org/officeDocument/2006/relationships/image" Target="media/fbcf731166a26900b302ecf35c47baf50aee6cf2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2026-09-29T07:41:33.854Z</dcterms:created>
  <dcterms:modified xsi:type="dcterms:W3CDTF">2026-09-29T07:41:33.864Z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