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B704" w14:textId="77777777" w:rsidR="007B67DC" w:rsidRDefault="00461ADA">
      <w:pPr>
        <w:spacing w:before="74"/>
        <w:ind w:left="1" w:right="281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PHASE</w:t>
      </w:r>
    </w:p>
    <w:p w14:paraId="4EDCFE54" w14:textId="77777777" w:rsidR="007B67DC" w:rsidRDefault="00461ADA">
      <w:pPr>
        <w:spacing w:before="214"/>
        <w:ind w:right="281"/>
        <w:jc w:val="center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F15A93F" w14:textId="77777777" w:rsidR="007B67DC" w:rsidRDefault="007B67DC">
      <w:pPr>
        <w:pStyle w:val="BodyText"/>
        <w:ind w:left="0"/>
        <w:rPr>
          <w:b/>
          <w:sz w:val="20"/>
        </w:rPr>
      </w:pPr>
    </w:p>
    <w:p w14:paraId="4D0A895D" w14:textId="77777777" w:rsidR="007B67DC" w:rsidRDefault="007B67DC">
      <w:pPr>
        <w:pStyle w:val="BodyText"/>
        <w:ind w:left="0"/>
        <w:rPr>
          <w:b/>
          <w:sz w:val="20"/>
        </w:rPr>
      </w:pPr>
    </w:p>
    <w:p w14:paraId="28448675" w14:textId="77777777" w:rsidR="007B67DC" w:rsidRDefault="007B67DC">
      <w:pPr>
        <w:pStyle w:val="BodyText"/>
        <w:spacing w:before="53"/>
        <w:ind w:left="0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5692"/>
      </w:tblGrid>
      <w:tr w:rsidR="007B67DC" w14:paraId="5552DE9F" w14:textId="77777777">
        <w:trPr>
          <w:trHeight w:val="964"/>
        </w:trPr>
        <w:tc>
          <w:tcPr>
            <w:tcW w:w="3824" w:type="dxa"/>
          </w:tcPr>
          <w:p w14:paraId="67E70FE4" w14:textId="77777777" w:rsidR="007B67DC" w:rsidRDefault="00461ADA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692" w:type="dxa"/>
          </w:tcPr>
          <w:p w14:paraId="2659926B" w14:textId="6C32F41E" w:rsidR="007B67DC" w:rsidRPr="00312537" w:rsidRDefault="00461ADA" w:rsidP="009F2A95">
            <w:pPr>
              <w:pStyle w:val="TableParagraph"/>
              <w:ind w:left="0"/>
              <w:rPr>
                <w:sz w:val="28"/>
              </w:rPr>
            </w:pPr>
            <w:r w:rsidRPr="00312537">
              <w:rPr>
                <w:sz w:val="28"/>
              </w:rPr>
              <w:t xml:space="preserve"> 2</w:t>
            </w:r>
            <w:r w:rsidR="009F2A95" w:rsidRPr="00312537">
              <w:rPr>
                <w:sz w:val="28"/>
              </w:rPr>
              <w:t xml:space="preserve"> November 2025</w:t>
            </w:r>
          </w:p>
        </w:tc>
      </w:tr>
      <w:tr w:rsidR="007B67DC" w14:paraId="2F919F2A" w14:textId="77777777">
        <w:trPr>
          <w:trHeight w:val="966"/>
        </w:trPr>
        <w:tc>
          <w:tcPr>
            <w:tcW w:w="3824" w:type="dxa"/>
          </w:tcPr>
          <w:p w14:paraId="67336C1A" w14:textId="77777777" w:rsidR="007B67DC" w:rsidRDefault="007B67DC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 w14:paraId="3AC70254" w14:textId="77777777" w:rsidR="007B67DC" w:rsidRDefault="00461ADA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Team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5692" w:type="dxa"/>
          </w:tcPr>
          <w:p w14:paraId="7FB12508" w14:textId="77777777" w:rsidR="007B67DC" w:rsidRPr="00312537" w:rsidRDefault="007B67DC">
            <w:pPr>
              <w:pStyle w:val="TableParagraph"/>
              <w:spacing w:before="2"/>
              <w:ind w:left="0"/>
              <w:rPr>
                <w:sz w:val="28"/>
              </w:rPr>
            </w:pPr>
          </w:p>
          <w:p w14:paraId="49E69FEA" w14:textId="34C7181C" w:rsidR="007B67DC" w:rsidRPr="00312537" w:rsidRDefault="00461ADA">
            <w:pPr>
              <w:pStyle w:val="TableParagraph"/>
              <w:spacing w:before="0"/>
              <w:rPr>
                <w:sz w:val="28"/>
                <w:szCs w:val="28"/>
              </w:rPr>
            </w:pPr>
            <w:r w:rsidRPr="00312537">
              <w:rPr>
                <w:sz w:val="28"/>
                <w:szCs w:val="28"/>
              </w:rPr>
              <w:t>NM2025TMID08137</w:t>
            </w:r>
          </w:p>
        </w:tc>
      </w:tr>
      <w:tr w:rsidR="007B67DC" w14:paraId="0344C11A" w14:textId="77777777">
        <w:trPr>
          <w:trHeight w:val="967"/>
        </w:trPr>
        <w:tc>
          <w:tcPr>
            <w:tcW w:w="3824" w:type="dxa"/>
          </w:tcPr>
          <w:p w14:paraId="0093C8DB" w14:textId="77777777" w:rsidR="007B67DC" w:rsidRDefault="00461ADA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692" w:type="dxa"/>
          </w:tcPr>
          <w:p w14:paraId="408D2EAF" w14:textId="77777777" w:rsidR="007B67DC" w:rsidRPr="00312537" w:rsidRDefault="00461ADA">
            <w:pPr>
              <w:pStyle w:val="TableParagraph"/>
              <w:rPr>
                <w:sz w:val="28"/>
              </w:rPr>
            </w:pPr>
            <w:r w:rsidRPr="00312537">
              <w:rPr>
                <w:sz w:val="28"/>
              </w:rPr>
              <w:t>Educational</w:t>
            </w:r>
            <w:r w:rsidRPr="00312537">
              <w:rPr>
                <w:spacing w:val="-8"/>
                <w:sz w:val="28"/>
              </w:rPr>
              <w:t xml:space="preserve"> </w:t>
            </w:r>
            <w:proofErr w:type="spellStart"/>
            <w:r w:rsidRPr="00312537">
              <w:rPr>
                <w:sz w:val="28"/>
              </w:rPr>
              <w:t>Organisation</w:t>
            </w:r>
            <w:proofErr w:type="spellEnd"/>
            <w:r w:rsidRPr="00312537">
              <w:rPr>
                <w:spacing w:val="-7"/>
                <w:sz w:val="28"/>
              </w:rPr>
              <w:t xml:space="preserve"> </w:t>
            </w:r>
            <w:r w:rsidRPr="00312537">
              <w:rPr>
                <w:sz w:val="28"/>
              </w:rPr>
              <w:t>Using</w:t>
            </w:r>
            <w:r w:rsidRPr="00312537">
              <w:rPr>
                <w:spacing w:val="-7"/>
                <w:sz w:val="28"/>
              </w:rPr>
              <w:t xml:space="preserve"> </w:t>
            </w:r>
            <w:r w:rsidRPr="00312537">
              <w:rPr>
                <w:spacing w:val="-2"/>
                <w:sz w:val="28"/>
              </w:rPr>
              <w:t>ServiceNow</w:t>
            </w:r>
          </w:p>
        </w:tc>
      </w:tr>
      <w:tr w:rsidR="007B67DC" w14:paraId="183C9471" w14:textId="77777777">
        <w:trPr>
          <w:trHeight w:val="964"/>
        </w:trPr>
        <w:tc>
          <w:tcPr>
            <w:tcW w:w="3824" w:type="dxa"/>
          </w:tcPr>
          <w:p w14:paraId="7FB0B2FF" w14:textId="77777777" w:rsidR="007B67DC" w:rsidRDefault="00461ADA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Maximum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Marks</w:t>
            </w:r>
          </w:p>
        </w:tc>
        <w:tc>
          <w:tcPr>
            <w:tcW w:w="5692" w:type="dxa"/>
          </w:tcPr>
          <w:p w14:paraId="38CFD574" w14:textId="77777777" w:rsidR="007B67DC" w:rsidRPr="00312537" w:rsidRDefault="00461ADA">
            <w:pPr>
              <w:pStyle w:val="TableParagraph"/>
              <w:rPr>
                <w:sz w:val="28"/>
              </w:rPr>
            </w:pPr>
            <w:r w:rsidRPr="00312537">
              <w:rPr>
                <w:sz w:val="28"/>
              </w:rPr>
              <w:t>2</w:t>
            </w:r>
            <w:r w:rsidRPr="00312537">
              <w:rPr>
                <w:spacing w:val="1"/>
                <w:sz w:val="28"/>
              </w:rPr>
              <w:t xml:space="preserve"> </w:t>
            </w:r>
            <w:r w:rsidRPr="00312537">
              <w:rPr>
                <w:spacing w:val="-2"/>
                <w:sz w:val="28"/>
              </w:rPr>
              <w:t>Marks</w:t>
            </w:r>
          </w:p>
        </w:tc>
      </w:tr>
    </w:tbl>
    <w:p w14:paraId="67176999" w14:textId="77777777" w:rsidR="007B67DC" w:rsidRDefault="007B67DC">
      <w:pPr>
        <w:pStyle w:val="BodyText"/>
        <w:spacing w:before="179"/>
        <w:ind w:left="0"/>
        <w:rPr>
          <w:b/>
        </w:rPr>
      </w:pPr>
    </w:p>
    <w:p w14:paraId="083AF56B" w14:textId="77777777" w:rsidR="007B67DC" w:rsidRDefault="00461ADA">
      <w:pPr>
        <w:ind w:left="1"/>
        <w:rPr>
          <w:b/>
          <w:spacing w:val="-2"/>
          <w:sz w:val="28"/>
        </w:rPr>
      </w:pP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34785200" w14:textId="77777777" w:rsidR="00A3725D" w:rsidRDefault="00A3725D">
      <w:pPr>
        <w:ind w:left="1"/>
        <w:rPr>
          <w:b/>
          <w:sz w:val="28"/>
        </w:rPr>
      </w:pPr>
    </w:p>
    <w:p w14:paraId="0C73BB27" w14:textId="68639413" w:rsidR="007B67DC" w:rsidRPr="000105E9" w:rsidRDefault="00A3725D">
      <w:pPr>
        <w:pStyle w:val="BodyText"/>
        <w:ind w:left="0"/>
      </w:pPr>
      <w:r w:rsidRPr="000105E9">
        <w:t>The Problem–Solution Fit highlights how the project identifies a genuine challenge faced by educational institutions and develops a practical solution that effectively addresses it. In this project, the focus is on digitizing and automating administrative and academic operations within an educational organization using the ServiceNow platform.</w:t>
      </w:r>
    </w:p>
    <w:p w14:paraId="4EDF81C3" w14:textId="77777777" w:rsidR="007B67DC" w:rsidRPr="000105E9" w:rsidRDefault="007B67DC">
      <w:pPr>
        <w:pStyle w:val="BodyText"/>
        <w:spacing w:before="99"/>
        <w:ind w:left="0"/>
      </w:pPr>
    </w:p>
    <w:p w14:paraId="6F81FCD4" w14:textId="77777777" w:rsidR="007B67DC" w:rsidRDefault="00461ADA">
      <w:pPr>
        <w:ind w:left="1"/>
        <w:rPr>
          <w:b/>
          <w:spacing w:val="-2"/>
          <w:sz w:val="28"/>
        </w:rPr>
      </w:pPr>
      <w:r>
        <w:rPr>
          <w:b/>
          <w:spacing w:val="-2"/>
          <w:sz w:val="28"/>
        </w:rPr>
        <w:t>Purpose:</w:t>
      </w:r>
    </w:p>
    <w:p w14:paraId="6B6DD794" w14:textId="77777777" w:rsidR="00F8503B" w:rsidRDefault="00F8503B">
      <w:pPr>
        <w:ind w:left="1"/>
        <w:rPr>
          <w:b/>
          <w:sz w:val="28"/>
        </w:rPr>
      </w:pPr>
    </w:p>
    <w:p w14:paraId="54968CAB" w14:textId="5A66A7A4" w:rsidR="007B67DC" w:rsidRPr="000105E9" w:rsidRDefault="008336C6" w:rsidP="00F8503B">
      <w:pPr>
        <w:spacing w:line="278" w:lineRule="auto"/>
        <w:rPr>
          <w:sz w:val="28"/>
        </w:rPr>
        <w:sectPr w:rsidR="007B67DC" w:rsidRPr="000105E9">
          <w:type w:val="continuous"/>
          <w:pgSz w:w="11910" w:h="16840"/>
          <w:pgMar w:top="1040" w:right="850" w:bottom="280" w:left="1417" w:header="720" w:footer="720" w:gutter="0"/>
          <w:cols w:space="720"/>
        </w:sectPr>
      </w:pPr>
      <w:r w:rsidRPr="000105E9">
        <w:rPr>
          <w:rFonts w:ascii="Segoe UI Symbol" w:hAnsi="Segoe UI Symbol" w:cs="Segoe UI Symbol"/>
          <w:sz w:val="28"/>
        </w:rPr>
        <w:t>❑</w:t>
      </w:r>
      <w:r w:rsidRPr="000105E9">
        <w:rPr>
          <w:sz w:val="28"/>
        </w:rPr>
        <w:t xml:space="preserve"> To automate routine administrative activities such as admissions, student data management, and faculty information handling through ServiceNow.</w:t>
      </w:r>
      <w:r w:rsidRPr="000105E9">
        <w:rPr>
          <w:sz w:val="28"/>
        </w:rPr>
        <w:br/>
      </w:r>
      <w:r w:rsidRPr="000105E9">
        <w:rPr>
          <w:rFonts w:ascii="Segoe UI Symbol" w:hAnsi="Segoe UI Symbol" w:cs="Segoe UI Symbol"/>
          <w:sz w:val="28"/>
        </w:rPr>
        <w:t>❑</w:t>
      </w:r>
      <w:r w:rsidRPr="000105E9">
        <w:rPr>
          <w:sz w:val="28"/>
        </w:rPr>
        <w:t xml:space="preserve"> To enhance communication and coordination among departments by introducing a unified digital platform.</w:t>
      </w:r>
      <w:r w:rsidRPr="000105E9">
        <w:rPr>
          <w:sz w:val="28"/>
        </w:rPr>
        <w:br/>
      </w:r>
      <w:r w:rsidRPr="000105E9">
        <w:rPr>
          <w:rFonts w:ascii="Segoe UI Symbol" w:hAnsi="Segoe UI Symbol" w:cs="Segoe UI Symbol"/>
          <w:sz w:val="28"/>
        </w:rPr>
        <w:t>❑</w:t>
      </w:r>
      <w:r w:rsidRPr="000105E9">
        <w:rPr>
          <w:sz w:val="28"/>
        </w:rPr>
        <w:t xml:space="preserve"> To reduce manual errors and processing delays through automated workflows and instant data access.</w:t>
      </w:r>
      <w:r w:rsidRPr="000105E9">
        <w:rPr>
          <w:sz w:val="28"/>
        </w:rPr>
        <w:br/>
      </w:r>
      <w:r w:rsidRPr="000105E9">
        <w:rPr>
          <w:rFonts w:ascii="Segoe UI Symbol" w:hAnsi="Segoe UI Symbol" w:cs="Segoe UI Symbol"/>
          <w:sz w:val="28"/>
        </w:rPr>
        <w:t>❑</w:t>
      </w:r>
      <w:r w:rsidRPr="000105E9">
        <w:rPr>
          <w:sz w:val="28"/>
        </w:rPr>
        <w:t xml:space="preserve"> To improve transparency and academic performance monitoring using digital forms, reports, and dashboards.</w:t>
      </w:r>
      <w:r w:rsidRPr="000105E9">
        <w:rPr>
          <w:sz w:val="28"/>
        </w:rPr>
        <w:br/>
      </w:r>
      <w:r w:rsidRPr="000105E9">
        <w:rPr>
          <w:rFonts w:ascii="Segoe UI Symbol" w:hAnsi="Segoe UI Symbol" w:cs="Segoe UI Symbol"/>
          <w:sz w:val="28"/>
        </w:rPr>
        <w:t>❑</w:t>
      </w:r>
      <w:r w:rsidRPr="000105E9">
        <w:rPr>
          <w:sz w:val="28"/>
        </w:rPr>
        <w:t xml:space="preserve"> To develop a scalable, flexible ServiceNow-based management solution adaptable to any educational institution’s needs.</w:t>
      </w:r>
    </w:p>
    <w:p w14:paraId="2E9F5EA7" w14:textId="77777777" w:rsidR="007B67DC" w:rsidRDefault="00461ADA">
      <w:pPr>
        <w:spacing w:before="74"/>
        <w:ind w:left="1"/>
        <w:rPr>
          <w:b/>
          <w:sz w:val="28"/>
        </w:rPr>
      </w:pPr>
      <w:r>
        <w:rPr>
          <w:b/>
          <w:spacing w:val="-2"/>
          <w:sz w:val="28"/>
        </w:rPr>
        <w:lastRenderedPageBreak/>
        <w:t>Template:</w:t>
      </w:r>
    </w:p>
    <w:p w14:paraId="32FF010A" w14:textId="77777777" w:rsidR="007B67DC" w:rsidRDefault="00461ADA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61EA6372" wp14:editId="77F5FAB5">
            <wp:simplePos x="0" y="0"/>
            <wp:positionH relativeFrom="page">
              <wp:posOffset>900430</wp:posOffset>
            </wp:positionH>
            <wp:positionV relativeFrom="paragraph">
              <wp:posOffset>135653</wp:posOffset>
            </wp:positionV>
            <wp:extent cx="5974620" cy="39811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20" cy="3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7A456" w14:textId="77777777" w:rsidR="007B67DC" w:rsidRDefault="007B67DC">
      <w:pPr>
        <w:pStyle w:val="BodyText"/>
        <w:ind w:left="0"/>
        <w:rPr>
          <w:b/>
        </w:rPr>
      </w:pPr>
    </w:p>
    <w:p w14:paraId="1AC870EE" w14:textId="77777777" w:rsidR="007B67DC" w:rsidRDefault="007B67DC">
      <w:pPr>
        <w:pStyle w:val="BodyText"/>
        <w:spacing w:before="72"/>
        <w:ind w:left="0"/>
        <w:rPr>
          <w:b/>
        </w:rPr>
      </w:pPr>
    </w:p>
    <w:p w14:paraId="0DA944AA" w14:textId="77777777" w:rsidR="000105E9" w:rsidRPr="000105E9" w:rsidRDefault="000105E9" w:rsidP="000105E9">
      <w:pPr>
        <w:pStyle w:val="BodyText"/>
        <w:spacing w:line="278" w:lineRule="auto"/>
        <w:ind w:right="236"/>
        <w:rPr>
          <w:lang w:val="en-IN"/>
        </w:rPr>
      </w:pPr>
      <w:r w:rsidRPr="000105E9">
        <w:rPr>
          <w:lang w:val="en-IN"/>
        </w:rPr>
        <w:t xml:space="preserve">The project </w:t>
      </w:r>
      <w:r w:rsidRPr="000105E9">
        <w:rPr>
          <w:b/>
          <w:bCs/>
          <w:lang w:val="en-IN"/>
        </w:rPr>
        <w:t>“Educational Organization Management System Using ServiceNow”</w:t>
      </w:r>
      <w:r w:rsidRPr="000105E9">
        <w:rPr>
          <w:lang w:val="en-IN"/>
        </w:rPr>
        <w:t xml:space="preserve"> aims to resolve the increasing challenges of manual processes,</w:t>
      </w:r>
      <w:r w:rsidRPr="000105E9">
        <w:rPr>
          <w:b/>
          <w:bCs/>
          <w:lang w:val="en-IN"/>
        </w:rPr>
        <w:t xml:space="preserve"> </w:t>
      </w:r>
      <w:r w:rsidRPr="000105E9">
        <w:rPr>
          <w:lang w:val="en-IN"/>
        </w:rPr>
        <w:t>fragmented data handling, and communication inefficiencies within educational institutions.</w:t>
      </w:r>
      <w:r w:rsidRPr="000105E9">
        <w:rPr>
          <w:lang w:val="en-IN"/>
        </w:rPr>
        <w:br/>
        <w:t>Currently, many organizations rely on paper-based or semi-digital systems to manage student and faculty information, admissions, and performance tracking — leading to inconsistency, redundancy, and reduced operational efficiency.</w:t>
      </w:r>
    </w:p>
    <w:p w14:paraId="31BBEFEC" w14:textId="77777777" w:rsidR="000105E9" w:rsidRPr="000105E9" w:rsidRDefault="000105E9" w:rsidP="000105E9">
      <w:pPr>
        <w:pStyle w:val="BodyText"/>
        <w:spacing w:line="278" w:lineRule="auto"/>
        <w:ind w:right="236"/>
        <w:rPr>
          <w:lang w:val="en-IN"/>
        </w:rPr>
      </w:pPr>
      <w:r w:rsidRPr="000105E9">
        <w:rPr>
          <w:lang w:val="en-IN"/>
        </w:rPr>
        <w:t>This project introduces a ServiceNow-based Educational Management System that centralizes all academic and administrative functions. The platform enables seamless automation of workflows, including form design, record maintenance,</w:t>
      </w:r>
      <w:r w:rsidRPr="000105E9">
        <w:rPr>
          <w:b/>
          <w:bCs/>
          <w:lang w:val="en-IN"/>
        </w:rPr>
        <w:t xml:space="preserve"> </w:t>
      </w:r>
      <w:r w:rsidRPr="000105E9">
        <w:rPr>
          <w:lang w:val="en-IN"/>
        </w:rPr>
        <w:t>approval routing, and data tracking, ensuring that every institutional process runs smoothly and accurately.</w:t>
      </w:r>
    </w:p>
    <w:p w14:paraId="11EFF320" w14:textId="77777777" w:rsidR="000105E9" w:rsidRPr="000105E9" w:rsidRDefault="000105E9" w:rsidP="000105E9">
      <w:pPr>
        <w:pStyle w:val="BodyText"/>
        <w:spacing w:line="278" w:lineRule="auto"/>
        <w:ind w:right="236"/>
        <w:rPr>
          <w:lang w:val="en-IN"/>
        </w:rPr>
      </w:pPr>
      <w:r w:rsidRPr="000105E9">
        <w:rPr>
          <w:lang w:val="en-IN"/>
        </w:rPr>
        <w:t>By integrating automation and real-time data management, the solution enhances data accuracy, operational speed, and user satisfaction. It fosters better interdepartmental coordination, eliminates repetitive manual tasks, and supports data-driven decision-making.</w:t>
      </w:r>
    </w:p>
    <w:p w14:paraId="3D4EC38E" w14:textId="77777777" w:rsidR="000105E9" w:rsidRPr="000105E9" w:rsidRDefault="000105E9" w:rsidP="000105E9">
      <w:pPr>
        <w:pStyle w:val="BodyText"/>
        <w:spacing w:line="278" w:lineRule="auto"/>
        <w:ind w:right="236"/>
        <w:rPr>
          <w:lang w:val="en-IN"/>
        </w:rPr>
      </w:pPr>
      <w:r w:rsidRPr="000105E9">
        <w:rPr>
          <w:lang w:val="en-IN"/>
        </w:rPr>
        <w:t>Through this ServiceNow implementation, educational institutions can transition into a smart, digitally empowered environment—boosting efficiency, transparency, and overall productivity across all levels of management.</w:t>
      </w:r>
    </w:p>
    <w:p w14:paraId="3CA004F1" w14:textId="7249A0C3" w:rsidR="007B67DC" w:rsidRDefault="007B67DC" w:rsidP="000105E9">
      <w:pPr>
        <w:pStyle w:val="BodyText"/>
        <w:spacing w:line="278" w:lineRule="auto"/>
        <w:ind w:right="236"/>
      </w:pPr>
    </w:p>
    <w:sectPr w:rsidR="007B67DC">
      <w:pgSz w:w="11910" w:h="16840"/>
      <w:pgMar w:top="10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23B"/>
    <w:multiLevelType w:val="hybridMultilevel"/>
    <w:tmpl w:val="290C129A"/>
    <w:lvl w:ilvl="0" w:tplc="DEB8B606">
      <w:numFmt w:val="bullet"/>
      <w:lvlText w:val="❑"/>
      <w:lvlJc w:val="left"/>
      <w:pPr>
        <w:ind w:left="1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7ECA1E4">
      <w:numFmt w:val="bullet"/>
      <w:lvlText w:val="•"/>
      <w:lvlJc w:val="left"/>
      <w:pPr>
        <w:ind w:left="963" w:hanging="315"/>
      </w:pPr>
      <w:rPr>
        <w:rFonts w:hint="default"/>
        <w:lang w:val="en-US" w:eastAsia="en-US" w:bidi="ar-SA"/>
      </w:rPr>
    </w:lvl>
    <w:lvl w:ilvl="2" w:tplc="5240BBE8">
      <w:numFmt w:val="bullet"/>
      <w:lvlText w:val="•"/>
      <w:lvlJc w:val="left"/>
      <w:pPr>
        <w:ind w:left="1927" w:hanging="315"/>
      </w:pPr>
      <w:rPr>
        <w:rFonts w:hint="default"/>
        <w:lang w:val="en-US" w:eastAsia="en-US" w:bidi="ar-SA"/>
      </w:rPr>
    </w:lvl>
    <w:lvl w:ilvl="3" w:tplc="31F8872C">
      <w:numFmt w:val="bullet"/>
      <w:lvlText w:val="•"/>
      <w:lvlJc w:val="left"/>
      <w:pPr>
        <w:ind w:left="2891" w:hanging="315"/>
      </w:pPr>
      <w:rPr>
        <w:rFonts w:hint="default"/>
        <w:lang w:val="en-US" w:eastAsia="en-US" w:bidi="ar-SA"/>
      </w:rPr>
    </w:lvl>
    <w:lvl w:ilvl="4" w:tplc="085E3EB2">
      <w:numFmt w:val="bullet"/>
      <w:lvlText w:val="•"/>
      <w:lvlJc w:val="left"/>
      <w:pPr>
        <w:ind w:left="3855" w:hanging="315"/>
      </w:pPr>
      <w:rPr>
        <w:rFonts w:hint="default"/>
        <w:lang w:val="en-US" w:eastAsia="en-US" w:bidi="ar-SA"/>
      </w:rPr>
    </w:lvl>
    <w:lvl w:ilvl="5" w:tplc="9AF2DB7E">
      <w:numFmt w:val="bullet"/>
      <w:lvlText w:val="•"/>
      <w:lvlJc w:val="left"/>
      <w:pPr>
        <w:ind w:left="4819" w:hanging="315"/>
      </w:pPr>
      <w:rPr>
        <w:rFonts w:hint="default"/>
        <w:lang w:val="en-US" w:eastAsia="en-US" w:bidi="ar-SA"/>
      </w:rPr>
    </w:lvl>
    <w:lvl w:ilvl="6" w:tplc="2FFAF3D0">
      <w:numFmt w:val="bullet"/>
      <w:lvlText w:val="•"/>
      <w:lvlJc w:val="left"/>
      <w:pPr>
        <w:ind w:left="5783" w:hanging="315"/>
      </w:pPr>
      <w:rPr>
        <w:rFonts w:hint="default"/>
        <w:lang w:val="en-US" w:eastAsia="en-US" w:bidi="ar-SA"/>
      </w:rPr>
    </w:lvl>
    <w:lvl w:ilvl="7" w:tplc="183408FE">
      <w:numFmt w:val="bullet"/>
      <w:lvlText w:val="•"/>
      <w:lvlJc w:val="left"/>
      <w:pPr>
        <w:ind w:left="6747" w:hanging="315"/>
      </w:pPr>
      <w:rPr>
        <w:rFonts w:hint="default"/>
        <w:lang w:val="en-US" w:eastAsia="en-US" w:bidi="ar-SA"/>
      </w:rPr>
    </w:lvl>
    <w:lvl w:ilvl="8" w:tplc="4D567044">
      <w:numFmt w:val="bullet"/>
      <w:lvlText w:val="•"/>
      <w:lvlJc w:val="left"/>
      <w:pPr>
        <w:ind w:left="7711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38960475"/>
    <w:multiLevelType w:val="hybridMultilevel"/>
    <w:tmpl w:val="4EC43EB4"/>
    <w:lvl w:ilvl="0" w:tplc="40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2000846775">
    <w:abstractNumId w:val="0"/>
  </w:num>
  <w:num w:numId="2" w16cid:durableId="153669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DC"/>
    <w:rsid w:val="000105E9"/>
    <w:rsid w:val="00312537"/>
    <w:rsid w:val="00461ADA"/>
    <w:rsid w:val="00542116"/>
    <w:rsid w:val="007B67DC"/>
    <w:rsid w:val="008336C6"/>
    <w:rsid w:val="00964D65"/>
    <w:rsid w:val="009F2A95"/>
    <w:rsid w:val="00A3725D"/>
    <w:rsid w:val="00BC0013"/>
    <w:rsid w:val="00DC1726"/>
    <w:rsid w:val="00F8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8665"/>
  <w15:docId w15:val="{457D610E-DC12-4F79-B69E-34782C03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" w:right="295"/>
    </w:pPr>
  </w:style>
  <w:style w:type="paragraph" w:customStyle="1" w:styleId="TableParagraph">
    <w:name w:val="Table Paragraph"/>
    <w:basedOn w:val="Normal"/>
    <w:uiPriority w:val="1"/>
    <w:qFormat/>
    <w:pPr>
      <w:spacing w:before="32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Ajini W</dc:creator>
  <cp:lastModifiedBy>jeb in</cp:lastModifiedBy>
  <cp:revision>7</cp:revision>
  <dcterms:created xsi:type="dcterms:W3CDTF">2025-11-01T16:03:00Z</dcterms:created>
  <dcterms:modified xsi:type="dcterms:W3CDTF">2025-11-01T19:41:00Z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